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MajorServiceTest</w:t>
      </w:r>
    </w:p>
    <w:p>
      <w:pPr>
        <w:pStyle w:val="Heading2"/>
      </w:pPr>
      <w:r>
        <w:t>CreateTests</w:t>
      </w:r>
    </w:p>
    <w:p>
      <w:r>
        <w:drawing>
          <wp:inline xmlns:a="http://schemas.openxmlformats.org/drawingml/2006/main" xmlns:pic="http://schemas.openxmlformats.org/drawingml/2006/picture">
            <wp:extent cx="5943600" cy="16126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CodeExis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create_CodeExists</w:t>
      </w:r>
      <w:r>
        <w:br/>
      </w:r>
      <w:r>
        <w:rPr>
          <w:i/>
          <w:sz w:val="18"/>
        </w:rPr>
        <w:t>Reference: Sheet "MJST_create",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3958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NameExis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create_NameExists</w:t>
      </w:r>
      <w:r>
        <w:br/>
      </w:r>
      <w:r>
        <w:rPr>
          <w:i/>
          <w:sz w:val="18"/>
        </w:rPr>
        <w:t>Reference: Sheet "MJST_create",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0464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6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create_Success</w:t>
      </w:r>
      <w:r>
        <w:br/>
      </w:r>
      <w:r>
        <w:rPr>
          <w:i/>
          <w:sz w:val="18"/>
        </w:rPr>
        <w:t>Reference: Sheet "MJST_create", Test Case TC01</w:t>
      </w:r>
    </w:p>
    <w:p/>
    <w:p>
      <w:pPr>
        <w:pStyle w:val="Heading2"/>
      </w:pPr>
      <w:r>
        <w:t>DeleteTests</w:t>
      </w:r>
    </w:p>
    <w:p>
      <w:r>
        <w:drawing>
          <wp:inline xmlns:a="http://schemas.openxmlformats.org/drawingml/2006/main" xmlns:pic="http://schemas.openxmlformats.org/drawingml/2006/picture">
            <wp:extent cx="5943600" cy="19172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Tests_delete_FKConstraintViol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delete_FKConstraintViolation</w:t>
      </w:r>
      <w:r>
        <w:br/>
      </w:r>
      <w:r>
        <w:rPr>
          <w:i/>
          <w:sz w:val="18"/>
        </w:rPr>
        <w:t>Reference: Sheet "MJST_delete",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6089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Tests_delete_HasStud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8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delete_HasStudents</w:t>
      </w:r>
      <w:r>
        <w:br/>
      </w:r>
      <w:r>
        <w:rPr>
          <w:i/>
          <w:sz w:val="18"/>
        </w:rPr>
        <w:t>Reference: Sheet "MJST_delete",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6296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Tests_delete_HasSubjec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9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delete_HasSubjects</w:t>
      </w:r>
      <w:r>
        <w:br/>
      </w:r>
      <w:r>
        <w:rPr>
          <w:i/>
          <w:sz w:val="18"/>
        </w:rPr>
        <w:t>Reference: Sheet "MJST_delete",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753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Tests_delete_NotFou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5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delete_NotFound</w:t>
      </w:r>
      <w:r>
        <w:br/>
      </w:r>
      <w:r>
        <w:rPr>
          <w:i/>
          <w:sz w:val="18"/>
        </w:rPr>
        <w:t>Reference: Sheet "MJST_delete",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9172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Tests_delete_Succe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delete_Success</w:t>
      </w:r>
      <w:r>
        <w:br/>
      </w:r>
      <w:r>
        <w:rPr>
          <w:i/>
          <w:sz w:val="18"/>
        </w:rPr>
        <w:t>Reference: Sheet "MJST_delete", Test Case TC01</w:t>
      </w:r>
    </w:p>
    <w:p/>
    <w:p>
      <w:pPr>
        <w:pStyle w:val="Heading2"/>
      </w:pPr>
      <w:r>
        <w:t>FindByIdTests</w:t>
      </w:r>
    </w:p>
    <w:p>
      <w:r>
        <w:drawing>
          <wp:inline xmlns:a="http://schemas.openxmlformats.org/drawingml/2006/main" xmlns:pic="http://schemas.openxmlformats.org/drawingml/2006/picture">
            <wp:extent cx="5943600" cy="11887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ByIdTests_findById_NotFoun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findById_NotFound</w:t>
      </w:r>
      <w:r>
        <w:br/>
      </w:r>
      <w:r>
        <w:rPr>
          <w:i/>
          <w:sz w:val="18"/>
        </w:rPr>
        <w:t>Reference: Sheet "MJST_findById",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39559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ByIdTests_findById_Succe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findById_Success</w:t>
      </w:r>
      <w:r>
        <w:br/>
      </w:r>
      <w:r>
        <w:rPr>
          <w:i/>
          <w:sz w:val="18"/>
        </w:rPr>
        <w:t>Reference: Sheet "MJST_findById", Test Case TC01</w:t>
      </w:r>
    </w:p>
    <w:p/>
    <w:p>
      <w:pPr>
        <w:pStyle w:val="Heading2"/>
      </w:pPr>
      <w:r>
        <w:t>SearchTests</w:t>
      </w:r>
    </w:p>
    <w:p>
      <w:r>
        <w:drawing>
          <wp:inline xmlns:a="http://schemas.openxmlformats.org/drawingml/2006/main" xmlns:pic="http://schemas.openxmlformats.org/drawingml/2006/picture">
            <wp:extent cx="5943600" cy="170740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Tests_search_EmptyResul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7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search_EmptyResult</w:t>
      </w:r>
      <w:r>
        <w:br/>
      </w:r>
      <w:r>
        <w:rPr>
          <w:i/>
          <w:sz w:val="18"/>
        </w:rPr>
        <w:t>Reference: Sheet "MJST_search",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84490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Tests_search_Succes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search_Success</w:t>
      </w:r>
      <w:r>
        <w:br/>
      </w:r>
      <w:r>
        <w:rPr>
          <w:i/>
          <w:sz w:val="18"/>
        </w:rPr>
        <w:t>Reference: Sheet "MJST_search", Test Case TC01</w:t>
      </w:r>
    </w:p>
    <w:p/>
    <w:p>
      <w:pPr>
        <w:pStyle w:val="Heading2"/>
      </w:pPr>
      <w:r>
        <w:t>UpdateTests</w:t>
      </w:r>
    </w:p>
    <w:p>
      <w:r>
        <w:drawing>
          <wp:inline xmlns:a="http://schemas.openxmlformats.org/drawingml/2006/main" xmlns:pic="http://schemas.openxmlformats.org/drawingml/2006/picture">
            <wp:extent cx="5943600" cy="164605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CodeExis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6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update_CodeExists</w:t>
      </w:r>
      <w:r>
        <w:br/>
      </w:r>
      <w:r>
        <w:rPr>
          <w:i/>
          <w:sz w:val="18"/>
        </w:rPr>
        <w:t>Reference: Sheet "MJST_update",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2191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NameExis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update_NameExists</w:t>
      </w:r>
      <w:r>
        <w:br/>
      </w:r>
      <w:r>
        <w:rPr>
          <w:i/>
          <w:sz w:val="18"/>
        </w:rPr>
        <w:t>Reference: Sheet "MJST_update",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3083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NotFoun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update_NotFound</w:t>
      </w:r>
      <w:r>
        <w:br/>
      </w:r>
      <w:r>
        <w:rPr>
          <w:i/>
          <w:sz w:val="18"/>
        </w:rPr>
        <w:t>Reference: Sheet "MJST_update",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15411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Success_NewCod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4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update_Success_NewCode</w:t>
      </w:r>
      <w:r>
        <w:br/>
      </w:r>
      <w:r>
        <w:rPr>
          <w:i/>
          <w:sz w:val="18"/>
        </w:rPr>
        <w:t>Reference: Sheet "MJST_update",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01130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Success_NewNam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update_Success_NewName</w:t>
      </w:r>
      <w:r>
        <w:br/>
      </w:r>
      <w:r>
        <w:rPr>
          <w:i/>
          <w:sz w:val="18"/>
        </w:rPr>
        <w:t>Reference: Sheet "MJST_update", Test Case TC06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28959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Success_SameCodeAndNam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update_Success_SameCodeAndName</w:t>
      </w:r>
      <w:r>
        <w:br/>
      </w:r>
      <w:r>
        <w:rPr>
          <w:i/>
          <w:sz w:val="18"/>
        </w:rPr>
        <w:t>Reference: Sheet "MJST_update", Test Case TC01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