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26F2A" w14:textId="77777777" w:rsidR="00E206CE" w:rsidRDefault="00050FC9">
      <w:pPr>
        <w:pStyle w:val="Title"/>
      </w:pPr>
      <w:r>
        <w:t>Dataset Inspection Report – Telco Customer Churn</w:t>
      </w:r>
    </w:p>
    <w:p w14:paraId="1B4F6AE9" w14:textId="77777777" w:rsidR="00E206CE" w:rsidRDefault="00050FC9">
      <w:pPr>
        <w:rPr>
          <w:rFonts w:hint="eastAsia"/>
        </w:rPr>
      </w:pPr>
      <w:r>
        <w:rPr>
          <w:b/>
        </w:rPr>
        <w:t xml:space="preserve">Dataset size: </w:t>
      </w:r>
      <w:r>
        <w:t>7,043 rows × 21 columns.</w:t>
      </w:r>
    </w:p>
    <w:p w14:paraId="50C53F84" w14:textId="77777777" w:rsidR="00E206CE" w:rsidRDefault="00050FC9" w:rsidP="00050FC9">
      <w:pPr>
        <w:pStyle w:val="Heading1"/>
        <w:jc w:val="both"/>
      </w:pPr>
      <w:r>
        <w:t>1. Structure and variables</w:t>
      </w:r>
    </w:p>
    <w:p w14:paraId="3A2280BF" w14:textId="77777777" w:rsidR="00E206CE" w:rsidRDefault="00050FC9" w:rsidP="00050FC9">
      <w:pPr>
        <w:jc w:val="both"/>
        <w:rPr>
          <w:rFonts w:hint="eastAsia"/>
        </w:rPr>
      </w:pPr>
      <w:r>
        <w:t xml:space="preserve">The dataset contains customer identification, demographic information, tenure, phone and internet services, contract and billing </w:t>
      </w:r>
      <w:r>
        <w:t>information, charges and the target variable Churn.</w:t>
      </w:r>
    </w:p>
    <w:p w14:paraId="58B1F866" w14:textId="77777777" w:rsidR="00E206CE" w:rsidRDefault="00050FC9" w:rsidP="00050FC9">
      <w:pPr>
        <w:pStyle w:val="Heading1"/>
        <w:jc w:val="both"/>
      </w:pPr>
      <w:r>
        <w:t>2. Data types</w:t>
      </w:r>
      <w:bookmarkStart w:id="0" w:name="_GoBack"/>
      <w:bookmarkEnd w:id="0"/>
    </w:p>
    <w:p w14:paraId="3E93592A" w14:textId="77777777" w:rsidR="00E206CE" w:rsidRDefault="00050FC9" w:rsidP="00050FC9">
      <w:pPr>
        <w:jc w:val="both"/>
        <w:rPr>
          <w:rFonts w:hint="eastAsia"/>
        </w:rPr>
      </w:pPr>
      <w:r>
        <w:t>Most categorical variables are stored as object/text values. Tenure, MonthlyCharges and TotalCharges are numerical variables required for quantitative analysis. TotalCharges was initially st</w:t>
      </w:r>
      <w:r>
        <w:t>ored as an object rather than a numeric type and required cleaning.</w:t>
      </w:r>
    </w:p>
    <w:p w14:paraId="35D0809E" w14:textId="77777777" w:rsidR="00E206CE" w:rsidRDefault="00050FC9" w:rsidP="00050FC9">
      <w:pPr>
        <w:pStyle w:val="Heading1"/>
        <w:jc w:val="both"/>
      </w:pPr>
      <w:r>
        <w:t>3. Missing values</w:t>
      </w:r>
    </w:p>
    <w:p w14:paraId="1AE2F781" w14:textId="77777777" w:rsidR="00E206CE" w:rsidRDefault="00050FC9" w:rsidP="00050FC9">
      <w:pPr>
        <w:jc w:val="both"/>
        <w:rPr>
          <w:rFonts w:hint="eastAsia"/>
        </w:rPr>
      </w:pPr>
      <w:r>
        <w:t>The initial missing-value check returned no missing values. A deeper inspection identified 11 whitespace-only values in TotalCharges. These were hidden missing values bec</w:t>
      </w:r>
      <w:r>
        <w:t>ause whitespace is stored as text rather than recognized automatically as NaN.</w:t>
      </w:r>
    </w:p>
    <w:p w14:paraId="103DDBFE" w14:textId="77777777" w:rsidR="00E206CE" w:rsidRDefault="00050FC9" w:rsidP="00050FC9">
      <w:pPr>
        <w:jc w:val="both"/>
        <w:rPr>
          <w:rFonts w:hint="eastAsia"/>
        </w:rPr>
      </w:pPr>
      <w:r>
        <w:t>After conversion of TotalCharges to numeric using coercion, those 11 values became NaN. Investigation showed that all affected customers had tenure = 0. Their TotalCharges value</w:t>
      </w:r>
      <w:r>
        <w:t>s were therefore set to 0, rather than using median imputation.</w:t>
      </w:r>
    </w:p>
    <w:p w14:paraId="302D67BB" w14:textId="77777777" w:rsidR="00E206CE" w:rsidRDefault="00050FC9" w:rsidP="00050FC9">
      <w:pPr>
        <w:pStyle w:val="Heading1"/>
        <w:jc w:val="both"/>
      </w:pPr>
      <w:r>
        <w:t>4. Duplicate records</w:t>
      </w:r>
    </w:p>
    <w:p w14:paraId="58F13D36" w14:textId="77777777" w:rsidR="00E206CE" w:rsidRDefault="00050FC9" w:rsidP="00050FC9">
      <w:pPr>
        <w:jc w:val="both"/>
        <w:rPr>
          <w:rFonts w:hint="eastAsia"/>
        </w:rPr>
      </w:pPr>
      <w:r>
        <w:t>No duplicate rows were identified during the duplicate check.</w:t>
      </w:r>
    </w:p>
    <w:p w14:paraId="39C61703" w14:textId="77777777" w:rsidR="00E206CE" w:rsidRDefault="00050FC9" w:rsidP="00050FC9">
      <w:pPr>
        <w:pStyle w:val="Heading1"/>
        <w:jc w:val="both"/>
      </w:pPr>
      <w:r>
        <w:t>5. Categorical-value inspection</w:t>
      </w:r>
    </w:p>
    <w:p w14:paraId="7F6D921F" w14:textId="77777777" w:rsidR="00E206CE" w:rsidRDefault="00050FC9" w:rsidP="00050FC9">
      <w:pPr>
        <w:jc w:val="both"/>
        <w:rPr>
          <w:rFonts w:hint="eastAsia"/>
        </w:rPr>
      </w:pPr>
      <w:r>
        <w:t>Value counts were used to inspect categorical variables for unexpected spelli</w:t>
      </w:r>
      <w:r>
        <w:t>ng, case and whitespace inconsistencies. Categories such as Yes, No and No internet service in service-related columns were retained because they represent different business states: a service is active, unavailable/not subscribed, or not applicable becaus</w:t>
      </w:r>
      <w:r>
        <w:t>e the customer has no internet service.</w:t>
      </w:r>
    </w:p>
    <w:p w14:paraId="298BACC5" w14:textId="77777777" w:rsidR="00E206CE" w:rsidRDefault="00050FC9" w:rsidP="00050FC9">
      <w:pPr>
        <w:pStyle w:val="Heading1"/>
        <w:jc w:val="both"/>
      </w:pPr>
      <w:r>
        <w:t>6. Cleaning decisions</w:t>
      </w:r>
    </w:p>
    <w:p w14:paraId="6E6FBEA1" w14:textId="77777777" w:rsidR="00E206CE" w:rsidRDefault="00050FC9" w:rsidP="00050FC9">
      <w:pPr>
        <w:pStyle w:val="ListBullet"/>
        <w:jc w:val="both"/>
        <w:rPr>
          <w:rFonts w:hint="eastAsia"/>
        </w:rPr>
      </w:pPr>
      <w:r>
        <w:t>Converted TotalCharges from object to numeric.</w:t>
      </w:r>
    </w:p>
    <w:p w14:paraId="4FF1281D" w14:textId="77777777" w:rsidR="00E206CE" w:rsidRDefault="00050FC9" w:rsidP="00050FC9">
      <w:pPr>
        <w:pStyle w:val="ListBullet"/>
        <w:jc w:val="both"/>
        <w:rPr>
          <w:rFonts w:hint="eastAsia"/>
        </w:rPr>
      </w:pPr>
      <w:r>
        <w:t>Identified 11 hidden whitespace-only TotalCharges values.</w:t>
      </w:r>
    </w:p>
    <w:p w14:paraId="719CC3AA" w14:textId="77777777" w:rsidR="00E206CE" w:rsidRDefault="00050FC9" w:rsidP="00050FC9">
      <w:pPr>
        <w:pStyle w:val="ListBullet"/>
        <w:jc w:val="both"/>
        <w:rPr>
          <w:rFonts w:hint="eastAsia"/>
        </w:rPr>
      </w:pPr>
      <w:r>
        <w:t>Set the 11 affected TotalCharges values to 0 after confirming tenure = 0.</w:t>
      </w:r>
    </w:p>
    <w:p w14:paraId="260B3683" w14:textId="77777777" w:rsidR="00E206CE" w:rsidRDefault="00050FC9" w:rsidP="00050FC9">
      <w:pPr>
        <w:pStyle w:val="ListBullet"/>
        <w:jc w:val="both"/>
        <w:rPr>
          <w:rFonts w:hint="eastAsia"/>
        </w:rPr>
      </w:pPr>
      <w:r>
        <w:lastRenderedPageBreak/>
        <w:t>Confirmed no du</w:t>
      </w:r>
      <w:r>
        <w:t>plicate rows.</w:t>
      </w:r>
    </w:p>
    <w:p w14:paraId="17370CD8" w14:textId="77777777" w:rsidR="00E206CE" w:rsidRDefault="00050FC9" w:rsidP="00050FC9">
      <w:pPr>
        <w:pStyle w:val="ListBullet"/>
        <w:jc w:val="both"/>
        <w:rPr>
          <w:rFonts w:hint="eastAsia"/>
        </w:rPr>
      </w:pPr>
      <w:r>
        <w:t>Retained meaningful categories such as No internet service rather than incorrectly treating them as missing.</w:t>
      </w:r>
    </w:p>
    <w:p w14:paraId="35F4785C" w14:textId="77777777" w:rsidR="00E206CE" w:rsidRDefault="00050FC9" w:rsidP="00050FC9">
      <w:pPr>
        <w:pStyle w:val="Heading1"/>
        <w:jc w:val="both"/>
      </w:pPr>
      <w:r>
        <w:t>7. Validation</w:t>
      </w:r>
    </w:p>
    <w:p w14:paraId="7EBA3C9B" w14:textId="77777777" w:rsidR="00E206CE" w:rsidRDefault="00050FC9" w:rsidP="00050FC9">
      <w:pPr>
        <w:jc w:val="both"/>
        <w:rPr>
          <w:rFonts w:hint="eastAsia"/>
        </w:rPr>
      </w:pPr>
      <w:r>
        <w:t xml:space="preserve">After cleaning, TotalCharges was checked for numeric data type and remaining missing values. The dataset was then used </w:t>
      </w:r>
      <w:r>
        <w:t>for exploratory analysis and visualization.</w:t>
      </w:r>
    </w:p>
    <w:sectPr w:rsidR="00E20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C9"/>
    <w:rsid w:val="0006063C"/>
    <w:rsid w:val="0015074B"/>
    <w:rsid w:val="0029639D"/>
    <w:rsid w:val="00326F90"/>
    <w:rsid w:val="00AA1D8D"/>
    <w:rsid w:val="00B47730"/>
    <w:rsid w:val="00CB0664"/>
    <w:rsid w:val="00E20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52A8D"/>
  <w14:defaultImageDpi w14:val="300"/>
  <w15:docId w15:val="{C1D9796C-D5B5-45AA-A20C-6C4C6ECC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FA5BD4-9ABD-413C-994A-C2AF99DB2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Ndi Claudia</cp:lastModifiedBy>
  <cp:revision>3</cp:revision>
  <cp:lastPrinted>2026-08-09T23:10:00Z</cp:lastPrinted>
  <dcterms:created xsi:type="dcterms:W3CDTF">2013-12-23T23:15:00Z</dcterms:created>
  <dcterms:modified xsi:type="dcterms:W3CDTF">2026-08-09T23:15:00Z</dcterms:modified>
  <cp:category/>
</cp:coreProperties>
</file>