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7596" w14:textId="1BC84238" w:rsidR="00B450E9" w:rsidRPr="00B450E9" w:rsidRDefault="00B450E9" w:rsidP="00B450E9">
      <w:pPr>
        <w:jc w:val="center"/>
        <w:rPr>
          <w:rFonts w:ascii="Agency FB" w:hAnsi="Agency FB"/>
          <w:sz w:val="44"/>
          <w:szCs w:val="44"/>
          <w:u w:val="single"/>
        </w:rPr>
      </w:pPr>
      <w:r w:rsidRPr="00B450E9">
        <w:rPr>
          <w:rFonts w:ascii="Agency FB" w:hAnsi="Agency FB"/>
          <w:b/>
          <w:bCs/>
          <w:sz w:val="44"/>
          <w:szCs w:val="44"/>
          <w:u w:val="single"/>
        </w:rPr>
        <w:t>Campus Market - Présentation du Projet</w:t>
      </w:r>
    </w:p>
    <w:p w14:paraId="591E03C9" w14:textId="77777777" w:rsidR="00B450E9" w:rsidRPr="00B450E9" w:rsidRDefault="00B450E9" w:rsidP="00B450E9">
      <w:pPr>
        <w:rPr>
          <w:rFonts w:ascii="Agency FB" w:hAnsi="Agency FB"/>
        </w:rPr>
      </w:pPr>
    </w:p>
    <w:p w14:paraId="6F841F71" w14:textId="32CE74E3" w:rsidR="00B450E9" w:rsidRPr="00B450E9" w:rsidRDefault="00B450E9" w:rsidP="00B450E9">
      <w:pPr>
        <w:rPr>
          <w:rFonts w:ascii="Agency FB" w:hAnsi="Agency FB"/>
          <w:u w:val="single"/>
        </w:rPr>
      </w:pPr>
      <w:r w:rsidRPr="00B450E9">
        <w:rPr>
          <w:rFonts w:ascii="Agency FB" w:hAnsi="Agency FB"/>
          <w:b/>
          <w:bCs/>
          <w:u w:val="single"/>
        </w:rPr>
        <w:t>1. Contexte et Constat avant création</w:t>
      </w:r>
    </w:p>
    <w:p w14:paraId="3AB721B2" w14:textId="77777777" w:rsidR="00B450E9" w:rsidRPr="00B450E9" w:rsidRDefault="00B450E9" w:rsidP="00B450E9">
      <w:pPr>
        <w:rPr>
          <w:rFonts w:ascii="Agency FB" w:hAnsi="Agency FB"/>
        </w:rPr>
      </w:pPr>
      <w:r w:rsidRPr="00B450E9">
        <w:rPr>
          <w:rFonts w:ascii="Agency FB" w:hAnsi="Agency FB"/>
        </w:rPr>
        <w:t xml:space="preserve">Au sein de l'Université Iba Der Thiam (UIDT), un grand nombre d'étudiants mènent des activités entrepreneuriales pour subvenir à leurs besoins (restauration rapide, vente de clés USB, de fascicules, de vêtements ou de services divers). </w:t>
      </w:r>
    </w:p>
    <w:p w14:paraId="1E947605" w14:textId="4D040DC7" w:rsidR="00B450E9" w:rsidRPr="00B450E9" w:rsidRDefault="00B450E9" w:rsidP="00B450E9">
      <w:pPr>
        <w:rPr>
          <w:rFonts w:ascii="Agency FB" w:hAnsi="Agency FB"/>
        </w:rPr>
      </w:pPr>
      <w:r w:rsidRPr="00B450E9">
        <w:rPr>
          <w:rFonts w:ascii="Agency FB" w:hAnsi="Agency FB"/>
        </w:rPr>
        <w:t xml:space="preserve">Cependant, avant la création de </w:t>
      </w:r>
      <w:r w:rsidRPr="00B450E9">
        <w:rPr>
          <w:rFonts w:ascii="Agency FB" w:hAnsi="Agency FB"/>
          <w:b/>
          <w:bCs/>
        </w:rPr>
        <w:t>Campus Market</w:t>
      </w:r>
      <w:r w:rsidRPr="00B450E9">
        <w:rPr>
          <w:rFonts w:ascii="Agency FB" w:hAnsi="Agency FB"/>
        </w:rPr>
        <w:t>, le constat était clair :</w:t>
      </w:r>
    </w:p>
    <w:p w14:paraId="408054D0" w14:textId="0372006C"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Désorganisation</w:t>
      </w:r>
      <w:r w:rsidRPr="00B450E9">
        <w:rPr>
          <w:rFonts w:ascii="Agency FB" w:hAnsi="Agency FB"/>
        </w:rPr>
        <w:t xml:space="preserve"> : Les ventes se faisaient exclusivement via des groupes WhatsApp. Ces groupes étaient saturés de messages, rendant la visibilité des produits presque nulle au bout de quelques minutes.</w:t>
      </w:r>
    </w:p>
    <w:p w14:paraId="164295D8" w14:textId="42711DF7"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Friction à l'achat</w:t>
      </w:r>
      <w:r w:rsidRPr="00B450E9">
        <w:rPr>
          <w:rFonts w:ascii="Agency FB" w:hAnsi="Agency FB"/>
        </w:rPr>
        <w:t xml:space="preserve"> : Un étudiant ayant faim le soir dans son pavillon devait faire défiler des centaines de messages WhatsApp pour trouver quelqu'un qui préparait à manger.</w:t>
      </w:r>
    </w:p>
    <w:p w14:paraId="137B30A0" w14:textId="64EC0FB6"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Manque de confiance</w:t>
      </w:r>
      <w:r w:rsidRPr="00B450E9">
        <w:rPr>
          <w:rFonts w:ascii="Agency FB" w:hAnsi="Agency FB"/>
        </w:rPr>
        <w:t xml:space="preserve"> : Aucune garantie sur la disponibilité des produits, et aucun suivi des commandes. L'expérience d'achat était artisanale et laborieuse.</w:t>
      </w:r>
    </w:p>
    <w:p w14:paraId="78052398" w14:textId="77777777" w:rsidR="00B450E9" w:rsidRPr="00B450E9" w:rsidRDefault="00B450E9" w:rsidP="00B450E9">
      <w:pPr>
        <w:rPr>
          <w:rFonts w:ascii="Agency FB" w:hAnsi="Agency FB"/>
        </w:rPr>
      </w:pPr>
    </w:p>
    <w:p w14:paraId="78336445" w14:textId="547FFB2D" w:rsidR="00B450E9" w:rsidRPr="00B450E9" w:rsidRDefault="00B450E9" w:rsidP="00B450E9">
      <w:pPr>
        <w:rPr>
          <w:rFonts w:ascii="Agency FB" w:hAnsi="Agency FB"/>
          <w:u w:val="single"/>
        </w:rPr>
      </w:pPr>
      <w:r w:rsidRPr="00B450E9">
        <w:rPr>
          <w:rFonts w:ascii="Agency FB" w:hAnsi="Agency FB"/>
          <w:b/>
          <w:bCs/>
          <w:u w:val="single"/>
        </w:rPr>
        <w:t>2. Analyse du Besoin</w:t>
      </w:r>
    </w:p>
    <w:p w14:paraId="669A9430" w14:textId="69D6FA60" w:rsidR="00B450E9" w:rsidRPr="00B450E9" w:rsidRDefault="00B450E9" w:rsidP="00B450E9">
      <w:pPr>
        <w:rPr>
          <w:rFonts w:ascii="Agency FB" w:hAnsi="Agency FB"/>
        </w:rPr>
      </w:pPr>
      <w:r w:rsidRPr="00B450E9">
        <w:rPr>
          <w:rFonts w:ascii="Agency FB" w:hAnsi="Agency FB"/>
        </w:rPr>
        <w:t xml:space="preserve">Face à ce constat, l'analyse a mis en évidence le besoin d'un </w:t>
      </w:r>
      <w:r w:rsidRPr="00B450E9">
        <w:rPr>
          <w:rFonts w:ascii="Agency FB" w:hAnsi="Agency FB"/>
          <w:b/>
          <w:bCs/>
        </w:rPr>
        <w:t>tiers de confiance numérique</w:t>
      </w:r>
      <w:r w:rsidRPr="00B450E9">
        <w:rPr>
          <w:rFonts w:ascii="Agency FB" w:hAnsi="Agency FB"/>
        </w:rPr>
        <w:t xml:space="preserve">. </w:t>
      </w:r>
    </w:p>
    <w:p w14:paraId="5333EFA5" w14:textId="77777777" w:rsidR="00B450E9" w:rsidRPr="00B450E9" w:rsidRDefault="00B450E9" w:rsidP="00B450E9">
      <w:pPr>
        <w:rPr>
          <w:rFonts w:ascii="Agency FB" w:hAnsi="Agency FB"/>
        </w:rPr>
      </w:pPr>
      <w:r w:rsidRPr="00B450E9">
        <w:rPr>
          <w:rFonts w:ascii="Agency FB" w:hAnsi="Agency FB"/>
        </w:rPr>
        <w:t xml:space="preserve">Il fallait un système qui centralise l'offre et la demande de l'université sans friction logicielle. </w:t>
      </w:r>
    </w:p>
    <w:p w14:paraId="0A7D709A" w14:textId="07C9A5C5"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La contrainte matérielle</w:t>
      </w:r>
      <w:r w:rsidRPr="00B450E9">
        <w:rPr>
          <w:rFonts w:ascii="Agency FB" w:hAnsi="Agency FB"/>
        </w:rPr>
        <w:t xml:space="preserve"> : Les étudiants ont des smartphones souvent limités en espace de stockage. Ils ne téléchargeraient pas une application lourde.</w:t>
      </w:r>
    </w:p>
    <w:p w14:paraId="09556764" w14:textId="0E38D6E0"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La solution technique choisie</w:t>
      </w:r>
      <w:r w:rsidRPr="00B450E9">
        <w:rPr>
          <w:rFonts w:ascii="Agency FB" w:hAnsi="Agency FB"/>
        </w:rPr>
        <w:t xml:space="preserve"> : Une </w:t>
      </w:r>
      <w:r w:rsidRPr="00B450E9">
        <w:rPr>
          <w:rFonts w:ascii="Agency FB" w:hAnsi="Agency FB"/>
          <w:b/>
          <w:bCs/>
        </w:rPr>
        <w:t>Progressive Web App (PWA)</w:t>
      </w:r>
      <w:r w:rsidRPr="00B450E9">
        <w:rPr>
          <w:rFonts w:ascii="Agency FB" w:hAnsi="Agency FB"/>
        </w:rPr>
        <w:t xml:space="preserve"> sous forme de </w:t>
      </w:r>
      <w:r w:rsidRPr="00B450E9">
        <w:rPr>
          <w:rFonts w:ascii="Agency FB" w:hAnsi="Agency FB"/>
          <w:b/>
          <w:bCs/>
        </w:rPr>
        <w:t>Single Page Application (SPA)</w:t>
      </w:r>
      <w:r w:rsidRPr="00B450E9">
        <w:rPr>
          <w:rFonts w:ascii="Agency FB" w:hAnsi="Agency FB"/>
        </w:rPr>
        <w:t xml:space="preserve">. L'application se charge instantanément via un simple lien web, fonctionne hors-ligne grâce au cache, et peut être ajoutée à l'écran d'accueil du téléphone sans passer par le Play Store. L'infrastructure repose sur </w:t>
      </w:r>
      <w:proofErr w:type="spellStart"/>
      <w:r w:rsidRPr="00B450E9">
        <w:rPr>
          <w:rFonts w:ascii="Agency FB" w:hAnsi="Agency FB"/>
          <w:b/>
          <w:bCs/>
        </w:rPr>
        <w:t>Supabase</w:t>
      </w:r>
      <w:proofErr w:type="spellEnd"/>
      <w:r w:rsidRPr="00B450E9">
        <w:rPr>
          <w:rFonts w:ascii="Agency FB" w:hAnsi="Agency FB"/>
        </w:rPr>
        <w:t>, garantissant une sécurité de niveau entreprise pour protéger les données personnelles des étudiants.</w:t>
      </w:r>
    </w:p>
    <w:p w14:paraId="2C6C1795" w14:textId="77777777" w:rsidR="00B450E9" w:rsidRPr="00B450E9" w:rsidRDefault="00B450E9" w:rsidP="00B450E9">
      <w:pPr>
        <w:rPr>
          <w:rFonts w:ascii="Agency FB" w:hAnsi="Agency FB"/>
        </w:rPr>
      </w:pPr>
    </w:p>
    <w:p w14:paraId="49D18812" w14:textId="2DF2762C" w:rsidR="00B450E9" w:rsidRPr="00B450E9" w:rsidRDefault="00B450E9" w:rsidP="00B450E9">
      <w:pPr>
        <w:rPr>
          <w:rFonts w:ascii="Agency FB" w:hAnsi="Agency FB"/>
          <w:u w:val="single"/>
        </w:rPr>
      </w:pPr>
      <w:r w:rsidRPr="00B450E9">
        <w:rPr>
          <w:rFonts w:ascii="Agency FB" w:hAnsi="Agency FB"/>
          <w:b/>
          <w:bCs/>
          <w:u w:val="single"/>
        </w:rPr>
        <w:t>3. La Solution : Campus Market</w:t>
      </w:r>
    </w:p>
    <w:p w14:paraId="065DE552" w14:textId="45748E93" w:rsidR="00B450E9" w:rsidRPr="00B450E9" w:rsidRDefault="00B450E9" w:rsidP="00B450E9">
      <w:pPr>
        <w:rPr>
          <w:rFonts w:ascii="Agency FB" w:hAnsi="Agency FB"/>
        </w:rPr>
      </w:pPr>
      <w:r w:rsidRPr="00B450E9">
        <w:rPr>
          <w:rFonts w:ascii="Agency FB" w:hAnsi="Agency FB"/>
          <w:b/>
          <w:bCs/>
        </w:rPr>
        <w:t>Campus Market</w:t>
      </w:r>
      <w:r w:rsidRPr="00B450E9">
        <w:rPr>
          <w:rFonts w:ascii="Agency FB" w:hAnsi="Agency FB"/>
        </w:rPr>
        <w:t xml:space="preserve"> est la première marketplace 100% pensée pour et par les étudiants de l'UIDT. </w:t>
      </w:r>
    </w:p>
    <w:p w14:paraId="5B3338E7" w14:textId="77777777" w:rsidR="00B450E9" w:rsidRPr="00B450E9" w:rsidRDefault="00B450E9" w:rsidP="00B450E9">
      <w:pPr>
        <w:rPr>
          <w:rFonts w:ascii="Agency FB" w:hAnsi="Agency FB"/>
        </w:rPr>
      </w:pPr>
      <w:r w:rsidRPr="00B450E9">
        <w:rPr>
          <w:rFonts w:ascii="Agency FB" w:hAnsi="Agency FB"/>
        </w:rPr>
        <w:t>C'est une plateforme d'e-commerce de proximité ("Pavillon-à-Pavillon").</w:t>
      </w:r>
    </w:p>
    <w:p w14:paraId="571AE602" w14:textId="77777777" w:rsidR="00B450E9" w:rsidRPr="00B450E9" w:rsidRDefault="00B450E9" w:rsidP="00B450E9">
      <w:pPr>
        <w:rPr>
          <w:rFonts w:ascii="Agency FB" w:hAnsi="Agency FB"/>
        </w:rPr>
      </w:pPr>
    </w:p>
    <w:p w14:paraId="3DF6D0BD" w14:textId="77777777" w:rsidR="00B450E9" w:rsidRPr="00B450E9" w:rsidRDefault="00B450E9" w:rsidP="00B450E9">
      <w:pPr>
        <w:rPr>
          <w:rFonts w:ascii="Agency FB" w:hAnsi="Agency FB"/>
        </w:rPr>
      </w:pPr>
      <w:r w:rsidRPr="00B450E9">
        <w:rPr>
          <w:rFonts w:ascii="Agency FB" w:hAnsi="Agency FB"/>
        </w:rPr>
        <w:t xml:space="preserve">Le système a été conçu pour reproduire les standards des géants de la livraison (comme Jumia ou </w:t>
      </w:r>
      <w:proofErr w:type="spellStart"/>
      <w:r w:rsidRPr="00B450E9">
        <w:rPr>
          <w:rFonts w:ascii="Agency FB" w:hAnsi="Agency FB"/>
        </w:rPr>
        <w:t>UberEats</w:t>
      </w:r>
      <w:proofErr w:type="spellEnd"/>
      <w:r w:rsidRPr="00B450E9">
        <w:rPr>
          <w:rFonts w:ascii="Agency FB" w:hAnsi="Agency FB"/>
        </w:rPr>
        <w:t xml:space="preserve">) tout en les adaptant à la réalité étudiante. </w:t>
      </w:r>
    </w:p>
    <w:p w14:paraId="40B2BFB9" w14:textId="77777777" w:rsidR="00B450E9" w:rsidRPr="00B450E9" w:rsidRDefault="00B450E9" w:rsidP="00B450E9">
      <w:pPr>
        <w:rPr>
          <w:rFonts w:ascii="Agency FB" w:hAnsi="Agency FB"/>
        </w:rPr>
      </w:pPr>
      <w:r w:rsidRPr="00B450E9">
        <w:rPr>
          <w:rFonts w:ascii="Agency FB" w:hAnsi="Agency FB"/>
        </w:rPr>
        <w:t>Le flux d'achat (Workflow) est totalement sécurisé et transparent :</w:t>
      </w:r>
    </w:p>
    <w:p w14:paraId="2471E69D" w14:textId="5ACCEC6B" w:rsidR="00B450E9" w:rsidRPr="00B450E9" w:rsidRDefault="00B450E9" w:rsidP="00B450E9">
      <w:pPr>
        <w:rPr>
          <w:rFonts w:ascii="Agency FB" w:hAnsi="Agency FB"/>
        </w:rPr>
      </w:pPr>
      <w:r w:rsidRPr="00B450E9">
        <w:rPr>
          <w:rFonts w:ascii="Agency FB" w:hAnsi="Agency FB"/>
        </w:rPr>
        <w:t xml:space="preserve">1. </w:t>
      </w:r>
      <w:r w:rsidRPr="00B450E9">
        <w:rPr>
          <w:rFonts w:ascii="Agency FB" w:hAnsi="Agency FB"/>
          <w:b/>
          <w:bCs/>
        </w:rPr>
        <w:t>Commande</w:t>
      </w:r>
      <w:r w:rsidRPr="00B450E9">
        <w:rPr>
          <w:rFonts w:ascii="Agency FB" w:hAnsi="Agency FB"/>
        </w:rPr>
        <w:t xml:space="preserve"> : Le client commande (statut "En attente").</w:t>
      </w:r>
    </w:p>
    <w:p w14:paraId="40A8D6AC" w14:textId="49E4C994" w:rsidR="00B450E9" w:rsidRPr="00B450E9" w:rsidRDefault="00B450E9" w:rsidP="00B450E9">
      <w:pPr>
        <w:rPr>
          <w:rFonts w:ascii="Agency FB" w:hAnsi="Agency FB"/>
        </w:rPr>
      </w:pPr>
      <w:r w:rsidRPr="00B450E9">
        <w:rPr>
          <w:rFonts w:ascii="Agency FB" w:hAnsi="Agency FB"/>
        </w:rPr>
        <w:t xml:space="preserve">2. </w:t>
      </w:r>
      <w:r w:rsidRPr="00B450E9">
        <w:rPr>
          <w:rFonts w:ascii="Agency FB" w:hAnsi="Agency FB"/>
          <w:b/>
          <w:bCs/>
        </w:rPr>
        <w:t>Préparation</w:t>
      </w:r>
      <w:r w:rsidRPr="00B450E9">
        <w:rPr>
          <w:rFonts w:ascii="Agency FB" w:hAnsi="Agency FB"/>
        </w:rPr>
        <w:t xml:space="preserve"> : Le vendeur accepte et prépare.</w:t>
      </w:r>
    </w:p>
    <w:p w14:paraId="284062D2" w14:textId="2CDEF165" w:rsidR="00B450E9" w:rsidRPr="00B450E9" w:rsidRDefault="00B450E9" w:rsidP="00B450E9">
      <w:pPr>
        <w:rPr>
          <w:rFonts w:ascii="Agency FB" w:hAnsi="Agency FB"/>
        </w:rPr>
      </w:pPr>
      <w:r w:rsidRPr="00B450E9">
        <w:rPr>
          <w:rFonts w:ascii="Agency FB" w:hAnsi="Agency FB"/>
        </w:rPr>
        <w:t xml:space="preserve">3. </w:t>
      </w:r>
      <w:r w:rsidRPr="00B450E9">
        <w:rPr>
          <w:rFonts w:ascii="Agency FB" w:hAnsi="Agency FB"/>
          <w:b/>
          <w:bCs/>
        </w:rPr>
        <w:t>Expédition</w:t>
      </w:r>
      <w:r w:rsidRPr="00B450E9">
        <w:rPr>
          <w:rFonts w:ascii="Agency FB" w:hAnsi="Agency FB"/>
        </w:rPr>
        <w:t xml:space="preserve"> : Le vendeur indique que la commande est "En route".</w:t>
      </w:r>
    </w:p>
    <w:p w14:paraId="491BE010" w14:textId="7E40B099" w:rsidR="00B450E9" w:rsidRPr="00B450E9" w:rsidRDefault="00B450E9" w:rsidP="00B450E9">
      <w:pPr>
        <w:rPr>
          <w:rFonts w:ascii="Agency FB" w:hAnsi="Agency FB"/>
        </w:rPr>
      </w:pPr>
      <w:r w:rsidRPr="00B450E9">
        <w:rPr>
          <w:rFonts w:ascii="Agency FB" w:hAnsi="Agency FB"/>
        </w:rPr>
        <w:t xml:space="preserve">4. </w:t>
      </w:r>
      <w:r w:rsidRPr="00B450E9">
        <w:rPr>
          <w:rFonts w:ascii="Agency FB" w:hAnsi="Agency FB"/>
          <w:b/>
          <w:bCs/>
        </w:rPr>
        <w:t>Validation</w:t>
      </w:r>
      <w:r w:rsidRPr="00B450E9">
        <w:rPr>
          <w:rFonts w:ascii="Agency FB" w:hAnsi="Agency FB"/>
        </w:rPr>
        <w:t xml:space="preserve"> : Le client confirme la bonne réception de la commande, clôturant ainsi la transaction.</w:t>
      </w:r>
    </w:p>
    <w:p w14:paraId="4D6FB47B" w14:textId="77777777" w:rsidR="00B450E9" w:rsidRPr="00B450E9" w:rsidRDefault="00B450E9" w:rsidP="00B450E9">
      <w:pPr>
        <w:rPr>
          <w:rFonts w:ascii="Agency FB" w:hAnsi="Agency FB"/>
        </w:rPr>
      </w:pPr>
    </w:p>
    <w:p w14:paraId="516BB763" w14:textId="0E872C70" w:rsidR="00B450E9" w:rsidRPr="00B450E9" w:rsidRDefault="00B450E9" w:rsidP="00B450E9">
      <w:pPr>
        <w:rPr>
          <w:rFonts w:ascii="Agency FB" w:hAnsi="Agency FB"/>
          <w:u w:val="single"/>
        </w:rPr>
      </w:pPr>
      <w:r w:rsidRPr="00B450E9">
        <w:rPr>
          <w:rFonts w:ascii="Agency FB" w:hAnsi="Agency FB"/>
          <w:b/>
          <w:bCs/>
          <w:u w:val="single"/>
        </w:rPr>
        <w:t>4. Les Bénéfices pour les Étudiants Entrepreneurs (Vendeurs)</w:t>
      </w:r>
    </w:p>
    <w:p w14:paraId="2C672F9A" w14:textId="77777777" w:rsidR="00B450E9" w:rsidRPr="00B450E9" w:rsidRDefault="00B450E9" w:rsidP="00B450E9">
      <w:pPr>
        <w:rPr>
          <w:rFonts w:ascii="Agency FB" w:hAnsi="Agency FB"/>
        </w:rPr>
      </w:pPr>
      <w:r w:rsidRPr="00B450E9">
        <w:rPr>
          <w:rFonts w:ascii="Agency FB" w:hAnsi="Agency FB"/>
        </w:rPr>
        <w:t>Campus Market est un véritable accélérateur d'entrepreneuriat étudiant :</w:t>
      </w:r>
    </w:p>
    <w:p w14:paraId="0D99EA3C" w14:textId="3BC298CF"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Visibilité permanente</w:t>
      </w:r>
      <w:r w:rsidRPr="00B450E9">
        <w:rPr>
          <w:rFonts w:ascii="Agency FB" w:hAnsi="Agency FB"/>
        </w:rPr>
        <w:t xml:space="preserve"> : Leurs produits sont catalogués et toujours visibles, fini le spam dans les groupes WhatsApp.</w:t>
      </w:r>
    </w:p>
    <w:p w14:paraId="64BBB79E" w14:textId="1D2DB10C"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Gestion professionnelle</w:t>
      </w:r>
      <w:r w:rsidRPr="00B450E9">
        <w:rPr>
          <w:rFonts w:ascii="Agency FB" w:hAnsi="Agency FB"/>
        </w:rPr>
        <w:t xml:space="preserve"> : Ils disposent d'un tableau de bord de vendeur professionnel pour suivre leurs revenus, le nombre de ventes et l'état de leurs commandes.</w:t>
      </w:r>
    </w:p>
    <w:p w14:paraId="10800E9B" w14:textId="1DCC35D9"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Crédibilité</w:t>
      </w:r>
      <w:r>
        <w:rPr>
          <w:rFonts w:ascii="Agency FB" w:hAnsi="Agency FB"/>
          <w:b/>
          <w:bCs/>
        </w:rPr>
        <w:t xml:space="preserve"> </w:t>
      </w:r>
      <w:r w:rsidRPr="00B450E9">
        <w:rPr>
          <w:rFonts w:ascii="Agency FB" w:hAnsi="Agency FB"/>
        </w:rPr>
        <w:t>: Vendre via une plateforme structurée augmente la confiance des clients et justifie potentiellement des prix plus rémunérateurs.</w:t>
      </w:r>
    </w:p>
    <w:p w14:paraId="1BBCFA7F" w14:textId="77777777" w:rsidR="00B450E9" w:rsidRPr="00B450E9" w:rsidRDefault="00B450E9" w:rsidP="00B450E9">
      <w:pPr>
        <w:rPr>
          <w:rFonts w:ascii="Agency FB" w:hAnsi="Agency FB"/>
        </w:rPr>
      </w:pPr>
    </w:p>
    <w:p w14:paraId="3BE297BA" w14:textId="0B8C2CD9" w:rsidR="00B450E9" w:rsidRPr="00B450E9" w:rsidRDefault="00B450E9" w:rsidP="00B450E9">
      <w:pPr>
        <w:rPr>
          <w:rFonts w:ascii="Agency FB" w:hAnsi="Agency FB"/>
          <w:u w:val="single"/>
        </w:rPr>
      </w:pPr>
      <w:r w:rsidRPr="00B450E9">
        <w:rPr>
          <w:rFonts w:ascii="Agency FB" w:hAnsi="Agency FB"/>
          <w:b/>
          <w:bCs/>
          <w:u w:val="single"/>
        </w:rPr>
        <w:t>5. Les Bénéfices pour les Acheteurs (Clients)</w:t>
      </w:r>
    </w:p>
    <w:p w14:paraId="7EE3A03F" w14:textId="77777777" w:rsidR="00B450E9" w:rsidRPr="00B450E9" w:rsidRDefault="00B450E9" w:rsidP="00B450E9">
      <w:pPr>
        <w:rPr>
          <w:rFonts w:ascii="Agency FB" w:hAnsi="Agency FB"/>
        </w:rPr>
      </w:pPr>
      <w:r w:rsidRPr="00B450E9">
        <w:rPr>
          <w:rFonts w:ascii="Agency FB" w:hAnsi="Agency FB"/>
        </w:rPr>
        <w:t>Pour l'étudiant consommateur, la plateforme apporte confort et sécurité :</w:t>
      </w:r>
    </w:p>
    <w:p w14:paraId="7D877D61" w14:textId="77991F2B"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Recherche centralisée</w:t>
      </w:r>
      <w:r w:rsidRPr="00B450E9">
        <w:rPr>
          <w:rFonts w:ascii="Agency FB" w:hAnsi="Agency FB"/>
        </w:rPr>
        <w:t xml:space="preserve"> : Besoin d'un dîner à 22h ou d'un cahier ? Tout est trié par catégories, avec une recherche intelligente tolérant les fautes de frappe.</w:t>
      </w:r>
    </w:p>
    <w:p w14:paraId="51E1F30A" w14:textId="6BB3BFE5"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Livraison au lit</w:t>
      </w:r>
      <w:r w:rsidRPr="00B450E9">
        <w:rPr>
          <w:rFonts w:ascii="Agency FB" w:hAnsi="Agency FB"/>
        </w:rPr>
        <w:t xml:space="preserve"> : Lors de la commande, le client précise directement son numéro de pavillon et de chambre.</w:t>
      </w:r>
    </w:p>
    <w:p w14:paraId="6435A9C3" w14:textId="45DB0FF4" w:rsidR="00B450E9" w:rsidRPr="00B450E9" w:rsidRDefault="00B450E9" w:rsidP="00B450E9">
      <w:pPr>
        <w:rPr>
          <w:rFonts w:ascii="Agency FB" w:hAnsi="Agency FB"/>
        </w:rPr>
      </w:pPr>
      <w:r w:rsidRPr="00B450E9">
        <w:rPr>
          <w:rFonts w:ascii="Agency FB" w:hAnsi="Agency FB"/>
        </w:rPr>
        <w:t xml:space="preserve">- </w:t>
      </w:r>
      <w:r w:rsidRPr="00B450E9">
        <w:rPr>
          <w:rFonts w:ascii="Agency FB" w:hAnsi="Agency FB"/>
          <w:b/>
          <w:bCs/>
        </w:rPr>
        <w:t>Suivi en temps réel</w:t>
      </w:r>
      <w:r w:rsidRPr="00B450E9">
        <w:rPr>
          <w:rFonts w:ascii="Agency FB" w:hAnsi="Agency FB"/>
        </w:rPr>
        <w:t xml:space="preserve"> : Historique des commandes clair et suivi précis ("En préparation", "En route"), éliminant le besoin d'appeler le vendeur pour savoir où en est la commande.</w:t>
      </w:r>
    </w:p>
    <w:p w14:paraId="79BE8397" w14:textId="77777777" w:rsidR="00B450E9" w:rsidRPr="00B450E9" w:rsidRDefault="00B450E9" w:rsidP="00B450E9">
      <w:pPr>
        <w:rPr>
          <w:rFonts w:ascii="Agency FB" w:hAnsi="Agency FB"/>
        </w:rPr>
      </w:pPr>
    </w:p>
    <w:p w14:paraId="1CCB2B53" w14:textId="32C8659A" w:rsidR="00B450E9" w:rsidRPr="00B450E9" w:rsidRDefault="00B450E9" w:rsidP="00B450E9">
      <w:pPr>
        <w:rPr>
          <w:rFonts w:ascii="Agency FB" w:hAnsi="Agency FB"/>
          <w:u w:val="single"/>
        </w:rPr>
      </w:pPr>
      <w:r w:rsidRPr="00B450E9">
        <w:rPr>
          <w:rFonts w:ascii="Agency FB" w:hAnsi="Agency FB"/>
          <w:b/>
          <w:bCs/>
          <w:u w:val="single"/>
        </w:rPr>
        <w:t>Conclusion</w:t>
      </w:r>
    </w:p>
    <w:p w14:paraId="3949BF2F" w14:textId="77777777" w:rsidR="00B450E9" w:rsidRPr="00B450E9" w:rsidRDefault="00B450E9" w:rsidP="00B450E9">
      <w:pPr>
        <w:rPr>
          <w:rFonts w:ascii="Agency FB" w:hAnsi="Agency FB"/>
        </w:rPr>
      </w:pPr>
      <w:r w:rsidRPr="00B450E9">
        <w:rPr>
          <w:rFonts w:ascii="Agency FB" w:hAnsi="Agency FB"/>
        </w:rPr>
        <w:t>Campus Market n'est pas qu'un simple projet informatique ; c'est un levier de développement économique local au sein du campus. En structurant les échanges commerciaux de l'université, la plateforme facilite la vie des acheteurs tout en offrant aux étudiants entrepreneurs les outils numériques nécessaires pour développer leur activité de manière professionnelle.</w:t>
      </w:r>
    </w:p>
    <w:p w14:paraId="5D38321C" w14:textId="3E1DA75C" w:rsidR="00B450E9" w:rsidRPr="00B450E9" w:rsidRDefault="00E06667" w:rsidP="00B450E9">
      <w:pPr>
        <w:rPr>
          <w:rFonts w:ascii="Agency FB" w:hAnsi="Agency FB"/>
        </w:rPr>
      </w:pPr>
      <w:r>
        <w:rPr>
          <w:noProof/>
        </w:rPr>
        <w:drawing>
          <wp:anchor distT="0" distB="0" distL="114300" distR="114300" simplePos="0" relativeHeight="251658240" behindDoc="1" locked="0" layoutInCell="1" allowOverlap="1" wp14:anchorId="2F377E9A" wp14:editId="3AE09C4B">
            <wp:simplePos x="0" y="0"/>
            <wp:positionH relativeFrom="margin">
              <wp:align>center</wp:align>
            </wp:positionH>
            <wp:positionV relativeFrom="paragraph">
              <wp:posOffset>241935</wp:posOffset>
            </wp:positionV>
            <wp:extent cx="4343399" cy="3257550"/>
            <wp:effectExtent l="0" t="0" r="635" b="0"/>
            <wp:wrapTight wrapText="bothSides">
              <wp:wrapPolygon edited="0">
                <wp:start x="0" y="0"/>
                <wp:lineTo x="0" y="21474"/>
                <wp:lineTo x="21508" y="21474"/>
                <wp:lineTo x="21508" y="0"/>
                <wp:lineTo x="0" y="0"/>
              </wp:wrapPolygon>
            </wp:wrapTight>
            <wp:docPr id="990487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87008" name="Image 9904870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3399" cy="3257550"/>
                    </a:xfrm>
                    <a:prstGeom prst="rect">
                      <a:avLst/>
                    </a:prstGeom>
                  </pic:spPr>
                </pic:pic>
              </a:graphicData>
            </a:graphic>
          </wp:anchor>
        </w:drawing>
      </w:r>
    </w:p>
    <w:p w14:paraId="4200ADB4" w14:textId="1AB57386" w:rsidR="00533B77" w:rsidRPr="00B450E9" w:rsidRDefault="00533B77">
      <w:pPr>
        <w:rPr>
          <w:rFonts w:ascii="Agency FB" w:hAnsi="Agency FB"/>
        </w:rPr>
      </w:pPr>
    </w:p>
    <w:sectPr w:rsidR="00533B77" w:rsidRPr="00B450E9">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EE14A" w14:textId="77777777" w:rsidR="00E06667" w:rsidRDefault="00E06667" w:rsidP="00E06667">
      <w:pPr>
        <w:spacing w:after="0" w:line="240" w:lineRule="auto"/>
      </w:pPr>
      <w:r>
        <w:separator/>
      </w:r>
    </w:p>
  </w:endnote>
  <w:endnote w:type="continuationSeparator" w:id="0">
    <w:p w14:paraId="474D2C37" w14:textId="77777777" w:rsidR="00E06667" w:rsidRDefault="00E06667" w:rsidP="00E06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724A" w14:textId="77777777" w:rsidR="00E06667" w:rsidRDefault="00E06667" w:rsidP="00E06667">
      <w:pPr>
        <w:spacing w:after="0" w:line="240" w:lineRule="auto"/>
      </w:pPr>
      <w:r>
        <w:separator/>
      </w:r>
    </w:p>
  </w:footnote>
  <w:footnote w:type="continuationSeparator" w:id="0">
    <w:p w14:paraId="49ECA0D4" w14:textId="77777777" w:rsidR="00E06667" w:rsidRDefault="00E06667" w:rsidP="00E06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147D1" w14:textId="220EAF36" w:rsidR="00E06667" w:rsidRDefault="00A37C71">
    <w:pPr>
      <w:pStyle w:val="En-tte"/>
    </w:pPr>
    <w:r>
      <w:rPr>
        <w:noProof/>
      </w:rPr>
      <w:drawing>
        <wp:anchor distT="0" distB="0" distL="114300" distR="114300" simplePos="0" relativeHeight="251658240" behindDoc="1" locked="0" layoutInCell="1" allowOverlap="1" wp14:anchorId="28647180" wp14:editId="614B8364">
          <wp:simplePos x="0" y="0"/>
          <wp:positionH relativeFrom="margin">
            <wp:align>center</wp:align>
          </wp:positionH>
          <wp:positionV relativeFrom="paragraph">
            <wp:posOffset>-410845</wp:posOffset>
          </wp:positionV>
          <wp:extent cx="2076450" cy="824230"/>
          <wp:effectExtent l="0" t="0" r="0" b="0"/>
          <wp:wrapThrough wrapText="bothSides">
            <wp:wrapPolygon edited="0">
              <wp:start x="0" y="0"/>
              <wp:lineTo x="0" y="20968"/>
              <wp:lineTo x="21402" y="20968"/>
              <wp:lineTo x="21402" y="0"/>
              <wp:lineTo x="0" y="0"/>
            </wp:wrapPolygon>
          </wp:wrapThrough>
          <wp:docPr id="6595678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7870" name="Image 659567870"/>
                  <pic:cNvPicPr/>
                </pic:nvPicPr>
                <pic:blipFill rotWithShape="1">
                  <a:blip r:embed="rId1">
                    <a:extLst>
                      <a:ext uri="{28A0092B-C50C-407E-A947-70E740481C1C}">
                        <a14:useLocalDpi xmlns:a14="http://schemas.microsoft.com/office/drawing/2010/main" val="0"/>
                      </a:ext>
                    </a:extLst>
                  </a:blip>
                  <a:srcRect t="23529" b="23530"/>
                  <a:stretch>
                    <a:fillRect/>
                  </a:stretch>
                </pic:blipFill>
                <pic:spPr bwMode="auto">
                  <a:xfrm>
                    <a:off x="0" y="0"/>
                    <a:ext cx="2076450" cy="824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E9"/>
    <w:rsid w:val="001B235B"/>
    <w:rsid w:val="00533B77"/>
    <w:rsid w:val="005E04D2"/>
    <w:rsid w:val="00664B90"/>
    <w:rsid w:val="00934B23"/>
    <w:rsid w:val="00A37C71"/>
    <w:rsid w:val="00B450E9"/>
    <w:rsid w:val="00D52F53"/>
    <w:rsid w:val="00E066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075E"/>
  <w15:chartTrackingRefBased/>
  <w15:docId w15:val="{8C342B82-575A-42A2-A498-F5954CCA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5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45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450E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450E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450E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450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50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50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50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50E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450E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450E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450E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450E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450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50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50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50E9"/>
    <w:rPr>
      <w:rFonts w:eastAsiaTheme="majorEastAsia" w:cstheme="majorBidi"/>
      <w:color w:val="272727" w:themeColor="text1" w:themeTint="D8"/>
    </w:rPr>
  </w:style>
  <w:style w:type="paragraph" w:styleId="Titre">
    <w:name w:val="Title"/>
    <w:basedOn w:val="Normal"/>
    <w:next w:val="Normal"/>
    <w:link w:val="TitreCar"/>
    <w:uiPriority w:val="10"/>
    <w:qFormat/>
    <w:rsid w:val="00B45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50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50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50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50E9"/>
    <w:pPr>
      <w:spacing w:before="160"/>
      <w:jc w:val="center"/>
    </w:pPr>
    <w:rPr>
      <w:i/>
      <w:iCs/>
      <w:color w:val="404040" w:themeColor="text1" w:themeTint="BF"/>
    </w:rPr>
  </w:style>
  <w:style w:type="character" w:customStyle="1" w:styleId="CitationCar">
    <w:name w:val="Citation Car"/>
    <w:basedOn w:val="Policepardfaut"/>
    <w:link w:val="Citation"/>
    <w:uiPriority w:val="29"/>
    <w:rsid w:val="00B450E9"/>
    <w:rPr>
      <w:i/>
      <w:iCs/>
      <w:color w:val="404040" w:themeColor="text1" w:themeTint="BF"/>
    </w:rPr>
  </w:style>
  <w:style w:type="paragraph" w:styleId="Paragraphedeliste">
    <w:name w:val="List Paragraph"/>
    <w:basedOn w:val="Normal"/>
    <w:uiPriority w:val="34"/>
    <w:qFormat/>
    <w:rsid w:val="00B450E9"/>
    <w:pPr>
      <w:ind w:left="720"/>
      <w:contextualSpacing/>
    </w:pPr>
  </w:style>
  <w:style w:type="character" w:styleId="Accentuationintense">
    <w:name w:val="Intense Emphasis"/>
    <w:basedOn w:val="Policepardfaut"/>
    <w:uiPriority w:val="21"/>
    <w:qFormat/>
    <w:rsid w:val="00B450E9"/>
    <w:rPr>
      <w:i/>
      <w:iCs/>
      <w:color w:val="2F5496" w:themeColor="accent1" w:themeShade="BF"/>
    </w:rPr>
  </w:style>
  <w:style w:type="paragraph" w:styleId="Citationintense">
    <w:name w:val="Intense Quote"/>
    <w:basedOn w:val="Normal"/>
    <w:next w:val="Normal"/>
    <w:link w:val="CitationintenseCar"/>
    <w:uiPriority w:val="30"/>
    <w:qFormat/>
    <w:rsid w:val="00B45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450E9"/>
    <w:rPr>
      <w:i/>
      <w:iCs/>
      <w:color w:val="2F5496" w:themeColor="accent1" w:themeShade="BF"/>
    </w:rPr>
  </w:style>
  <w:style w:type="character" w:styleId="Rfrenceintense">
    <w:name w:val="Intense Reference"/>
    <w:basedOn w:val="Policepardfaut"/>
    <w:uiPriority w:val="32"/>
    <w:qFormat/>
    <w:rsid w:val="00B450E9"/>
    <w:rPr>
      <w:b/>
      <w:bCs/>
      <w:smallCaps/>
      <w:color w:val="2F5496" w:themeColor="accent1" w:themeShade="BF"/>
      <w:spacing w:val="5"/>
    </w:rPr>
  </w:style>
  <w:style w:type="paragraph" w:styleId="En-tte">
    <w:name w:val="header"/>
    <w:basedOn w:val="Normal"/>
    <w:link w:val="En-tteCar"/>
    <w:uiPriority w:val="99"/>
    <w:unhideWhenUsed/>
    <w:rsid w:val="00E06667"/>
    <w:pPr>
      <w:tabs>
        <w:tab w:val="center" w:pos="4536"/>
        <w:tab w:val="right" w:pos="9072"/>
      </w:tabs>
      <w:spacing w:after="0" w:line="240" w:lineRule="auto"/>
    </w:pPr>
  </w:style>
  <w:style w:type="character" w:customStyle="1" w:styleId="En-tteCar">
    <w:name w:val="En-tête Car"/>
    <w:basedOn w:val="Policepardfaut"/>
    <w:link w:val="En-tte"/>
    <w:uiPriority w:val="99"/>
    <w:rsid w:val="00E06667"/>
  </w:style>
  <w:style w:type="paragraph" w:styleId="Pieddepage">
    <w:name w:val="footer"/>
    <w:basedOn w:val="Normal"/>
    <w:link w:val="PieddepageCar"/>
    <w:uiPriority w:val="99"/>
    <w:unhideWhenUsed/>
    <w:rsid w:val="00E066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06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604</Words>
  <Characters>3327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Mouhamadou al amin Ndiaye</dc:creator>
  <cp:keywords/>
  <dc:description/>
  <cp:lastModifiedBy>MOUHAMADOU al amin Ndiaye</cp:lastModifiedBy>
  <cp:revision>2</cp:revision>
  <dcterms:created xsi:type="dcterms:W3CDTF">2026-07-10T05:15:00Z</dcterms:created>
  <dcterms:modified xsi:type="dcterms:W3CDTF">2026-07-11T02:24:00Z</dcterms:modified>
</cp:coreProperties>
</file>