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t>
      </w:r>
    </w:p>
    <w:p>
      <w:pPr>
        <w:jc w:val="center"/>
      </w:pPr>
      <w:r>
        <w:rPr>
          <w:rFonts w:ascii="Arial" w:cs="Arial" w:eastAsia="Arial" w:hAnsi="Arial"/>
          <w:caps/>
          <w:color w:val="888888"/>
          <w:sz w:val="20"/>
          <w:szCs w:val="20"/>
        </w:rPr>
        <w:t xml:space="preserve">PROPOSITION COMMERCIALE</w:t>
      </w:r>
    </w:p>
    <w:p>
      <w:pPr>
        <w:spacing w:after="0" w:before="0"/>
      </w:pPr>
      <w:r>
        <w:t xml:space="preserve">  </w:t>
      </w:r>
    </w:p>
    <w:p>
      <w:pPr>
        <w:spacing w:after="80"/>
        <w:jc w:val="center"/>
      </w:pPr>
      <w:r>
        <w:rPr>
          <w:rFonts w:ascii="Arial" w:cs="Arial" w:eastAsia="Arial" w:hAnsi="Arial"/>
          <w:b/>
          <w:bCs/>
          <w:color w:val="0F6E56"/>
          <w:sz w:val="60"/>
          <w:szCs w:val="60"/>
        </w:rPr>
        <w:t xml:space="preserve">THIÈS TABLE</w:t>
      </w:r>
    </w:p>
    <w:p>
      <w:pPr>
        <w:spacing w:after="300"/>
        <w:jc w:val="center"/>
      </w:pPr>
      <w:r>
        <w:rPr>
          <w:rFonts w:ascii="Arial" w:cs="Arial" w:eastAsia="Arial" w:hAnsi="Arial"/>
          <w:color w:val="1A1A1A"/>
          <w:sz w:val="26"/>
          <w:szCs w:val="26"/>
        </w:rPr>
        <w:t xml:space="preserve">Le premier portail unique de commande et réservation pour les restaurants de Thiès</w:t>
      </w:r>
    </w:p>
    <w:p>
      <w:pPr>
        <w:pBdr>
          <w:top w:val="single" w:color="1D9E75" w:sz="4"/>
          <w:bottom w:val="single" w:color="1D9E75" w:sz="4"/>
        </w:pBdr>
        <w:spacing w:after="160" w:before="160"/>
        <w:jc w:val="center"/>
      </w:pPr>
      <w:r>
        <w:rPr>
          <w:rFonts w:ascii="Arial" w:cs="Arial" w:eastAsia="Arial" w:hAnsi="Arial"/>
          <w:i/>
          <w:iCs/>
          <w:color w:val="555555"/>
          <w:sz w:val="21"/>
          <w:szCs w:val="21"/>
        </w:rPr>
        <w:t xml:space="preserve">Une solution conçue pour la réalité du terrain sénégalais : WhatsApp, le réseau mobile local et les habitudes des clients de Thiès</w:t>
      </w:r>
    </w:p>
    <w:p>
      <w:pPr>
        <w:spacing w:after="0" w:before="0"/>
      </w:pPr>
      <w:r>
        <w:t xml:space="preserve">     </w:t>
      </w:r>
    </w:p>
    <w:p>
      <w:pPr>
        <w:jc w:val="center"/>
      </w:pPr>
      <w:r>
        <w:rPr>
          <w:rFonts w:ascii="Arial" w:cs="Arial" w:eastAsia="Arial" w:hAnsi="Arial"/>
          <w:color w:val="888888"/>
          <w:sz w:val="21"/>
          <w:szCs w:val="21"/>
        </w:rPr>
        <w:t xml:space="preserve">Document préparé pour : </w:t>
      </w:r>
      <w:r>
        <w:rPr>
          <w:rFonts w:ascii="Arial" w:cs="Arial" w:eastAsia="Arial" w:hAnsi="Arial"/>
          <w:b/>
          <w:bCs/>
          <w:color w:val="0F6E56"/>
          <w:sz w:val="21"/>
          <w:szCs w:val="21"/>
        </w:rPr>
        <w:t xml:space="preserve">[Nom du restaurant]</w:t>
      </w:r>
    </w:p>
    <w:p>
      <w:pPr>
        <w:jc w:val="center"/>
      </w:pPr>
      <w:r>
        <w:rPr>
          <w:rFonts w:ascii="Arial" w:cs="Arial" w:eastAsia="Arial" w:hAnsi="Arial"/>
          <w:color w:val="888888"/>
          <w:sz w:val="20"/>
          <w:szCs w:val="20"/>
        </w:rPr>
        <w:t xml:space="preserve">Juin 2026 — Thiès, Sénégal</w:t>
      </w:r>
    </w:p>
    <w:p>
      <w:r>
        <w:br w:type="page"/>
      </w:r>
    </w:p>
    <w:p>
      <w:pPr>
        <w:pStyle w:val="Heading1"/>
        <w:shd w:fill="0F6E56" w:val="clear"/>
        <w:spacing w:after="200" w:before="400"/>
        <w:ind w:left="200" w:right="200"/>
      </w:pPr>
      <w:r>
        <w:rPr>
          <w:rFonts w:ascii="Arial" w:cs="Arial" w:eastAsia="Arial" w:hAnsi="Arial"/>
          <w:b/>
          <w:bCs/>
          <w:color w:val="FFFFFF"/>
          <w:sz w:val="36"/>
          <w:szCs w:val="36"/>
        </w:rPr>
        <w:t xml:space="preserve">  1. Le problème que vous vivez chaque jour</w:t>
      </w:r>
    </w:p>
    <w:p>
      <w:pPr>
        <w:spacing w:after="0" w:before="0"/>
      </w:pPr>
      <w:r>
        <w:t xml:space="preserve"> </w:t>
      </w:r>
    </w:p>
    <w:p>
      <w:pPr>
        <w:spacing w:after="100" w:before="80"/>
      </w:pPr>
      <w:r>
        <w:rPr>
          <w:rFonts w:ascii="Arial" w:cs="Arial" w:eastAsia="Arial" w:hAnsi="Arial"/>
          <w:color w:val="1A1A1A"/>
          <w:sz w:val="22"/>
          <w:szCs w:val="22"/>
        </w:rPr>
        <w:t xml:space="preserve">Votre restaurant prépare une cuisine excellente. Vos clients vous le disent, vos avis Google le confirment. Mais entre les appels téléphoniques qui se chevauchent, les commandes notées sur un carnet, les clients qui attendent une table sans savoir s'il y en aura une, et les réseaux sociaux qui restent vides — une grande partie de votre potentiel reste invisible.</w:t>
      </w:r>
    </w:p>
    <w:p>
      <w:pPr>
        <w:spacing w:after="0" w:before="0"/>
      </w:pPr>
      <w:r>
        <w:t xml:space="preserve"> </w:t>
      </w:r>
    </w:p>
    <w:p>
      <w:pPr>
        <w:spacing w:after="100" w:before="80"/>
      </w:pPr>
      <w:r>
        <w:rPr>
          <w:rFonts w:ascii="Arial" w:cs="Arial" w:eastAsia="Arial" w:hAnsi="Arial"/>
          <w:color w:val="1A1A1A"/>
          <w:sz w:val="22"/>
          <w:szCs w:val="22"/>
        </w:rPr>
        <w:t xml:space="preserve">Vous n'avez pas besoin d'un site web compliqué que vous n'aurez jamais le temps de gérer. Vous avez besoin d'un outil simple qui s'adapte à votre réalité : un téléphone, une connexion parfois instable, et des clients qui utilisent WhatsApp tous les jours pour tout organiser.</w:t>
      </w:r>
    </w:p>
    <w:p>
      <w:pPr>
        <w:spacing w:after="0" w:before="0"/>
      </w:pPr>
      <w:r>
        <w:t xml:space="preserve">  </w:t>
      </w:r>
    </w:p>
    <w:p>
      <w:pPr>
        <w:pStyle w:val="Heading1"/>
        <w:shd w:fill="0F6E56" w:val="clear"/>
        <w:spacing w:after="200" w:before="400"/>
        <w:ind w:left="200" w:right="200"/>
      </w:pPr>
      <w:r>
        <w:rPr>
          <w:rFonts w:ascii="Arial" w:cs="Arial" w:eastAsia="Arial" w:hAnsi="Arial"/>
          <w:b/>
          <w:bCs/>
          <w:color w:val="FFFFFF"/>
          <w:sz w:val="36"/>
          <w:szCs w:val="36"/>
        </w:rPr>
        <w:t xml:space="preserve">  2. La solution : Thiès Table</w:t>
      </w:r>
    </w:p>
    <w:p>
      <w:pPr>
        <w:spacing w:after="0" w:before="0"/>
      </w:pPr>
      <w:r>
        <w:t xml:space="preserve"> </w:t>
      </w:r>
    </w:p>
    <w:p>
      <w:pPr>
        <w:spacing w:after="100" w:before="80"/>
      </w:pPr>
      <w:r>
        <w:rPr>
          <w:rFonts w:ascii="Arial" w:cs="Arial" w:eastAsia="Arial" w:hAnsi="Arial"/>
          <w:color w:val="1A1A1A"/>
          <w:sz w:val="22"/>
          <w:szCs w:val="22"/>
        </w:rPr>
        <w:t xml:space="preserve">Thiès Table est un portail unique où les clients peuvent commander et réserver une table dans votre restaurant, en quelques secondes, depuis leur téléphone. Pas une application à télécharger. Pas un compte à créer. Un simple lien ou un QR code à scanner.</w:t>
      </w:r>
    </w:p>
    <w:p>
      <w:pPr>
        <w:spacing w:after="0" w:before="0"/>
      </w:pPr>
      <w:r>
        <w:t xml:space="preserve"> </w:t>
      </w:r>
    </w:p>
    <w:p>
      <w:pPr>
        <w:pBdr>
          <w:left w:val="thick" w:color="1D9E75" w:sz="12" w:space="8"/>
        </w:pBdr>
        <w:spacing w:after="160" w:before="160"/>
        <w:ind w:left="480" w:right="480"/>
      </w:pPr>
      <w:r>
        <w:rPr>
          <w:rFonts w:ascii="Arial" w:cs="Arial" w:eastAsia="Arial" w:hAnsi="Arial"/>
          <w:i/>
          <w:iCs/>
          <w:color w:val="0F6E56"/>
          <w:sz w:val="22"/>
          <w:szCs w:val="22"/>
        </w:rPr>
        <w:t xml:space="preserve">“Un seul lien à retenir pour tout Thiès. Une seule fiche à gérer pour votre restaurant.”</w:t>
      </w:r>
    </w:p>
    <w:p>
      <w:pPr>
        <w:spacing w:after="0" w:before="0"/>
      </w:pPr>
      <w:r>
        <w:t xml:space="preserve"> </w:t>
      </w:r>
    </w:p>
    <w:p>
      <w:pPr>
        <w:pStyle w:val="Heading3"/>
        <w:spacing w:after="120" w:before="240"/>
      </w:pPr>
      <w:r>
        <w:rPr>
          <w:rFonts w:ascii="Arial" w:cs="Arial" w:eastAsia="Arial" w:hAnsi="Arial"/>
          <w:b/>
          <w:bCs/>
          <w:color w:val="1A1A1A"/>
          <w:sz w:val="24"/>
          <w:szCs w:val="24"/>
        </w:rPr>
        <w:t xml:space="preserve">Ce que ça change concrètement pour vous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F5F5F5" w:val="clear"/>
            <w:tcMar>
              <w:top w:type="dxa" w:w="90"/>
              <w:left w:type="dxa" w:w="150"/>
              <w:bottom w:type="dxa" w:w="90"/>
              <w:right w:type="dxa" w:w="150"/>
            </w:tcMar>
          </w:tcPr>
          <w:p>
            <w:r>
              <w:rPr>
                <w:rFonts w:ascii="Arial" w:cs="Arial" w:eastAsia="Arial" w:hAnsi="Arial"/>
                <w:b/>
                <w:bCs/>
                <w:color w:val="1A1A1A"/>
                <w:sz w:val="21"/>
                <w:szCs w:val="21"/>
              </w:rPr>
              <w:t xml:space="preserve">Aujourd'hui</w:t>
            </w:r>
          </w:p>
        </w:tc>
        <w:tc>
          <w:tcPr>
            <w:tcW w:type="dxa" w:w="5860"/>
            <w:tcBorders>
              <w:top w:val="single" w:color="D0D0D0" w:sz="1"/>
              <w:left w:val="single" w:color="D0D0D0" w:sz="1"/>
              <w:bottom w:val="single" w:color="D0D0D0" w:sz="1"/>
              <w:right w:val="single" w:color="D0D0D0" w:sz="1"/>
            </w:tcBorders>
            <w:shd w:fill="E1F5EE" w:val="clear"/>
            <w:tcMar>
              <w:top w:type="dxa" w:w="90"/>
              <w:left w:type="dxa" w:w="150"/>
              <w:bottom w:type="dxa" w:w="90"/>
              <w:right w:type="dxa" w:w="150"/>
            </w:tcMar>
          </w:tcPr>
          <w:p>
            <w:r>
              <w:rPr>
                <w:rFonts w:ascii="Arial" w:cs="Arial" w:eastAsia="Arial" w:hAnsi="Arial"/>
                <w:color w:val="1A1A1A"/>
                <w:sz w:val="21"/>
                <w:szCs w:val="21"/>
              </w:rPr>
              <w:t xml:space="preserve">Demain avec Thiès Table</w:t>
            </w:r>
          </w:p>
        </w:tc>
      </w:tr>
      <w:tr>
        <w:tc>
          <w:tcPr>
            <w:tcW w:type="dxa" w:w="3500"/>
            <w:tcBorders>
              <w:top w:val="single" w:color="D0D0D0" w:sz="1"/>
              <w:left w:val="single" w:color="D0D0D0" w:sz="1"/>
              <w:bottom w:val="single" w:color="D0D0D0" w:sz="1"/>
              <w:right w:val="single" w:color="D0D0D0" w:sz="1"/>
            </w:tcBorders>
            <w:shd w:fill="FFFFFF" w:val="clear"/>
            <w:tcMar>
              <w:top w:type="dxa" w:w="90"/>
              <w:left w:type="dxa" w:w="150"/>
              <w:bottom w:type="dxa" w:w="90"/>
              <w:right w:type="dxa" w:w="150"/>
            </w:tcMar>
          </w:tcPr>
          <w:p>
            <w:r>
              <w:rPr>
                <w:rFonts w:ascii="Arial" w:cs="Arial" w:eastAsia="Arial" w:hAnsi="Arial"/>
                <w:b/>
                <w:bCs/>
                <w:color w:val="1A1A1A"/>
                <w:sz w:val="21"/>
                <w:szCs w:val="21"/>
              </w:rPr>
              <w:t xml:space="preserve">Commandes prises au téléphone, parfois oubliées</w:t>
            </w:r>
          </w:p>
        </w:tc>
        <w:tc>
          <w:tcPr>
            <w:tcW w:type="dxa" w:w="5860"/>
            <w:tcBorders>
              <w:top w:val="single" w:color="D0D0D0" w:sz="1"/>
              <w:left w:val="single" w:color="D0D0D0" w:sz="1"/>
              <w:bottom w:val="single" w:color="D0D0D0" w:sz="1"/>
              <w:right w:val="single" w:color="D0D0D0"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Commandes reçues automatiquement, classées et horodatées</w:t>
            </w:r>
          </w:p>
        </w:tc>
      </w:tr>
      <w:tr>
        <w:tc>
          <w:tcPr>
            <w:tcW w:type="dxa" w:w="3500"/>
            <w:tcBorders>
              <w:top w:val="single" w:color="D0D0D0" w:sz="1"/>
              <w:left w:val="single" w:color="D0D0D0" w:sz="1"/>
              <w:bottom w:val="single" w:color="D0D0D0" w:sz="1"/>
              <w:right w:val="single" w:color="D0D0D0" w:sz="1"/>
            </w:tcBorders>
            <w:shd w:fill="F5F5F5" w:val="clear"/>
            <w:tcMar>
              <w:top w:type="dxa" w:w="90"/>
              <w:left w:type="dxa" w:w="150"/>
              <w:bottom w:type="dxa" w:w="90"/>
              <w:right w:type="dxa" w:w="150"/>
            </w:tcMar>
          </w:tcPr>
          <w:p>
            <w:r>
              <w:rPr>
                <w:rFonts w:ascii="Arial" w:cs="Arial" w:eastAsia="Arial" w:hAnsi="Arial"/>
                <w:b/>
                <w:bCs/>
                <w:color w:val="1A1A1A"/>
                <w:sz w:val="21"/>
                <w:szCs w:val="21"/>
              </w:rPr>
              <w:t xml:space="preserve">Clients qui arrivent sans réservation et repartent</w:t>
            </w:r>
          </w:p>
        </w:tc>
        <w:tc>
          <w:tcPr>
            <w:tcW w:type="dxa" w:w="5860"/>
            <w:tcBorders>
              <w:top w:val="single" w:color="D0D0D0" w:sz="1"/>
              <w:left w:val="single" w:color="D0D0D0" w:sz="1"/>
              <w:bottom w:val="single" w:color="D0D0D0" w:sz="1"/>
              <w:right w:val="single" w:color="D0D0D0" w:sz="1"/>
            </w:tcBorders>
            <w:shd w:fill="E1F5EE" w:val="clear"/>
            <w:tcMar>
              <w:top w:type="dxa" w:w="90"/>
              <w:left w:type="dxa" w:w="150"/>
              <w:bottom w:type="dxa" w:w="90"/>
              <w:right w:type="dxa" w:w="150"/>
            </w:tcMar>
          </w:tcPr>
          <w:p>
            <w:r>
              <w:rPr>
                <w:rFonts w:ascii="Arial" w:cs="Arial" w:eastAsia="Arial" w:hAnsi="Arial"/>
                <w:color w:val="1A1A1A"/>
                <w:sz w:val="21"/>
                <w:szCs w:val="21"/>
              </w:rPr>
              <w:t xml:space="preserve">Clients qui réservent à l'avance, vous gérez les créneaux</w:t>
            </w:r>
          </w:p>
        </w:tc>
      </w:tr>
      <w:tr>
        <w:tc>
          <w:tcPr>
            <w:tcW w:type="dxa" w:w="3500"/>
            <w:tcBorders>
              <w:top w:val="single" w:color="D0D0D0" w:sz="1"/>
              <w:left w:val="single" w:color="D0D0D0" w:sz="1"/>
              <w:bottom w:val="single" w:color="D0D0D0" w:sz="1"/>
              <w:right w:val="single" w:color="D0D0D0" w:sz="1"/>
            </w:tcBorders>
            <w:shd w:fill="FFFFFF" w:val="clear"/>
            <w:tcMar>
              <w:top w:type="dxa" w:w="90"/>
              <w:left w:type="dxa" w:w="150"/>
              <w:bottom w:type="dxa" w:w="90"/>
              <w:right w:type="dxa" w:w="150"/>
            </w:tcMar>
          </w:tcPr>
          <w:p>
            <w:r>
              <w:rPr>
                <w:rFonts w:ascii="Arial" w:cs="Arial" w:eastAsia="Arial" w:hAnsi="Arial"/>
                <w:b/>
                <w:bCs/>
                <w:color w:val="1A1A1A"/>
                <w:sz w:val="21"/>
                <w:szCs w:val="21"/>
              </w:rPr>
              <w:t xml:space="preserve">Aucune fidélisation, chaque client repart anonyme</w:t>
            </w:r>
          </w:p>
        </w:tc>
        <w:tc>
          <w:tcPr>
            <w:tcW w:type="dxa" w:w="5860"/>
            <w:tcBorders>
              <w:top w:val="single" w:color="D0D0D0" w:sz="1"/>
              <w:left w:val="single" w:color="D0D0D0" w:sz="1"/>
              <w:bottom w:val="single" w:color="D0D0D0" w:sz="1"/>
              <w:right w:val="single" w:color="D0D0D0"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Système de fidélité automatique : points cumulés à chaque commande</w:t>
            </w:r>
          </w:p>
        </w:tc>
      </w:tr>
      <w:tr>
        <w:tc>
          <w:tcPr>
            <w:tcW w:type="dxa" w:w="3500"/>
            <w:tcBorders>
              <w:top w:val="single" w:color="D0D0D0" w:sz="1"/>
              <w:left w:val="single" w:color="D0D0D0" w:sz="1"/>
              <w:bottom w:val="single" w:color="D0D0D0" w:sz="1"/>
              <w:right w:val="single" w:color="D0D0D0" w:sz="1"/>
            </w:tcBorders>
            <w:shd w:fill="F5F5F5" w:val="clear"/>
            <w:tcMar>
              <w:top w:type="dxa" w:w="90"/>
              <w:left w:type="dxa" w:w="150"/>
              <w:bottom w:type="dxa" w:w="90"/>
              <w:right w:type="dxa" w:w="150"/>
            </w:tcMar>
          </w:tcPr>
          <w:p>
            <w:r>
              <w:rPr>
                <w:rFonts w:ascii="Arial" w:cs="Arial" w:eastAsia="Arial" w:hAnsi="Arial"/>
                <w:b/>
                <w:bCs/>
                <w:color w:val="1A1A1A"/>
                <w:sz w:val="21"/>
                <w:szCs w:val="21"/>
              </w:rPr>
              <w:t xml:space="preserve">Aucune trace des habitudes de vos clients</w:t>
            </w:r>
          </w:p>
        </w:tc>
        <w:tc>
          <w:tcPr>
            <w:tcW w:type="dxa" w:w="5860"/>
            <w:tcBorders>
              <w:top w:val="single" w:color="D0D0D0" w:sz="1"/>
              <w:left w:val="single" w:color="D0D0D0" w:sz="1"/>
              <w:bottom w:val="single" w:color="D0D0D0" w:sz="1"/>
              <w:right w:val="single" w:color="D0D0D0" w:sz="1"/>
            </w:tcBorders>
            <w:shd w:fill="E1F5EE" w:val="clear"/>
            <w:tcMar>
              <w:top w:type="dxa" w:w="90"/>
              <w:left w:type="dxa" w:w="150"/>
              <w:bottom w:type="dxa" w:w="90"/>
              <w:right w:type="dxa" w:w="150"/>
            </w:tcMar>
          </w:tcPr>
          <w:p>
            <w:r>
              <w:rPr>
                <w:rFonts w:ascii="Arial" w:cs="Arial" w:eastAsia="Arial" w:hAnsi="Arial"/>
                <w:color w:val="1A1A1A"/>
                <w:sz w:val="21"/>
                <w:szCs w:val="21"/>
              </w:rPr>
              <w:t xml:space="preserve">Historique complet : qui commande quoi, et quand</w:t>
            </w:r>
          </w:p>
        </w:tc>
      </w:tr>
    </w:tbl>
    <w:p>
      <w:pPr>
        <w:spacing w:after="0" w:before="0"/>
      </w:pPr>
      <w:r>
        <w:t xml:space="preserve">  </w:t>
      </w:r>
    </w:p>
    <w:p>
      <w:r>
        <w:br w:type="page"/>
      </w:r>
    </w:p>
    <w:p>
      <w:pPr>
        <w:pStyle w:val="Heading1"/>
        <w:shd w:fill="0F6E56" w:val="clear"/>
        <w:spacing w:after="200" w:before="400"/>
        <w:ind w:left="200" w:right="200"/>
      </w:pPr>
      <w:r>
        <w:rPr>
          <w:rFonts w:ascii="Arial" w:cs="Arial" w:eastAsia="Arial" w:hAnsi="Arial"/>
          <w:b/>
          <w:bCs/>
          <w:color w:val="FFFFFF"/>
          <w:sz w:val="36"/>
          <w:szCs w:val="36"/>
        </w:rPr>
        <w:t xml:space="preserve">  3. Trois innovations que personne d'autre n'a à Thiès</w:t>
      </w:r>
    </w:p>
    <w:p>
      <w:pPr>
        <w:spacing w:after="0" w:before="0"/>
      </w:pPr>
      <w:r>
        <w:t xml:space="preserve"> </w:t>
      </w:r>
    </w:p>
    <w:p>
      <w:pPr>
        <w:spacing w:after="100" w:before="80"/>
      </w:pPr>
      <w:r>
        <w:rPr>
          <w:rFonts w:ascii="Arial" w:cs="Arial" w:eastAsia="Arial" w:hAnsi="Arial"/>
          <w:color w:val="1A1A1A"/>
          <w:sz w:val="22"/>
          <w:szCs w:val="22"/>
        </w:rPr>
        <w:t xml:space="preserve">Ce ne sont pas de simples fonctionnalités copiées sur un site occidental. Chacune répond à un usage réel observé sur le terrain à Thiès.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D0D0D0" w:sz="1"/>
              <w:bottom w:val="single" w:color="D0D0D0" w:sz="1"/>
              <w:right w:val="single" w:color="D0D0D0" w:sz="1"/>
            </w:tcBorders>
            <w:shd w:fill="F5F5F5" w:val="clear"/>
            <w:tcMar>
              <w:top w:type="dxa" w:w="160"/>
              <w:left w:type="dxa" w:w="220"/>
              <w:bottom w:type="dxa" w:w="160"/>
              <w:right w:type="dxa" w:w="220"/>
            </w:tcMar>
          </w:tcPr>
          <w:p>
            <w:pPr>
              <w:spacing w:after="100"/>
            </w:pPr>
            <w:r>
              <w:rPr>
                <w:rFonts w:ascii="Arial" w:cs="Arial" w:eastAsia="Arial" w:hAnsi="Arial"/>
                <w:b/>
                <w:bCs/>
                <w:color w:val="B8923D"/>
                <w:sz w:val="20"/>
                <w:szCs w:val="20"/>
              </w:rPr>
              <w:t xml:space="preserve">INNOVATION 1 — </w:t>
            </w:r>
            <w:r>
              <w:rPr>
                <w:rFonts w:ascii="Arial" w:cs="Arial" w:eastAsia="Arial" w:hAnsi="Arial"/>
                <w:b/>
                <w:bCs/>
                <w:color w:val="0F6E56"/>
                <w:sz w:val="24"/>
                <w:szCs w:val="24"/>
              </w:rPr>
              <w:t xml:space="preserve">La fidélité automatique, sans carte ni application</w:t>
            </w:r>
          </w:p>
          <w:p>
            <w:pPr>
              <w:spacing w:after="60"/>
            </w:pPr>
            <w:r>
              <w:rPr>
                <w:rFonts w:ascii="Arial" w:cs="Arial" w:eastAsia="Arial" w:hAnsi="Arial"/>
                <w:b/>
                <w:bCs/>
                <w:color w:val="1A1A1A"/>
                <w:sz w:val="20"/>
                <w:szCs w:val="20"/>
              </w:rPr>
              <w:t xml:space="preserve">Le problème : </w:t>
            </w:r>
            <w:r>
              <w:rPr>
                <w:rFonts w:ascii="Arial" w:cs="Arial" w:eastAsia="Arial" w:hAnsi="Arial"/>
                <w:color w:val="1A1A1A"/>
                <w:sz w:val="20"/>
                <w:szCs w:val="20"/>
              </w:rPr>
              <w:t xml:space="preserve">Aucun restaurant de Thiès ne fidélise réellement ses clients. Un client fidèle est traité exactement comme un client de passage, alors qu'il représente votre revenu le plus stable.</w:t>
            </w:r>
          </w:p>
          <w:p>
            <w:pPr>
              <w:spacing w:after="0"/>
            </w:pPr>
            <w:r>
              <w:rPr>
                <w:rFonts w:ascii="Arial" w:cs="Arial" w:eastAsia="Arial" w:hAnsi="Arial"/>
                <w:b/>
                <w:bCs/>
                <w:color w:val="0F6E56"/>
                <w:sz w:val="20"/>
                <w:szCs w:val="20"/>
              </w:rPr>
              <w:t xml:space="preserve">La solution : </w:t>
            </w:r>
            <w:r>
              <w:rPr>
                <w:rFonts w:ascii="Arial" w:cs="Arial" w:eastAsia="Arial" w:hAnsi="Arial"/>
                <w:color w:val="1A1A1A"/>
                <w:sz w:val="20"/>
                <w:szCs w:val="20"/>
              </w:rPr>
              <w:t xml:space="preserve">Chaque commande ou réservation fait gagner automatiquement des points au client, suivis simplement par son numéro WhatsApp. Après un certain nombre de commandes, il reçoit une récompense (plat offert, réduction) directement par message. Aucune carte à imprimer, aucune application à gérer.</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D0D0D0" w:sz="1"/>
              <w:bottom w:val="single" w:color="D0D0D0" w:sz="1"/>
              <w:right w:val="single" w:color="D0D0D0" w:sz="1"/>
            </w:tcBorders>
            <w:shd w:fill="F5F5F5" w:val="clear"/>
            <w:tcMar>
              <w:top w:type="dxa" w:w="160"/>
              <w:left w:type="dxa" w:w="220"/>
              <w:bottom w:type="dxa" w:w="160"/>
              <w:right w:type="dxa" w:w="220"/>
            </w:tcMar>
          </w:tcPr>
          <w:p>
            <w:pPr>
              <w:spacing w:after="100"/>
            </w:pPr>
            <w:r>
              <w:rPr>
                <w:rFonts w:ascii="Arial" w:cs="Arial" w:eastAsia="Arial" w:hAnsi="Arial"/>
                <w:b/>
                <w:bCs/>
                <w:color w:val="B8923D"/>
                <w:sz w:val="20"/>
                <w:szCs w:val="20"/>
              </w:rPr>
              <w:t xml:space="preserve">INNOVATION 2 — </w:t>
            </w:r>
            <w:r>
              <w:rPr>
                <w:rFonts w:ascii="Arial" w:cs="Arial" w:eastAsia="Arial" w:hAnsi="Arial"/>
                <w:b/>
                <w:bCs/>
                <w:color w:val="0F6E56"/>
                <w:sz w:val="24"/>
                <w:szCs w:val="24"/>
              </w:rPr>
              <w:t xml:space="preserve">La table partagée — pour les groupes et les bureaux</w:t>
            </w:r>
          </w:p>
          <w:p>
            <w:pPr>
              <w:spacing w:after="60"/>
            </w:pPr>
            <w:r>
              <w:rPr>
                <w:rFonts w:ascii="Arial" w:cs="Arial" w:eastAsia="Arial" w:hAnsi="Arial"/>
                <w:b/>
                <w:bCs/>
                <w:color w:val="1A1A1A"/>
                <w:sz w:val="20"/>
                <w:szCs w:val="20"/>
              </w:rPr>
              <w:t xml:space="preserve">Le problème : </w:t>
            </w:r>
            <w:r>
              <w:rPr>
                <w:rFonts w:ascii="Arial" w:cs="Arial" w:eastAsia="Arial" w:hAnsi="Arial"/>
                <w:color w:val="1A1A1A"/>
                <w:sz w:val="20"/>
                <w:szCs w:val="20"/>
              </w:rPr>
              <w:t xml:space="preserve">À Thiès, beaucoup de commandes viennent de groupes : collègues de bureau, familles, événements. Aujourd'hui, chacun appelle séparément ou une seule personne doit tout gérer et tout payer.</w:t>
            </w:r>
          </w:p>
          <w:p>
            <w:pPr>
              <w:spacing w:after="0"/>
            </w:pPr>
            <w:r>
              <w:rPr>
                <w:rFonts w:ascii="Arial" w:cs="Arial" w:eastAsia="Arial" w:hAnsi="Arial"/>
                <w:b/>
                <w:bCs/>
                <w:color w:val="0F6E56"/>
                <w:sz w:val="20"/>
                <w:szCs w:val="20"/>
              </w:rPr>
              <w:t xml:space="preserve">La solution : </w:t>
            </w:r>
            <w:r>
              <w:rPr>
                <w:rFonts w:ascii="Arial" w:cs="Arial" w:eastAsia="Arial" w:hAnsi="Arial"/>
                <w:color w:val="1A1A1A"/>
                <w:sz w:val="20"/>
                <w:szCs w:val="20"/>
              </w:rPr>
              <w:t xml:space="preserve">Une personne crée une «commande de groupe» et partage un lien sur WhatsApp. Chaque collègue ajoute son propre plat depuis son téléphone. Le restaurant reçoit une seule commande groupée, claire, avec le détail de qui a commandé quoi.</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D0D0D0" w:sz="1"/>
              <w:bottom w:val="single" w:color="D0D0D0" w:sz="1"/>
              <w:right w:val="single" w:color="D0D0D0" w:sz="1"/>
            </w:tcBorders>
            <w:shd w:fill="F5F5F5" w:val="clear"/>
            <w:tcMar>
              <w:top w:type="dxa" w:w="160"/>
              <w:left w:type="dxa" w:w="220"/>
              <w:bottom w:type="dxa" w:w="160"/>
              <w:right w:type="dxa" w:w="220"/>
            </w:tcMar>
          </w:tcPr>
          <w:p>
            <w:pPr>
              <w:spacing w:after="100"/>
            </w:pPr>
            <w:r>
              <w:rPr>
                <w:rFonts w:ascii="Arial" w:cs="Arial" w:eastAsia="Arial" w:hAnsi="Arial"/>
                <w:b/>
                <w:bCs/>
                <w:color w:val="B8923D"/>
                <w:sz w:val="20"/>
                <w:szCs w:val="20"/>
              </w:rPr>
              <w:t xml:space="preserve">INNOVATION 3 — </w:t>
            </w:r>
            <w:r>
              <w:rPr>
                <w:rFonts w:ascii="Arial" w:cs="Arial" w:eastAsia="Arial" w:hAnsi="Arial"/>
                <w:b/>
                <w:bCs/>
                <w:color w:val="0F6E56"/>
                <w:sz w:val="24"/>
                <w:szCs w:val="24"/>
              </w:rPr>
              <w:t xml:space="preserve">Le mode liste d'attente SMS — pour les coupures réseau</w:t>
            </w:r>
          </w:p>
          <w:p>
            <w:pPr>
              <w:spacing w:after="60"/>
            </w:pPr>
            <w:r>
              <w:rPr>
                <w:rFonts w:ascii="Arial" w:cs="Arial" w:eastAsia="Arial" w:hAnsi="Arial"/>
                <w:b/>
                <w:bCs/>
                <w:color w:val="1A1A1A"/>
                <w:sz w:val="20"/>
                <w:szCs w:val="20"/>
              </w:rPr>
              <w:t xml:space="preserve">Le problème : </w:t>
            </w:r>
            <w:r>
              <w:rPr>
                <w:rFonts w:ascii="Arial" w:cs="Arial" w:eastAsia="Arial" w:hAnsi="Arial"/>
                <w:color w:val="1A1A1A"/>
                <w:sz w:val="20"/>
                <w:szCs w:val="20"/>
              </w:rPr>
              <w:t xml:space="preserve">Le réseau internet est parfois instable à Thiès, surtout aux heures de pointe. Une plateforme qui ne fonctionne que par internet perd des clients à ce moment précis.</w:t>
            </w:r>
          </w:p>
          <w:p>
            <w:pPr>
              <w:spacing w:after="0"/>
            </w:pPr>
            <w:r>
              <w:rPr>
                <w:rFonts w:ascii="Arial" w:cs="Arial" w:eastAsia="Arial" w:hAnsi="Arial"/>
                <w:b/>
                <w:bCs/>
                <w:color w:val="0F6E56"/>
                <w:sz w:val="20"/>
                <w:szCs w:val="20"/>
              </w:rPr>
              <w:t xml:space="preserve">La solution : </w:t>
            </w:r>
            <w:r>
              <w:rPr>
                <w:rFonts w:ascii="Arial" w:cs="Arial" w:eastAsia="Arial" w:hAnsi="Arial"/>
                <w:color w:val="1A1A1A"/>
                <w:sz w:val="20"/>
                <w:szCs w:val="20"/>
              </w:rPr>
              <w:t xml:space="preserve">Si la connexion internet du client est faible, Thiès Table propose automatiquement d'envoyer la commande par SMS classique au numéro du restaurant. Aucune commande n'est perdue, même sans connexion internet.</w:t>
            </w:r>
          </w:p>
        </w:tc>
      </w:tr>
    </w:tbl>
    <w:p>
      <w:pPr>
        <w:spacing w:after="0" w:before="0"/>
      </w:pPr>
      <w:r>
        <w:t xml:space="preserve"> </w:t>
      </w:r>
    </w:p>
    <w:p>
      <w:pPr>
        <w:spacing w:after="0" w:before="0"/>
      </w:pPr>
      <w:r>
        <w:t xml:space="preserve">  </w:t>
      </w:r>
    </w:p>
    <w:p>
      <w:r>
        <w:br w:type="page"/>
      </w:r>
    </w:p>
    <w:p>
      <w:pPr>
        <w:pStyle w:val="Heading1"/>
        <w:shd w:fill="0F6E56" w:val="clear"/>
        <w:spacing w:after="200" w:before="400"/>
        <w:ind w:left="200" w:right="200"/>
      </w:pPr>
      <w:r>
        <w:rPr>
          <w:rFonts w:ascii="Arial" w:cs="Arial" w:eastAsia="Arial" w:hAnsi="Arial"/>
          <w:b/>
          <w:bCs/>
          <w:color w:val="FFFFFF"/>
          <w:sz w:val="36"/>
          <w:szCs w:val="36"/>
        </w:rPr>
        <w:t xml:space="preserve">  4. Comment ça fonctionne, étape par étape</w:t>
      </w:r>
    </w:p>
    <w:p>
      <w:pPr>
        <w:spacing w:after="0" w:before="0"/>
      </w:pPr>
      <w:r>
        <w:t xml:space="preserve"> </w:t>
      </w:r>
    </w:p>
    <w:p>
      <w:pPr>
        <w:pStyle w:val="Heading2"/>
        <w:pBdr>
          <w:bottom w:val="single" w:color="1D9E75" w:sz="2" w:space="4"/>
        </w:pBdr>
        <w:spacing w:after="160" w:before="320"/>
      </w:pPr>
      <w:r>
        <w:rPr>
          <w:rFonts w:ascii="Arial" w:cs="Arial" w:eastAsia="Arial" w:hAnsi="Arial"/>
          <w:b/>
          <w:bCs/>
          <w:color w:val="0F6E56"/>
          <w:sz w:val="28"/>
          <w:szCs w:val="28"/>
        </w:rPr>
        <w:t xml:space="preserve">4.1 Pour vos clients</w:t>
      </w:r>
    </w:p>
    <w:p>
      <w:pPr>
        <w:spacing w:after="0" w:before="0"/>
      </w:pPr>
      <w:r>
        <w:t xml:space="preserve"> </w:t>
      </w:r>
    </w:p>
    <w:p>
      <w:pPr>
        <w:pStyle w:val="ListParagraph"/>
        <w:numPr>
          <w:ilvl w:val="0"/>
          <w:numId w:val="2"/>
        </w:numPr>
        <w:spacing w:after="100" w:before="100"/>
      </w:pPr>
      <w:r>
        <w:rPr>
          <w:rFonts w:ascii="Arial" w:cs="Arial" w:eastAsia="Arial" w:hAnsi="Arial"/>
          <w:b/>
          <w:bCs/>
          <w:color w:val="0F6E56"/>
          <w:sz w:val="22"/>
          <w:szCs w:val="22"/>
        </w:rPr>
        <w:t xml:space="preserve">Découverte — </w:t>
      </w:r>
      <w:r>
        <w:rPr>
          <w:rFonts w:ascii="Arial" w:cs="Arial" w:eastAsia="Arial" w:hAnsi="Arial"/>
          <w:color w:val="1A1A1A"/>
          <w:sz w:val="22"/>
          <w:szCs w:val="22"/>
        </w:rPr>
        <w:t xml:space="preserve">Le client scanne le QR code affiché sur votre table, votre vitrine, ou clique sur le lien partagé sur votre page Facebook ou Instagram.</w:t>
      </w:r>
    </w:p>
    <w:p>
      <w:pPr>
        <w:pStyle w:val="ListParagraph"/>
        <w:numPr>
          <w:ilvl w:val="0"/>
          <w:numId w:val="2"/>
        </w:numPr>
        <w:spacing w:after="100" w:before="100"/>
      </w:pPr>
      <w:r>
        <w:rPr>
          <w:rFonts w:ascii="Arial" w:cs="Arial" w:eastAsia="Arial" w:hAnsi="Arial"/>
          <w:b/>
          <w:bCs/>
          <w:color w:val="0F6E56"/>
          <w:sz w:val="22"/>
          <w:szCs w:val="22"/>
        </w:rPr>
        <w:t xml:space="preserve">Consultation du menu — </w:t>
      </w:r>
      <w:r>
        <w:rPr>
          <w:rFonts w:ascii="Arial" w:cs="Arial" w:eastAsia="Arial" w:hAnsi="Arial"/>
          <w:color w:val="1A1A1A"/>
          <w:sz w:val="22"/>
          <w:szCs w:val="22"/>
        </w:rPr>
        <w:t xml:space="preserve">Il consulte votre menu du jour avec photos et prix, sans avoir à télécharger d'application.</w:t>
      </w:r>
    </w:p>
    <w:p>
      <w:pPr>
        <w:pStyle w:val="ListParagraph"/>
        <w:numPr>
          <w:ilvl w:val="0"/>
          <w:numId w:val="2"/>
        </w:numPr>
        <w:spacing w:after="100" w:before="100"/>
      </w:pPr>
      <w:r>
        <w:rPr>
          <w:rFonts w:ascii="Arial" w:cs="Arial" w:eastAsia="Arial" w:hAnsi="Arial"/>
          <w:b/>
          <w:bCs/>
          <w:color w:val="0F6E56"/>
          <w:sz w:val="22"/>
          <w:szCs w:val="22"/>
        </w:rPr>
        <w:t xml:space="preserve">Commande ou réservation — </w:t>
      </w:r>
      <w:r>
        <w:rPr>
          <w:rFonts w:ascii="Arial" w:cs="Arial" w:eastAsia="Arial" w:hAnsi="Arial"/>
          <w:color w:val="1A1A1A"/>
          <w:sz w:val="22"/>
          <w:szCs w:val="22"/>
        </w:rPr>
        <w:t xml:space="preserve">Il commande pour lui-même, pour un groupe, ou réserve une table pour une date et une heure précises.</w:t>
      </w:r>
    </w:p>
    <w:p>
      <w:pPr>
        <w:pStyle w:val="ListParagraph"/>
        <w:numPr>
          <w:ilvl w:val="0"/>
          <w:numId w:val="2"/>
        </w:numPr>
        <w:spacing w:after="100" w:before="100"/>
      </w:pPr>
      <w:r>
        <w:rPr>
          <w:rFonts w:ascii="Arial" w:cs="Arial" w:eastAsia="Arial" w:hAnsi="Arial"/>
          <w:b/>
          <w:bCs/>
          <w:color w:val="0F6E56"/>
          <w:sz w:val="22"/>
          <w:szCs w:val="22"/>
        </w:rPr>
        <w:t xml:space="preserve">Paiement simple — </w:t>
      </w:r>
      <w:r>
        <w:rPr>
          <w:rFonts w:ascii="Arial" w:cs="Arial" w:eastAsia="Arial" w:hAnsi="Arial"/>
          <w:color w:val="1A1A1A"/>
          <w:sz w:val="22"/>
          <w:szCs w:val="22"/>
        </w:rPr>
        <w:t xml:space="preserve">Il paie en espèces à la livraison ou sur place, comme aujourd'hui — aucun changement dans ses habitudes.</w:t>
      </w:r>
    </w:p>
    <w:p>
      <w:pPr>
        <w:pStyle w:val="ListParagraph"/>
        <w:numPr>
          <w:ilvl w:val="0"/>
          <w:numId w:val="2"/>
        </w:numPr>
        <w:spacing w:after="100" w:before="100"/>
      </w:pPr>
      <w:r>
        <w:rPr>
          <w:rFonts w:ascii="Arial" w:cs="Arial" w:eastAsia="Arial" w:hAnsi="Arial"/>
          <w:b/>
          <w:bCs/>
          <w:color w:val="0F6E56"/>
          <w:sz w:val="22"/>
          <w:szCs w:val="22"/>
        </w:rPr>
        <w:t xml:space="preserve">Confirmation — </w:t>
      </w:r>
      <w:r>
        <w:rPr>
          <w:rFonts w:ascii="Arial" w:cs="Arial" w:eastAsia="Arial" w:hAnsi="Arial"/>
          <w:color w:val="1A1A1A"/>
          <w:sz w:val="22"/>
          <w:szCs w:val="22"/>
        </w:rPr>
        <w:t xml:space="preserve">Il reçoit une confirmation immédiate par WhatsApp avec le suivi de sa commande.</w:t>
      </w:r>
    </w:p>
    <w:p>
      <w:pPr>
        <w:spacing w:after="0" w:before="0"/>
      </w:pPr>
      <w:r>
        <w:t xml:space="preserve"> </w:t>
      </w:r>
    </w:p>
    <w:p>
      <w:pPr>
        <w:pStyle w:val="Heading2"/>
        <w:pBdr>
          <w:bottom w:val="single" w:color="1D9E75" w:sz="2" w:space="4"/>
        </w:pBdr>
        <w:spacing w:after="160" w:before="320"/>
      </w:pPr>
      <w:r>
        <w:rPr>
          <w:rFonts w:ascii="Arial" w:cs="Arial" w:eastAsia="Arial" w:hAnsi="Arial"/>
          <w:b/>
          <w:bCs/>
          <w:color w:val="0F6E56"/>
          <w:sz w:val="28"/>
          <w:szCs w:val="28"/>
        </w:rPr>
        <w:t xml:space="preserve">4.2 Pour vous, le restaurant</w:t>
      </w:r>
    </w:p>
    <w:p>
      <w:pPr>
        <w:spacing w:after="0" w:before="0"/>
      </w:pPr>
      <w:r>
        <w:t xml:space="preserve"> </w:t>
      </w:r>
    </w:p>
    <w:p>
      <w:pPr>
        <w:pStyle w:val="ListParagraph"/>
        <w:numPr>
          <w:ilvl w:val="0"/>
          <w:numId w:val="2"/>
        </w:numPr>
        <w:spacing w:after="100" w:before="100"/>
      </w:pPr>
      <w:r>
        <w:rPr>
          <w:rFonts w:ascii="Arial" w:cs="Arial" w:eastAsia="Arial" w:hAnsi="Arial"/>
          <w:b/>
          <w:bCs/>
          <w:color w:val="0F6E56"/>
          <w:sz w:val="22"/>
          <w:szCs w:val="22"/>
        </w:rPr>
        <w:t xml:space="preserve">Notification immédiate — </w:t>
      </w:r>
      <w:r>
        <w:rPr>
          <w:rFonts w:ascii="Arial" w:cs="Arial" w:eastAsia="Arial" w:hAnsi="Arial"/>
          <w:color w:val="1A1A1A"/>
          <w:sz w:val="22"/>
          <w:szCs w:val="22"/>
        </w:rPr>
        <w:t xml:space="preserve">Vous recevez une notification WhatsApp instantanée à chaque nouvelle commande ou réservation, avec tous les détails.</w:t>
      </w:r>
    </w:p>
    <w:p>
      <w:pPr>
        <w:pStyle w:val="ListParagraph"/>
        <w:numPr>
          <w:ilvl w:val="0"/>
          <w:numId w:val="2"/>
        </w:numPr>
        <w:spacing w:after="100" w:before="100"/>
      </w:pPr>
      <w:r>
        <w:rPr>
          <w:rFonts w:ascii="Arial" w:cs="Arial" w:eastAsia="Arial" w:hAnsi="Arial"/>
          <w:b/>
          <w:bCs/>
          <w:color w:val="0F6E56"/>
          <w:sz w:val="22"/>
          <w:szCs w:val="22"/>
        </w:rPr>
        <w:t xml:space="preserve">Suivi simple — </w:t>
      </w:r>
      <w:r>
        <w:rPr>
          <w:rFonts w:ascii="Arial" w:cs="Arial" w:eastAsia="Arial" w:hAnsi="Arial"/>
          <w:color w:val="1A1A1A"/>
          <w:sz w:val="22"/>
          <w:szCs w:val="22"/>
        </w:rPr>
        <w:t xml:space="preserve">Depuis votre téléphone, vous mettez à jour le statut de chaque commande : reçue, en préparation, prête, livrée.</w:t>
      </w:r>
    </w:p>
    <w:p>
      <w:pPr>
        <w:pStyle w:val="ListParagraph"/>
        <w:numPr>
          <w:ilvl w:val="0"/>
          <w:numId w:val="2"/>
        </w:numPr>
        <w:spacing w:after="100" w:before="100"/>
      </w:pPr>
      <w:r>
        <w:rPr>
          <w:rFonts w:ascii="Arial" w:cs="Arial" w:eastAsia="Arial" w:hAnsi="Arial"/>
          <w:b/>
          <w:bCs/>
          <w:color w:val="0F6E56"/>
          <w:sz w:val="22"/>
          <w:szCs w:val="22"/>
        </w:rPr>
        <w:t xml:space="preserve">Menu du jour — </w:t>
      </w:r>
      <w:r>
        <w:rPr>
          <w:rFonts w:ascii="Arial" w:cs="Arial" w:eastAsia="Arial" w:hAnsi="Arial"/>
          <w:color w:val="1A1A1A"/>
          <w:sz w:val="22"/>
          <w:szCs w:val="22"/>
        </w:rPr>
        <w:t xml:space="preserve">Chaque matin, vous publiez le menu du jour en moins de 5 minutes : photo, nom du plat, prix.</w:t>
      </w:r>
    </w:p>
    <w:p>
      <w:pPr>
        <w:pStyle w:val="ListParagraph"/>
        <w:numPr>
          <w:ilvl w:val="0"/>
          <w:numId w:val="2"/>
        </w:numPr>
        <w:spacing w:after="100" w:before="100"/>
      </w:pPr>
      <w:r>
        <w:rPr>
          <w:rFonts w:ascii="Arial" w:cs="Arial" w:eastAsia="Arial" w:hAnsi="Arial"/>
          <w:b/>
          <w:bCs/>
          <w:color w:val="0F6E56"/>
          <w:sz w:val="22"/>
          <w:szCs w:val="22"/>
        </w:rPr>
        <w:t xml:space="preserve">Vue sur les réservations — </w:t>
      </w:r>
      <w:r>
        <w:rPr>
          <w:rFonts w:ascii="Arial" w:cs="Arial" w:eastAsia="Arial" w:hAnsi="Arial"/>
          <w:color w:val="1A1A1A"/>
          <w:sz w:val="22"/>
          <w:szCs w:val="22"/>
        </w:rPr>
        <w:t xml:space="preserve">Vous consultez à tout moment qui a réservé une table, pour quelle date et combien de personnes.</w:t>
      </w:r>
    </w:p>
    <w:p>
      <w:pPr>
        <w:pStyle w:val="ListParagraph"/>
        <w:numPr>
          <w:ilvl w:val="0"/>
          <w:numId w:val="2"/>
        </w:numPr>
        <w:spacing w:after="100" w:before="100"/>
      </w:pPr>
      <w:r>
        <w:rPr>
          <w:rFonts w:ascii="Arial" w:cs="Arial" w:eastAsia="Arial" w:hAnsi="Arial"/>
          <w:b/>
          <w:bCs/>
          <w:color w:val="0F6E56"/>
          <w:sz w:val="22"/>
          <w:szCs w:val="22"/>
        </w:rPr>
        <w:t xml:space="preserve">Statistiques claires — </w:t>
      </w:r>
      <w:r>
        <w:rPr>
          <w:rFonts w:ascii="Arial" w:cs="Arial" w:eastAsia="Arial" w:hAnsi="Arial"/>
          <w:color w:val="1A1A1A"/>
          <w:sz w:val="22"/>
          <w:szCs w:val="22"/>
        </w:rPr>
        <w:t xml:space="preserve">Vous voyez vos statistiques simples : plats les plus commandés, heures de pointe, chiffre d'affaires du jour.</w:t>
      </w:r>
    </w:p>
    <w:p>
      <w:pPr>
        <w:spacing w:after="0" w:before="0"/>
      </w:pPr>
      <w:r>
        <w:t xml:space="preserve">  </w:t>
      </w:r>
    </w:p>
    <w:p>
      <w:r>
        <w:br w:type="page"/>
      </w:r>
    </w:p>
    <w:p>
      <w:pPr>
        <w:pStyle w:val="Heading1"/>
        <w:shd w:fill="0F6E56" w:val="clear"/>
        <w:spacing w:after="200" w:before="400"/>
        <w:ind w:left="200" w:right="200"/>
      </w:pPr>
      <w:r>
        <w:rPr>
          <w:rFonts w:ascii="Arial" w:cs="Arial" w:eastAsia="Arial" w:hAnsi="Arial"/>
          <w:b/>
          <w:bCs/>
          <w:color w:val="FFFFFF"/>
          <w:sz w:val="36"/>
          <w:szCs w:val="36"/>
        </w:rPr>
        <w:t xml:space="preserve">  5. Pourquoi maintenant</w:t>
      </w:r>
    </w:p>
    <w:p>
      <w:pPr>
        <w:spacing w:after="0" w:before="0"/>
      </w:pPr>
      <w:r>
        <w:t xml:space="preserve"> </w:t>
      </w:r>
    </w:p>
    <w:p>
      <w:pPr>
        <w:spacing w:after="100" w:before="80"/>
      </w:pPr>
      <w:r>
        <w:rPr>
          <w:rFonts w:ascii="Arial" w:cs="Arial" w:eastAsia="Arial" w:hAnsi="Arial"/>
          <w:color w:val="1A1A1A"/>
          <w:sz w:val="22"/>
          <w:szCs w:val="22"/>
        </w:rPr>
        <w:t xml:space="preserve">À Thiès, aucun restaurant ne propose aujourd'hui ce niveau de service digital. Le premier restaurant qui adopte cette solution se positionne immédiatement comme une référence moderne et fiable, pendant que ses concurrents restent sur le téléphone et le carnet papier.</w:t>
      </w:r>
    </w:p>
    <w:p>
      <w:pPr>
        <w:spacing w:after="0" w:before="0"/>
      </w:pPr>
      <w:r>
        <w:t xml:space="preserve"> </w:t>
      </w:r>
    </w:p>
    <w:p>
      <w:pPr>
        <w:spacing w:after="100" w:before="80"/>
      </w:pPr>
      <w:r>
        <w:rPr>
          <w:rFonts w:ascii="Arial" w:cs="Arial" w:eastAsia="Arial" w:hAnsi="Arial"/>
          <w:color w:val="1A1A1A"/>
          <w:sz w:val="22"/>
          <w:szCs w:val="22"/>
        </w:rPr>
        <w:t xml:space="preserve">Ce n'est pas un coût, c'est un investissement qui se rembourse par lui-même : chaque commande en ligne qui remplace un appel manqué, chaque table réservée à l'avance qui remplace une table vide, représente un revenu que vous ne perdez plus.</w:t>
      </w:r>
    </w:p>
    <w:p>
      <w:pPr>
        <w:spacing w:after="0" w:before="0"/>
      </w:pPr>
      <w:r>
        <w:t xml:space="preserve">  </w:t>
      </w:r>
    </w:p>
    <w:p>
      <w:pPr>
        <w:pStyle w:val="Heading2"/>
        <w:pBdr>
          <w:bottom w:val="single" w:color="1D9E75" w:sz="2" w:space="4"/>
        </w:pBdr>
        <w:spacing w:after="160" w:before="320"/>
      </w:pPr>
      <w:r>
        <w:rPr>
          <w:rFonts w:ascii="Arial" w:cs="Arial" w:eastAsia="Arial" w:hAnsi="Arial"/>
          <w:b/>
          <w:bCs/>
          <w:color w:val="0F6E56"/>
          <w:sz w:val="28"/>
          <w:szCs w:val="28"/>
        </w:rPr>
        <w:t xml:space="preserve">5.1 Ce qui est inclus</w:t>
      </w:r>
    </w:p>
    <w:p>
      <w:pPr>
        <w:spacing w:after="0" w:before="0"/>
      </w:pPr>
      <w:r>
        <w:t xml:space="preserve"> </w:t>
      </w:r>
    </w:p>
    <w:p>
      <w:pPr>
        <w:pStyle w:val="ListParagraph"/>
        <w:numPr>
          <w:ilvl w:val="0"/>
          <w:numId w:val="3"/>
        </w:numPr>
        <w:spacing w:after="60" w:before="60"/>
      </w:pPr>
      <w:r>
        <w:rPr>
          <w:rFonts w:ascii="Arial" w:cs="Arial" w:eastAsia="Arial" w:hAnsi="Arial"/>
          <w:color w:val="1A1A1A"/>
          <w:sz w:val="22"/>
          <w:szCs w:val="22"/>
        </w:rPr>
        <w:t xml:space="preserve">Mise en place complète de votre page Thiès Table personnalisée</w:t>
      </w:r>
    </w:p>
    <w:p>
      <w:pPr>
        <w:pStyle w:val="ListParagraph"/>
        <w:numPr>
          <w:ilvl w:val="0"/>
          <w:numId w:val="3"/>
        </w:numPr>
        <w:spacing w:after="60" w:before="60"/>
      </w:pPr>
      <w:r>
        <w:rPr>
          <w:rFonts w:ascii="Arial" w:cs="Arial" w:eastAsia="Arial" w:hAnsi="Arial"/>
          <w:color w:val="1A1A1A"/>
          <w:sz w:val="22"/>
          <w:szCs w:val="22"/>
        </w:rPr>
        <w:t xml:space="preserve">QR code prêt à imprimer pour vos tables et votre vitrine</w:t>
      </w:r>
    </w:p>
    <w:p>
      <w:pPr>
        <w:pStyle w:val="ListParagraph"/>
        <w:numPr>
          <w:ilvl w:val="0"/>
          <w:numId w:val="3"/>
        </w:numPr>
        <w:spacing w:after="60" w:before="60"/>
      </w:pPr>
      <w:r>
        <w:rPr>
          <w:rFonts w:ascii="Arial" w:cs="Arial" w:eastAsia="Arial" w:hAnsi="Arial"/>
          <w:color w:val="1A1A1A"/>
          <w:sz w:val="22"/>
          <w:szCs w:val="22"/>
        </w:rPr>
        <w:t xml:space="preserve">Formation de votre équipe à l'utilisation du tableau de bord, en moins d'une heure</w:t>
      </w:r>
    </w:p>
    <w:p>
      <w:pPr>
        <w:pStyle w:val="ListParagraph"/>
        <w:numPr>
          <w:ilvl w:val="0"/>
          <w:numId w:val="3"/>
        </w:numPr>
        <w:spacing w:after="60" w:before="60"/>
      </w:pPr>
      <w:r>
        <w:rPr>
          <w:rFonts w:ascii="Arial" w:cs="Arial" w:eastAsia="Arial" w:hAnsi="Arial"/>
          <w:color w:val="1A1A1A"/>
          <w:sz w:val="22"/>
          <w:szCs w:val="22"/>
        </w:rPr>
        <w:t xml:space="preserve">Mise en place du système de fidélité automatique par WhatsApp</w:t>
      </w:r>
    </w:p>
    <w:p>
      <w:pPr>
        <w:pStyle w:val="ListParagraph"/>
        <w:numPr>
          <w:ilvl w:val="0"/>
          <w:numId w:val="3"/>
        </w:numPr>
        <w:spacing w:after="60" w:before="60"/>
      </w:pPr>
      <w:r>
        <w:rPr>
          <w:rFonts w:ascii="Arial" w:cs="Arial" w:eastAsia="Arial" w:hAnsi="Arial"/>
          <w:color w:val="1A1A1A"/>
          <w:sz w:val="22"/>
          <w:szCs w:val="22"/>
        </w:rPr>
        <w:t xml:space="preserve">Support et accompagnement pendant le premier mois d'utilisation</w:t>
      </w:r>
    </w:p>
    <w:p>
      <w:pPr>
        <w:spacing w:after="0" w:before="0"/>
      </w:pPr>
      <w:r>
        <w:t xml:space="preserve">  </w:t>
      </w:r>
    </w:p>
    <w:p>
      <w:pPr>
        <w:pStyle w:val="Heading1"/>
        <w:shd w:fill="0F6E56" w:val="clear"/>
        <w:spacing w:after="200" w:before="400"/>
        <w:ind w:left="200" w:right="200"/>
      </w:pPr>
      <w:r>
        <w:rPr>
          <w:rFonts w:ascii="Arial" w:cs="Arial" w:eastAsia="Arial" w:hAnsi="Arial"/>
          <w:b/>
          <w:bCs/>
          <w:color w:val="FFFFFF"/>
          <w:sz w:val="36"/>
          <w:szCs w:val="36"/>
        </w:rPr>
        <w:t xml:space="preserve">  6. Prochaine étape</w:t>
      </w:r>
    </w:p>
    <w:p>
      <w:pPr>
        <w:spacing w:after="0" w:before="0"/>
      </w:pPr>
      <w:r>
        <w:t xml:space="preserve"> </w:t>
      </w:r>
    </w:p>
    <w:p>
      <w:pPr>
        <w:spacing w:after="100" w:before="80"/>
      </w:pPr>
      <w:r>
        <w:rPr>
          <w:rFonts w:ascii="Arial" w:cs="Arial" w:eastAsia="Arial" w:hAnsi="Arial"/>
          <w:color w:val="1A1A1A"/>
          <w:sz w:val="22"/>
          <w:szCs w:val="22"/>
        </w:rPr>
        <w:t xml:space="preserve">Ce document vous présente la vision complète de Thiès Table. La prochaine étape consiste à organiser une courte rencontre pour configurer votre menu, votre numéro WhatsApp, et générer votre QR code personnalisé — afin que vos clients puissent commencer à commander et réserver dès cette semaine.</w:t>
      </w:r>
    </w:p>
    <w:p>
      <w:pPr>
        <w:spacing w:after="0" w:before="0"/>
      </w:pPr>
      <w:r>
        <w:t xml:space="preserve">  </w:t>
      </w:r>
    </w:p>
    <w:p>
      <w:pPr>
        <w:pBdr>
          <w:top w:val="single" w:color="1D9E75" w:sz="2" w:space="8"/>
          <w:bottom w:val="single" w:color="1D9E75" w:sz="2" w:space="8"/>
        </w:pBdr>
        <w:spacing w:before="240"/>
        <w:jc w:val="center"/>
      </w:pPr>
      <w:r>
        <w:rPr>
          <w:rFonts w:ascii="Arial" w:cs="Arial" w:eastAsia="Arial" w:hAnsi="Arial"/>
          <w:i/>
          <w:iCs/>
          <w:color w:val="888888"/>
          <w:sz w:val="19"/>
          <w:szCs w:val="19"/>
        </w:rPr>
        <w:t xml:space="preserve">Thiès Table — Une solution pensée pour Thiès, par quelqu'un qui connaît Thiès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6"/>
        <w:szCs w:val="16"/>
      </w:rPr>
      <w:t xml:space="preserve">Thiès Table — Proposition commerciale |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F6E5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2026-06-16T18:49:28.830Z</dcterms:created>
  <dcterms:modified xsi:type="dcterms:W3CDTF">2026-06-16T18:49:28.831Z</dcterms:modified>
</cp:coreProperties>
</file>

<file path=docProps/custom.xml><?xml version="1.0" encoding="utf-8"?>
<Properties xmlns="http://schemas.openxmlformats.org/officeDocument/2006/custom-properties" xmlns:vt="http://schemas.openxmlformats.org/officeDocument/2006/docPropsVTypes"/>
</file>