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D5B" w:rsidRDefault="008F0D5B" w:rsidP="00046EE7">
      <w:pPr>
        <w:pStyle w:val="intro"/>
        <w:shd w:val="clear" w:color="auto" w:fill="FFFFFF"/>
        <w:spacing w:before="0" w:beforeAutospacing="0" w:after="180" w:afterAutospacing="0"/>
        <w:textAlignment w:val="baseline"/>
        <w:rPr>
          <w:rFonts w:ascii="Arial" w:hAnsi="Arial" w:cs="Arial"/>
          <w:sz w:val="22"/>
          <w:szCs w:val="22"/>
        </w:rPr>
      </w:pPr>
      <w:r>
        <w:rPr>
          <w:rFonts w:ascii="Arial" w:hAnsi="Arial" w:cs="Arial"/>
          <w:sz w:val="22"/>
          <w:szCs w:val="22"/>
        </w:rPr>
        <w:t>About us Header</w:t>
      </w:r>
    </w:p>
    <w:p w:rsidR="008F0D5B" w:rsidRPr="00A124F2" w:rsidRDefault="008F0D5B" w:rsidP="00A124F2">
      <w:pPr>
        <w:pStyle w:val="intro"/>
        <w:numPr>
          <w:ilvl w:val="0"/>
          <w:numId w:val="1"/>
        </w:numPr>
        <w:shd w:val="clear" w:color="auto" w:fill="FFFFFF"/>
        <w:spacing w:before="0" w:beforeAutospacing="0" w:after="180" w:afterAutospacing="0"/>
        <w:textAlignment w:val="baseline"/>
        <w:rPr>
          <w:rFonts w:ascii="Arial" w:hAnsi="Arial" w:cs="Arial"/>
          <w:b/>
          <w:color w:val="FF0000"/>
          <w:sz w:val="28"/>
          <w:szCs w:val="28"/>
          <w:u w:val="single"/>
        </w:rPr>
      </w:pPr>
      <w:r w:rsidRPr="00A124F2">
        <w:rPr>
          <w:rFonts w:ascii="Arial" w:hAnsi="Arial" w:cs="Arial"/>
          <w:b/>
          <w:color w:val="FF0000"/>
          <w:sz w:val="28"/>
          <w:szCs w:val="28"/>
          <w:u w:val="single"/>
        </w:rPr>
        <w:t>The Titan Emporium at a Glance</w:t>
      </w:r>
    </w:p>
    <w:p w:rsidR="00DE09BA" w:rsidRPr="00AE7304" w:rsidRDefault="00DE09BA" w:rsidP="00046EE7">
      <w:pPr>
        <w:pStyle w:val="intro"/>
        <w:shd w:val="clear" w:color="auto" w:fill="FFFFFF"/>
        <w:spacing w:before="0" w:beforeAutospacing="0" w:after="180" w:afterAutospacing="0"/>
        <w:textAlignment w:val="baseline"/>
        <w:rPr>
          <w:rFonts w:ascii="Arial" w:hAnsi="Arial" w:cs="Arial"/>
          <w:sz w:val="22"/>
          <w:szCs w:val="22"/>
        </w:rPr>
      </w:pPr>
      <w:r w:rsidRPr="00AE7304">
        <w:rPr>
          <w:rFonts w:ascii="Arial" w:hAnsi="Arial" w:cs="Arial"/>
          <w:sz w:val="22"/>
          <w:szCs w:val="22"/>
        </w:rPr>
        <w:t>The Titan Emporium</w:t>
      </w:r>
      <w:r w:rsidR="00046EE7" w:rsidRPr="00AE7304">
        <w:rPr>
          <w:rFonts w:ascii="Arial" w:hAnsi="Arial" w:cs="Arial"/>
          <w:sz w:val="22"/>
          <w:szCs w:val="22"/>
        </w:rPr>
        <w:t xml:space="preserve"> is a distributor of leading global brands with head offices in Johannesburg (South Africa) providing integrated</w:t>
      </w:r>
      <w:r w:rsidRPr="00AE7304">
        <w:rPr>
          <w:rFonts w:ascii="Arial" w:hAnsi="Arial" w:cs="Arial"/>
          <w:sz w:val="22"/>
          <w:szCs w:val="22"/>
        </w:rPr>
        <w:t xml:space="preserve"> product solutions,</w:t>
      </w:r>
      <w:r w:rsidR="00046EE7" w:rsidRPr="00AE7304">
        <w:rPr>
          <w:rFonts w:ascii="Arial" w:hAnsi="Arial" w:cs="Arial"/>
          <w:sz w:val="22"/>
          <w:szCs w:val="22"/>
        </w:rPr>
        <w:t xml:space="preserve"> rental, </w:t>
      </w:r>
      <w:r w:rsidRPr="00AE7304">
        <w:rPr>
          <w:rFonts w:ascii="Arial" w:hAnsi="Arial" w:cs="Arial"/>
          <w:sz w:val="22"/>
          <w:szCs w:val="22"/>
        </w:rPr>
        <w:t>long term leasing</w:t>
      </w:r>
      <w:r w:rsidR="00046EE7" w:rsidRPr="00AE7304">
        <w:rPr>
          <w:rFonts w:ascii="Arial" w:hAnsi="Arial" w:cs="Arial"/>
          <w:sz w:val="22"/>
          <w:szCs w:val="22"/>
        </w:rPr>
        <w:t xml:space="preserve">, </w:t>
      </w:r>
      <w:r w:rsidRPr="00AE7304">
        <w:rPr>
          <w:rFonts w:ascii="Arial" w:hAnsi="Arial" w:cs="Arial"/>
          <w:sz w:val="22"/>
          <w:szCs w:val="22"/>
        </w:rPr>
        <w:t>and product</w:t>
      </w:r>
      <w:r w:rsidR="00046EE7" w:rsidRPr="00AE7304">
        <w:rPr>
          <w:rFonts w:ascii="Arial" w:hAnsi="Arial" w:cs="Arial"/>
          <w:sz w:val="22"/>
          <w:szCs w:val="22"/>
        </w:rPr>
        <w:t xml:space="preserve"> support. </w:t>
      </w:r>
    </w:p>
    <w:p w:rsidR="00DE09BA" w:rsidRPr="00AE7304" w:rsidRDefault="00046EE7" w:rsidP="00046EE7">
      <w:pPr>
        <w:pStyle w:val="intro"/>
        <w:shd w:val="clear" w:color="auto" w:fill="FFFFFF"/>
        <w:spacing w:before="0" w:beforeAutospacing="0" w:after="180" w:afterAutospacing="0"/>
        <w:textAlignment w:val="baseline"/>
        <w:rPr>
          <w:rFonts w:ascii="Arial" w:hAnsi="Arial" w:cs="Arial"/>
          <w:sz w:val="22"/>
          <w:szCs w:val="22"/>
        </w:rPr>
      </w:pPr>
      <w:r w:rsidRPr="00AE7304">
        <w:rPr>
          <w:rFonts w:ascii="Arial" w:hAnsi="Arial" w:cs="Arial"/>
          <w:sz w:val="22"/>
          <w:szCs w:val="22"/>
        </w:rPr>
        <w:t xml:space="preserve">The company was established in </w:t>
      </w:r>
      <w:r w:rsidR="00DE09BA" w:rsidRPr="00AE7304">
        <w:rPr>
          <w:rFonts w:ascii="Arial" w:hAnsi="Arial" w:cs="Arial"/>
          <w:sz w:val="22"/>
          <w:szCs w:val="22"/>
        </w:rPr>
        <w:t>2012</w:t>
      </w:r>
      <w:r w:rsidRPr="00AE7304">
        <w:rPr>
          <w:rFonts w:ascii="Arial" w:hAnsi="Arial" w:cs="Arial"/>
          <w:sz w:val="22"/>
          <w:szCs w:val="22"/>
        </w:rPr>
        <w:t xml:space="preserve"> in South Africa, </w:t>
      </w:r>
      <w:r w:rsidR="00DE09BA" w:rsidRPr="00AE7304">
        <w:rPr>
          <w:rFonts w:ascii="Arial" w:hAnsi="Arial" w:cs="Arial"/>
          <w:sz w:val="22"/>
          <w:szCs w:val="22"/>
          <w:shd w:val="clear" w:color="auto" w:fill="FFFFFF"/>
        </w:rPr>
        <w:t xml:space="preserve">A unique entrepreneurial 100% black-owned and black-controlled industrial supplies, solutions and investment Company </w:t>
      </w:r>
    </w:p>
    <w:p w:rsidR="00AE7304" w:rsidRPr="00AE7304" w:rsidRDefault="00046EE7" w:rsidP="00046EE7">
      <w:pPr>
        <w:pStyle w:val="intro"/>
        <w:shd w:val="clear" w:color="auto" w:fill="FFFFFF"/>
        <w:spacing w:before="0" w:beforeAutospacing="0" w:after="180" w:afterAutospacing="0"/>
        <w:textAlignment w:val="baseline"/>
        <w:rPr>
          <w:rFonts w:ascii="Arial" w:hAnsi="Arial" w:cs="Arial"/>
          <w:sz w:val="22"/>
          <w:szCs w:val="22"/>
        </w:rPr>
      </w:pPr>
      <w:r w:rsidRPr="00AE7304">
        <w:rPr>
          <w:rFonts w:ascii="Arial" w:hAnsi="Arial" w:cs="Arial"/>
          <w:sz w:val="22"/>
          <w:szCs w:val="22"/>
        </w:rPr>
        <w:t xml:space="preserve">The core </w:t>
      </w:r>
      <w:r w:rsidR="00DE09BA" w:rsidRPr="00AE7304">
        <w:rPr>
          <w:rFonts w:ascii="Arial" w:hAnsi="Arial" w:cs="Arial"/>
          <w:sz w:val="22"/>
          <w:szCs w:val="22"/>
        </w:rPr>
        <w:t xml:space="preserve">products </w:t>
      </w:r>
      <w:r w:rsidRPr="00AE7304">
        <w:rPr>
          <w:rFonts w:ascii="Arial" w:hAnsi="Arial" w:cs="Arial"/>
          <w:sz w:val="22"/>
          <w:szCs w:val="22"/>
        </w:rPr>
        <w:t>comprise</w:t>
      </w:r>
      <w:r w:rsidR="00DE09BA" w:rsidRPr="00AE7304">
        <w:rPr>
          <w:rFonts w:ascii="Arial" w:hAnsi="Arial" w:cs="Arial"/>
          <w:sz w:val="22"/>
          <w:szCs w:val="22"/>
        </w:rPr>
        <w:t xml:space="preserve"> of</w:t>
      </w:r>
      <w:r w:rsidRPr="00AE7304">
        <w:rPr>
          <w:rFonts w:ascii="Arial" w:hAnsi="Arial" w:cs="Arial"/>
          <w:sz w:val="22"/>
          <w:szCs w:val="22"/>
        </w:rPr>
        <w:t xml:space="preserve"> Equipment (</w:t>
      </w:r>
      <w:r w:rsidR="00DE09BA" w:rsidRPr="00AE7304">
        <w:rPr>
          <w:rFonts w:ascii="Arial" w:hAnsi="Arial" w:cs="Arial"/>
          <w:sz w:val="22"/>
          <w:szCs w:val="22"/>
        </w:rPr>
        <w:t>Industrial compressors,</w:t>
      </w:r>
      <w:r w:rsidRPr="00AE7304">
        <w:rPr>
          <w:rFonts w:ascii="Arial" w:hAnsi="Arial" w:cs="Arial"/>
          <w:sz w:val="22"/>
          <w:szCs w:val="22"/>
        </w:rPr>
        <w:t xml:space="preserve"> </w:t>
      </w:r>
      <w:r w:rsidR="00DE09BA" w:rsidRPr="00AE7304">
        <w:rPr>
          <w:rFonts w:ascii="Arial" w:hAnsi="Arial" w:cs="Arial"/>
          <w:sz w:val="22"/>
          <w:szCs w:val="22"/>
        </w:rPr>
        <w:t>accessories and leasing</w:t>
      </w:r>
      <w:r w:rsidRPr="00AE7304">
        <w:rPr>
          <w:rFonts w:ascii="Arial" w:hAnsi="Arial" w:cs="Arial"/>
          <w:sz w:val="22"/>
          <w:szCs w:val="22"/>
        </w:rPr>
        <w:t>), Automotive (</w:t>
      </w:r>
      <w:r w:rsidR="00DE09BA" w:rsidRPr="00AE7304">
        <w:rPr>
          <w:rFonts w:ascii="Arial" w:hAnsi="Arial" w:cs="Arial"/>
          <w:sz w:val="22"/>
          <w:szCs w:val="22"/>
        </w:rPr>
        <w:t xml:space="preserve">Car </w:t>
      </w:r>
      <w:r w:rsidR="00AE7304" w:rsidRPr="00AE7304">
        <w:rPr>
          <w:rFonts w:ascii="Arial" w:hAnsi="Arial" w:cs="Arial"/>
          <w:sz w:val="22"/>
          <w:szCs w:val="22"/>
        </w:rPr>
        <w:t>b</w:t>
      </w:r>
      <w:r w:rsidR="00DE09BA" w:rsidRPr="00AE7304">
        <w:rPr>
          <w:rFonts w:ascii="Arial" w:hAnsi="Arial" w:cs="Arial"/>
          <w:sz w:val="22"/>
          <w:szCs w:val="22"/>
        </w:rPr>
        <w:t>atteries</w:t>
      </w:r>
      <w:r w:rsidR="00AE7304" w:rsidRPr="00AE7304">
        <w:rPr>
          <w:rFonts w:ascii="Arial" w:hAnsi="Arial" w:cs="Arial"/>
          <w:sz w:val="22"/>
          <w:szCs w:val="22"/>
        </w:rPr>
        <w:t>, alternators and starters</w:t>
      </w:r>
      <w:r w:rsidRPr="00AE7304">
        <w:rPr>
          <w:rFonts w:ascii="Arial" w:hAnsi="Arial" w:cs="Arial"/>
          <w:sz w:val="22"/>
          <w:szCs w:val="22"/>
        </w:rPr>
        <w:t>)</w:t>
      </w:r>
      <w:r w:rsidR="00AE7304" w:rsidRPr="00AE7304">
        <w:rPr>
          <w:rFonts w:ascii="Arial" w:hAnsi="Arial" w:cs="Arial"/>
          <w:sz w:val="22"/>
          <w:szCs w:val="22"/>
        </w:rPr>
        <w:t xml:space="preserve">, and pneumatics (tube fittings, push fittings, pneumatic cylinders, mechanical valves, and air source treatment) Valves, safety valves, control valves, mining valves, pneumatics valves, water valves and butterfly valves. </w:t>
      </w:r>
    </w:p>
    <w:p w:rsidR="00046EE7" w:rsidRPr="00AE7304" w:rsidRDefault="00046EE7" w:rsidP="00046EE7">
      <w:pPr>
        <w:pStyle w:val="intro"/>
        <w:shd w:val="clear" w:color="auto" w:fill="FFFFFF"/>
        <w:spacing w:before="0" w:beforeAutospacing="0" w:after="180" w:afterAutospacing="0"/>
        <w:textAlignment w:val="baseline"/>
        <w:rPr>
          <w:rFonts w:ascii="Arial" w:hAnsi="Arial" w:cs="Arial"/>
          <w:sz w:val="22"/>
          <w:szCs w:val="22"/>
        </w:rPr>
      </w:pPr>
      <w:r w:rsidRPr="00AE7304">
        <w:rPr>
          <w:rFonts w:ascii="Arial" w:hAnsi="Arial" w:cs="Arial"/>
          <w:sz w:val="22"/>
          <w:szCs w:val="22"/>
        </w:rPr>
        <w:t>We offer flexible, value adding, integrated business solutions to our customers backed by leading global brands.</w:t>
      </w:r>
    </w:p>
    <w:p w:rsidR="00DE09BA" w:rsidRDefault="00AE7304" w:rsidP="00046EE7">
      <w:pPr>
        <w:pStyle w:val="intro"/>
        <w:shd w:val="clear" w:color="auto" w:fill="FFFFFF"/>
        <w:spacing w:before="0" w:beforeAutospacing="0" w:after="180" w:afterAutospacing="0"/>
        <w:textAlignment w:val="baseline"/>
        <w:rPr>
          <w:rFonts w:ascii="Arial" w:hAnsi="Arial" w:cs="Arial"/>
          <w:sz w:val="22"/>
          <w:szCs w:val="22"/>
        </w:rPr>
      </w:pPr>
      <w:r w:rsidRPr="00AE7304">
        <w:rPr>
          <w:rFonts w:ascii="Arial" w:hAnsi="Arial" w:cs="Arial"/>
          <w:sz w:val="22"/>
          <w:szCs w:val="22"/>
        </w:rPr>
        <w:t>The Titan Emporium</w:t>
      </w:r>
      <w:r w:rsidR="00046EE7" w:rsidRPr="00AE7304">
        <w:rPr>
          <w:rFonts w:ascii="Arial" w:hAnsi="Arial" w:cs="Arial"/>
          <w:sz w:val="22"/>
          <w:szCs w:val="22"/>
        </w:rPr>
        <w:t xml:space="preserve"> has a proven track record of long-term relationships with global principals and customers. We have an ability </w:t>
      </w:r>
      <w:r w:rsidRPr="00AE7304">
        <w:rPr>
          <w:rFonts w:ascii="Arial" w:hAnsi="Arial" w:cs="Arial"/>
          <w:sz w:val="22"/>
          <w:szCs w:val="22"/>
        </w:rPr>
        <w:t xml:space="preserve">working and supplying in </w:t>
      </w:r>
      <w:r w:rsidR="00046EE7" w:rsidRPr="00AE7304">
        <w:rPr>
          <w:rFonts w:ascii="Arial" w:hAnsi="Arial" w:cs="Arial"/>
          <w:sz w:val="22"/>
          <w:szCs w:val="22"/>
        </w:rPr>
        <w:t>challenging territories</w:t>
      </w:r>
      <w:r w:rsidRPr="00AE7304">
        <w:rPr>
          <w:rFonts w:ascii="Arial" w:hAnsi="Arial" w:cs="Arial"/>
          <w:sz w:val="22"/>
          <w:szCs w:val="22"/>
        </w:rPr>
        <w:t xml:space="preserve"> across multiple product disciplines.</w:t>
      </w:r>
    </w:p>
    <w:p w:rsidR="004E6117" w:rsidRDefault="004E6117" w:rsidP="00046EE7">
      <w:pPr>
        <w:pStyle w:val="intro"/>
        <w:shd w:val="clear" w:color="auto" w:fill="FFFFFF"/>
        <w:spacing w:before="0" w:beforeAutospacing="0" w:after="180" w:afterAutospacing="0"/>
        <w:textAlignment w:val="baseline"/>
        <w:rPr>
          <w:rFonts w:ascii="Arial" w:hAnsi="Arial" w:cs="Arial"/>
          <w:sz w:val="22"/>
          <w:szCs w:val="22"/>
        </w:rPr>
      </w:pPr>
    </w:p>
    <w:p w:rsidR="008A1104" w:rsidRPr="008A1104" w:rsidRDefault="00A124F2" w:rsidP="008A1104">
      <w:pPr>
        <w:pStyle w:val="intro"/>
        <w:numPr>
          <w:ilvl w:val="0"/>
          <w:numId w:val="1"/>
        </w:numPr>
        <w:shd w:val="clear" w:color="auto" w:fill="FFFFFF"/>
        <w:spacing w:before="0" w:beforeAutospacing="0" w:after="180" w:afterAutospacing="0"/>
        <w:textAlignment w:val="baseline"/>
        <w:rPr>
          <w:rFonts w:ascii="Arial" w:hAnsi="Arial" w:cs="Arial"/>
          <w:b/>
          <w:color w:val="FF0000"/>
          <w:sz w:val="28"/>
          <w:szCs w:val="28"/>
          <w:u w:val="single"/>
        </w:rPr>
      </w:pPr>
      <w:r w:rsidRPr="00A124F2">
        <w:rPr>
          <w:rFonts w:ascii="Arial" w:hAnsi="Arial" w:cs="Arial"/>
          <w:b/>
          <w:color w:val="FF0000"/>
          <w:sz w:val="28"/>
          <w:szCs w:val="28"/>
          <w:u w:val="single"/>
        </w:rPr>
        <w:t>Our Strategy</w:t>
      </w:r>
    </w:p>
    <w:p w:rsidR="008A1104" w:rsidRPr="004E6117" w:rsidRDefault="008A1104" w:rsidP="008A1104">
      <w:pPr>
        <w:pStyle w:val="ListParagraph"/>
        <w:numPr>
          <w:ilvl w:val="0"/>
          <w:numId w:val="1"/>
        </w:numPr>
        <w:spacing w:before="120" w:after="0" w:line="240" w:lineRule="auto"/>
        <w:ind w:right="120"/>
        <w:textAlignment w:val="baseline"/>
        <w:outlineLvl w:val="2"/>
        <w:rPr>
          <w:rFonts w:ascii="Arial" w:hAnsi="Arial" w:cs="Arial"/>
          <w:sz w:val="23"/>
          <w:szCs w:val="23"/>
        </w:rPr>
      </w:pPr>
      <w:r w:rsidRPr="004E6117">
        <w:rPr>
          <w:rFonts w:ascii="Arial" w:hAnsi="Arial" w:cs="Arial"/>
          <w:sz w:val="23"/>
          <w:szCs w:val="23"/>
        </w:rPr>
        <w:t xml:space="preserve">Focus on </w:t>
      </w:r>
      <w:r w:rsidRPr="004E6117">
        <w:rPr>
          <w:rFonts w:ascii="Arial" w:eastAsia="Times New Roman" w:hAnsi="Arial" w:cs="Arial"/>
          <w:b/>
          <w:bCs/>
          <w:sz w:val="23"/>
          <w:szCs w:val="23"/>
          <w:lang w:eastAsia="en-ZA"/>
        </w:rPr>
        <w:t xml:space="preserve">mining, industrial, </w:t>
      </w:r>
      <w:r w:rsidR="004E6117">
        <w:rPr>
          <w:rFonts w:ascii="Arial" w:eastAsia="Times New Roman" w:hAnsi="Arial" w:cs="Arial"/>
          <w:b/>
          <w:bCs/>
          <w:sz w:val="23"/>
          <w:szCs w:val="23"/>
          <w:lang w:eastAsia="en-ZA"/>
        </w:rPr>
        <w:t>Petrochemical</w:t>
      </w:r>
      <w:r w:rsidRPr="004E6117">
        <w:rPr>
          <w:rFonts w:ascii="Arial" w:eastAsia="Times New Roman" w:hAnsi="Arial" w:cs="Arial"/>
          <w:b/>
          <w:bCs/>
          <w:sz w:val="23"/>
          <w:szCs w:val="23"/>
          <w:lang w:eastAsia="en-ZA"/>
        </w:rPr>
        <w:t xml:space="preserve">, oil </w:t>
      </w:r>
      <w:r w:rsidRPr="004E6117">
        <w:rPr>
          <w:rFonts w:ascii="Arial" w:eastAsia="Times New Roman" w:hAnsi="Arial" w:cs="Arial"/>
          <w:sz w:val="23"/>
          <w:szCs w:val="23"/>
          <w:lang w:eastAsia="en-ZA"/>
        </w:rPr>
        <w:t>and gas, real estate</w:t>
      </w:r>
      <w:r w:rsidR="00BD75ED">
        <w:rPr>
          <w:rFonts w:ascii="Arial" w:eastAsia="Times New Roman" w:hAnsi="Arial" w:cs="Arial"/>
          <w:sz w:val="23"/>
          <w:szCs w:val="23"/>
          <w:lang w:eastAsia="en-ZA"/>
        </w:rPr>
        <w:t xml:space="preserve"> and HealthCare</w:t>
      </w:r>
      <w:r w:rsidRPr="004E6117">
        <w:rPr>
          <w:rFonts w:ascii="Arial" w:eastAsia="Times New Roman" w:hAnsi="Arial" w:cs="Arial"/>
          <w:sz w:val="23"/>
          <w:szCs w:val="23"/>
          <w:lang w:eastAsia="en-ZA"/>
        </w:rPr>
        <w:t xml:space="preserve"> and </w:t>
      </w:r>
      <w:r w:rsidR="004E6117">
        <w:rPr>
          <w:rFonts w:ascii="Arial" w:eastAsia="Times New Roman" w:hAnsi="Arial" w:cs="Arial"/>
          <w:b/>
          <w:bCs/>
          <w:sz w:val="23"/>
          <w:szCs w:val="23"/>
          <w:lang w:eastAsia="en-ZA"/>
        </w:rPr>
        <w:t>Rail</w:t>
      </w:r>
      <w:r w:rsidRPr="004E6117">
        <w:rPr>
          <w:rFonts w:ascii="Arial" w:eastAsia="Times New Roman" w:hAnsi="Arial" w:cs="Arial"/>
          <w:b/>
          <w:bCs/>
          <w:sz w:val="23"/>
          <w:szCs w:val="23"/>
          <w:lang w:eastAsia="en-ZA"/>
        </w:rPr>
        <w:t>.</w:t>
      </w:r>
    </w:p>
    <w:p w:rsidR="008A1104" w:rsidRPr="004E6117" w:rsidRDefault="008A1104" w:rsidP="008A1104">
      <w:pPr>
        <w:pStyle w:val="ListParagraph"/>
        <w:numPr>
          <w:ilvl w:val="0"/>
          <w:numId w:val="1"/>
        </w:numPr>
        <w:spacing w:before="120" w:after="0" w:line="240" w:lineRule="auto"/>
        <w:ind w:right="120"/>
        <w:textAlignment w:val="baseline"/>
        <w:outlineLvl w:val="2"/>
        <w:rPr>
          <w:rFonts w:ascii="Arial" w:hAnsi="Arial" w:cs="Arial"/>
          <w:sz w:val="23"/>
          <w:szCs w:val="23"/>
        </w:rPr>
      </w:pPr>
      <w:r w:rsidRPr="004E6117">
        <w:rPr>
          <w:rFonts w:ascii="Arial" w:hAnsi="Arial" w:cs="Arial"/>
          <w:sz w:val="23"/>
          <w:szCs w:val="23"/>
        </w:rPr>
        <w:t>Grow capacity to secure and deliver large multidisciplinary contracts</w:t>
      </w:r>
    </w:p>
    <w:p w:rsidR="008A1104" w:rsidRPr="004E6117" w:rsidRDefault="008A1104" w:rsidP="008A1104">
      <w:pPr>
        <w:pStyle w:val="ListParagraph"/>
        <w:numPr>
          <w:ilvl w:val="0"/>
          <w:numId w:val="1"/>
        </w:numPr>
        <w:spacing w:before="120" w:after="0" w:line="240" w:lineRule="auto"/>
        <w:ind w:right="120"/>
        <w:textAlignment w:val="baseline"/>
        <w:outlineLvl w:val="2"/>
        <w:rPr>
          <w:rFonts w:ascii="Arial" w:hAnsi="Arial" w:cs="Arial"/>
          <w:sz w:val="23"/>
          <w:szCs w:val="23"/>
        </w:rPr>
      </w:pPr>
      <w:r w:rsidRPr="004E6117">
        <w:rPr>
          <w:rFonts w:ascii="Arial" w:hAnsi="Arial" w:cs="Arial"/>
          <w:sz w:val="23"/>
          <w:szCs w:val="23"/>
        </w:rPr>
        <w:t xml:space="preserve">Extract value throughout the </w:t>
      </w:r>
      <w:r w:rsidRPr="00A32A82">
        <w:rPr>
          <w:rFonts w:ascii="Arial" w:hAnsi="Arial" w:cs="Arial"/>
          <w:sz w:val="23"/>
          <w:szCs w:val="23"/>
          <w:highlight w:val="yellow"/>
        </w:rPr>
        <w:t>infrastructure</w:t>
      </w:r>
      <w:r w:rsidRPr="004E6117">
        <w:rPr>
          <w:rFonts w:ascii="Arial" w:hAnsi="Arial" w:cs="Arial"/>
          <w:sz w:val="23"/>
          <w:szCs w:val="23"/>
        </w:rPr>
        <w:t xml:space="preserve"> value chain</w:t>
      </w:r>
    </w:p>
    <w:p w:rsidR="008A1104" w:rsidRPr="004E6117" w:rsidRDefault="008A1104" w:rsidP="008A1104">
      <w:pPr>
        <w:pStyle w:val="ListParagraph"/>
        <w:numPr>
          <w:ilvl w:val="0"/>
          <w:numId w:val="1"/>
        </w:numPr>
        <w:spacing w:before="120" w:after="0" w:line="240" w:lineRule="auto"/>
        <w:ind w:right="120"/>
        <w:textAlignment w:val="baseline"/>
        <w:outlineLvl w:val="2"/>
        <w:rPr>
          <w:rFonts w:ascii="Arial" w:hAnsi="Arial" w:cs="Arial"/>
          <w:sz w:val="23"/>
          <w:szCs w:val="23"/>
        </w:rPr>
      </w:pPr>
      <w:r w:rsidRPr="004E6117">
        <w:rPr>
          <w:rFonts w:ascii="Arial" w:hAnsi="Arial" w:cs="Arial"/>
          <w:sz w:val="23"/>
          <w:szCs w:val="23"/>
        </w:rPr>
        <w:t>Develop, invest in and operate concessions and property assets</w:t>
      </w:r>
    </w:p>
    <w:p w:rsidR="008A1104" w:rsidRPr="004E6117" w:rsidRDefault="008A1104" w:rsidP="008A1104">
      <w:pPr>
        <w:pStyle w:val="ListParagraph"/>
        <w:numPr>
          <w:ilvl w:val="0"/>
          <w:numId w:val="1"/>
        </w:numPr>
        <w:spacing w:before="120" w:after="0" w:line="240" w:lineRule="auto"/>
        <w:ind w:right="120"/>
        <w:textAlignment w:val="baseline"/>
        <w:outlineLvl w:val="2"/>
        <w:rPr>
          <w:rFonts w:ascii="Arial" w:hAnsi="Arial" w:cs="Arial"/>
          <w:sz w:val="23"/>
          <w:szCs w:val="23"/>
        </w:rPr>
      </w:pPr>
      <w:r w:rsidRPr="004E6117">
        <w:rPr>
          <w:rFonts w:ascii="Arial" w:hAnsi="Arial" w:cs="Arial"/>
          <w:sz w:val="18"/>
          <w:szCs w:val="18"/>
        </w:rPr>
        <w:t>Expansionary geographic strategy</w:t>
      </w:r>
    </w:p>
    <w:p w:rsidR="008A1104" w:rsidRPr="004E6117" w:rsidRDefault="008A1104" w:rsidP="008A1104">
      <w:pPr>
        <w:pStyle w:val="ListParagraph"/>
        <w:numPr>
          <w:ilvl w:val="0"/>
          <w:numId w:val="1"/>
        </w:numPr>
        <w:spacing w:before="120" w:after="0" w:line="240" w:lineRule="auto"/>
        <w:ind w:right="120"/>
        <w:textAlignment w:val="baseline"/>
        <w:outlineLvl w:val="2"/>
        <w:rPr>
          <w:rFonts w:ascii="Arial" w:hAnsi="Arial" w:cs="Arial"/>
          <w:sz w:val="23"/>
          <w:szCs w:val="23"/>
        </w:rPr>
      </w:pPr>
      <w:r w:rsidRPr="004E6117">
        <w:rPr>
          <w:rFonts w:ascii="Arial" w:hAnsi="Arial" w:cs="Arial"/>
          <w:sz w:val="23"/>
          <w:szCs w:val="23"/>
        </w:rPr>
        <w:t>Driving internal efficiencies</w:t>
      </w:r>
    </w:p>
    <w:p w:rsidR="008A1104" w:rsidRPr="008A1104" w:rsidRDefault="008A1104" w:rsidP="008A1104">
      <w:pPr>
        <w:pStyle w:val="ListParagraph"/>
        <w:spacing w:before="120" w:after="0" w:line="240" w:lineRule="auto"/>
        <w:ind w:right="120"/>
        <w:textAlignment w:val="baseline"/>
        <w:outlineLvl w:val="2"/>
        <w:rPr>
          <w:rFonts w:ascii="Arial" w:eastAsia="Times New Roman" w:hAnsi="Arial" w:cs="Arial"/>
          <w:b/>
          <w:bCs/>
          <w:color w:val="FF0000"/>
          <w:sz w:val="23"/>
          <w:szCs w:val="23"/>
          <w:lang w:eastAsia="en-ZA"/>
        </w:rPr>
      </w:pPr>
    </w:p>
    <w:p w:rsidR="00A124F2" w:rsidRDefault="00A124F2" w:rsidP="00A124F2">
      <w:pPr>
        <w:pStyle w:val="intro"/>
        <w:shd w:val="clear" w:color="auto" w:fill="FFFFFF"/>
        <w:spacing w:before="0" w:beforeAutospacing="0" w:after="180" w:afterAutospacing="0"/>
        <w:textAlignment w:val="baseline"/>
        <w:rPr>
          <w:rFonts w:ascii="Arial" w:hAnsi="Arial" w:cs="Arial"/>
          <w:b/>
          <w:color w:val="FF0000"/>
          <w:sz w:val="22"/>
          <w:szCs w:val="22"/>
          <w:u w:val="single"/>
        </w:rPr>
      </w:pPr>
    </w:p>
    <w:p w:rsidR="00BA2C9B" w:rsidRPr="00BE36B1" w:rsidRDefault="009226FB" w:rsidP="002E7313">
      <w:pPr>
        <w:pStyle w:val="NormalWeb"/>
        <w:shd w:val="clear" w:color="auto" w:fill="FFFFFF"/>
        <w:spacing w:before="0" w:beforeAutospacing="0" w:after="0" w:afterAutospacing="0"/>
        <w:ind w:left="720" w:hanging="720"/>
        <w:textAlignment w:val="baseline"/>
        <w:rPr>
          <w:rFonts w:ascii="Arial" w:hAnsi="Arial" w:cs="Arial"/>
          <w:b/>
          <w:color w:val="FF0000"/>
          <w:sz w:val="48"/>
          <w:szCs w:val="48"/>
          <w:u w:val="single"/>
        </w:rPr>
      </w:pPr>
      <w:r w:rsidRPr="00BE36B1">
        <w:rPr>
          <w:rFonts w:ascii="Arial" w:hAnsi="Arial" w:cs="Arial"/>
          <w:b/>
          <w:color w:val="FF0000"/>
          <w:sz w:val="48"/>
          <w:szCs w:val="48"/>
          <w:u w:val="single"/>
        </w:rPr>
        <w:t xml:space="preserve">Our </w:t>
      </w:r>
      <w:r w:rsidR="00192E22" w:rsidRPr="00BE36B1">
        <w:rPr>
          <w:rFonts w:ascii="Arial" w:hAnsi="Arial" w:cs="Arial"/>
          <w:b/>
          <w:color w:val="FF0000"/>
          <w:sz w:val="48"/>
          <w:szCs w:val="48"/>
          <w:u w:val="single"/>
        </w:rPr>
        <w:t>Vision</w:t>
      </w:r>
    </w:p>
    <w:p w:rsidR="009226FB" w:rsidRDefault="009226FB"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9226FB"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r>
        <w:rPr>
          <w:rFonts w:ascii="Arial" w:hAnsi="Arial" w:cs="Arial"/>
          <w:color w:val="333333"/>
          <w:sz w:val="23"/>
          <w:szCs w:val="23"/>
        </w:rPr>
        <w:t>Dare to Excel Expect to Succeed</w:t>
      </w: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192E22" w:rsidRPr="00BE36B1" w:rsidRDefault="00192E22" w:rsidP="002E7313">
      <w:pPr>
        <w:pStyle w:val="NormalWeb"/>
        <w:shd w:val="clear" w:color="auto" w:fill="FFFFFF"/>
        <w:spacing w:before="0" w:beforeAutospacing="0" w:after="0" w:afterAutospacing="0"/>
        <w:ind w:left="720" w:hanging="720"/>
        <w:textAlignment w:val="baseline"/>
        <w:rPr>
          <w:rFonts w:ascii="Arial" w:hAnsi="Arial" w:cs="Arial"/>
          <w:b/>
          <w:color w:val="FF0000"/>
          <w:sz w:val="44"/>
          <w:szCs w:val="44"/>
          <w:u w:val="single"/>
        </w:rPr>
      </w:pPr>
      <w:r w:rsidRPr="00BE36B1">
        <w:rPr>
          <w:rFonts w:ascii="Arial" w:hAnsi="Arial" w:cs="Arial"/>
          <w:b/>
          <w:color w:val="FF0000"/>
          <w:sz w:val="44"/>
          <w:szCs w:val="44"/>
          <w:u w:val="single"/>
        </w:rPr>
        <w:t>Our Values</w:t>
      </w:r>
    </w:p>
    <w:p w:rsidR="00A32A82" w:rsidRDefault="00A32A8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bookmarkStart w:id="0" w:name="_GoBack"/>
      <w:bookmarkEnd w:id="0"/>
    </w:p>
    <w:p w:rsidR="00A32A82" w:rsidRDefault="00A32A8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r>
        <w:rPr>
          <w:rFonts w:ascii="Arial" w:hAnsi="Arial" w:cs="Arial"/>
          <w:color w:val="333333"/>
          <w:sz w:val="23"/>
          <w:szCs w:val="23"/>
        </w:rPr>
        <w:t>See link for the values concept</w:t>
      </w:r>
    </w:p>
    <w:p w:rsidR="00A32A82" w:rsidRDefault="00A32A8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A32A82" w:rsidRDefault="00BE36B1"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hyperlink r:id="rId5" w:history="1">
        <w:r w:rsidR="00A32A82" w:rsidRPr="00A7625D">
          <w:rPr>
            <w:rStyle w:val="Hyperlink"/>
            <w:rFonts w:ascii="Arial" w:hAnsi="Arial" w:cs="Arial"/>
            <w:sz w:val="23"/>
            <w:szCs w:val="23"/>
          </w:rPr>
          <w:t>http://www.g5.co.za/au_vision.php</w:t>
        </w:r>
      </w:hyperlink>
    </w:p>
    <w:p w:rsidR="00A32A82" w:rsidRDefault="00A32A8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r>
        <w:rPr>
          <w:rFonts w:ascii="Arial" w:hAnsi="Arial" w:cs="Arial"/>
          <w:color w:val="333333"/>
          <w:sz w:val="23"/>
          <w:szCs w:val="23"/>
        </w:rPr>
        <w:t xml:space="preserve"> Below is the listed values</w:t>
      </w:r>
    </w:p>
    <w:p w:rsidR="00A32A82" w:rsidRDefault="00A32A8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r>
        <w:rPr>
          <w:rFonts w:ascii="Arial" w:hAnsi="Arial" w:cs="Arial"/>
          <w:color w:val="333333"/>
          <w:sz w:val="23"/>
          <w:szCs w:val="23"/>
        </w:rPr>
        <w:t>Performance</w:t>
      </w: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r>
        <w:rPr>
          <w:rFonts w:ascii="Arial" w:hAnsi="Arial" w:cs="Arial"/>
          <w:color w:val="333333"/>
          <w:sz w:val="23"/>
          <w:szCs w:val="23"/>
        </w:rPr>
        <w:t>Agility</w:t>
      </w: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r>
        <w:rPr>
          <w:rFonts w:ascii="Arial" w:hAnsi="Arial" w:cs="Arial"/>
          <w:color w:val="333333"/>
          <w:sz w:val="23"/>
          <w:szCs w:val="23"/>
        </w:rPr>
        <w:lastRenderedPageBreak/>
        <w:t>Accountability</w:t>
      </w: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r>
        <w:rPr>
          <w:rFonts w:ascii="Arial" w:hAnsi="Arial" w:cs="Arial"/>
          <w:color w:val="333333"/>
          <w:sz w:val="23"/>
          <w:szCs w:val="23"/>
        </w:rPr>
        <w:t>Integrity</w:t>
      </w: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r>
        <w:rPr>
          <w:rFonts w:ascii="Arial" w:hAnsi="Arial" w:cs="Arial"/>
          <w:color w:val="333333"/>
          <w:sz w:val="23"/>
          <w:szCs w:val="23"/>
        </w:rPr>
        <w:t>Innovation</w:t>
      </w: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r>
        <w:rPr>
          <w:rFonts w:ascii="Arial" w:hAnsi="Arial" w:cs="Arial"/>
          <w:color w:val="333333"/>
          <w:sz w:val="23"/>
          <w:szCs w:val="23"/>
        </w:rPr>
        <w:t>Leadership</w:t>
      </w: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r>
        <w:rPr>
          <w:rFonts w:ascii="Arial" w:hAnsi="Arial" w:cs="Arial"/>
          <w:color w:val="333333"/>
          <w:sz w:val="23"/>
          <w:szCs w:val="23"/>
        </w:rPr>
        <w:t>Passion</w:t>
      </w:r>
    </w:p>
    <w:p w:rsidR="00BE4134" w:rsidRDefault="00BE4134"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BE4134" w:rsidRDefault="00BE4134"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BE4134" w:rsidRDefault="00BE4134"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BE4134" w:rsidRPr="00BE4134" w:rsidRDefault="00BE4134" w:rsidP="002E7313">
      <w:pPr>
        <w:pStyle w:val="NormalWeb"/>
        <w:shd w:val="clear" w:color="auto" w:fill="FFFFFF"/>
        <w:spacing w:before="0" w:beforeAutospacing="0" w:after="0" w:afterAutospacing="0"/>
        <w:ind w:left="720" w:hanging="720"/>
        <w:textAlignment w:val="baseline"/>
        <w:rPr>
          <w:rFonts w:ascii="Arial" w:hAnsi="Arial" w:cs="Arial"/>
          <w:b/>
          <w:color w:val="FF0000"/>
          <w:sz w:val="44"/>
          <w:szCs w:val="44"/>
          <w:u w:val="single"/>
        </w:rPr>
      </w:pPr>
      <w:r w:rsidRPr="00BE4134">
        <w:rPr>
          <w:rFonts w:ascii="Arial" w:hAnsi="Arial" w:cs="Arial"/>
          <w:b/>
          <w:color w:val="FF0000"/>
          <w:sz w:val="44"/>
          <w:szCs w:val="44"/>
          <w:u w:val="single"/>
        </w:rPr>
        <w:t>Our Approach</w:t>
      </w:r>
    </w:p>
    <w:p w:rsidR="00BE4134" w:rsidRDefault="00BE4134"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BE4134" w:rsidRDefault="00BE4134" w:rsidP="00BE4134">
      <w:pPr>
        <w:pStyle w:val="NormalWeb"/>
        <w:shd w:val="clear" w:color="auto" w:fill="FFFFFF"/>
        <w:spacing w:before="0" w:beforeAutospacing="0" w:after="0" w:afterAutospacing="0"/>
        <w:ind w:left="720"/>
        <w:textAlignment w:val="baseline"/>
      </w:pPr>
      <w:r>
        <w:t xml:space="preserve">As a company we believe in delivering tangible benefits to all our stakeholders. Our mission has and is always been to provide innovative, value-adding solutions by exceeding expectations. </w:t>
      </w:r>
    </w:p>
    <w:p w:rsidR="00BE4134" w:rsidRDefault="00BE4134" w:rsidP="00BE4134">
      <w:pPr>
        <w:pStyle w:val="NormalWeb"/>
        <w:shd w:val="clear" w:color="auto" w:fill="FFFFFF"/>
        <w:spacing w:before="0" w:beforeAutospacing="0" w:after="0" w:afterAutospacing="0"/>
        <w:ind w:left="720"/>
        <w:textAlignment w:val="baseline"/>
        <w:rPr>
          <w:rFonts w:ascii="Arial" w:hAnsi="Arial" w:cs="Arial"/>
          <w:color w:val="333333"/>
          <w:sz w:val="23"/>
          <w:szCs w:val="23"/>
        </w:rPr>
      </w:pPr>
      <w:r>
        <w:t>Our approach is entrenched in the value set that has built the foundation and the successes of The Titan Emporium. This is at the heart of the Value Based Management approach, which centres on long-term, positive outcomes for those that interact with the organisation. At The emporium we’re proud to inspire some of the most incredible employees who go above and beyond the call of duty. Through perseverance, commitment and innovative thinking, we are able to make a world of difference.</w:t>
      </w: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192E22" w:rsidRDefault="00192E22" w:rsidP="002E7313">
      <w:pPr>
        <w:pStyle w:val="NormalWeb"/>
        <w:shd w:val="clear" w:color="auto" w:fill="FFFFFF"/>
        <w:spacing w:before="0" w:beforeAutospacing="0" w:after="0" w:afterAutospacing="0"/>
        <w:ind w:left="720" w:hanging="720"/>
        <w:textAlignment w:val="baseline"/>
        <w:rPr>
          <w:rFonts w:ascii="Arial" w:hAnsi="Arial" w:cs="Arial"/>
          <w:color w:val="333333"/>
          <w:sz w:val="23"/>
          <w:szCs w:val="23"/>
        </w:rPr>
      </w:pPr>
    </w:p>
    <w:p w:rsidR="002E7313" w:rsidRPr="00A124F2" w:rsidRDefault="002E7313" w:rsidP="00A124F2">
      <w:pPr>
        <w:pStyle w:val="intro"/>
        <w:shd w:val="clear" w:color="auto" w:fill="FFFFFF"/>
        <w:spacing w:before="0" w:beforeAutospacing="0" w:after="180" w:afterAutospacing="0"/>
        <w:textAlignment w:val="baseline"/>
        <w:rPr>
          <w:rFonts w:ascii="Arial" w:hAnsi="Arial" w:cs="Arial"/>
          <w:b/>
          <w:color w:val="FF0000"/>
          <w:sz w:val="22"/>
          <w:szCs w:val="22"/>
          <w:u w:val="single"/>
        </w:rPr>
      </w:pPr>
    </w:p>
    <w:p w:rsidR="00A124F2" w:rsidRDefault="00A124F2" w:rsidP="00046EE7">
      <w:pPr>
        <w:pStyle w:val="intro"/>
        <w:shd w:val="clear" w:color="auto" w:fill="FFFFFF"/>
        <w:spacing w:before="0" w:beforeAutospacing="0" w:after="180" w:afterAutospacing="0"/>
        <w:textAlignment w:val="baseline"/>
        <w:rPr>
          <w:rFonts w:ascii="Arial" w:hAnsi="Arial" w:cs="Arial"/>
          <w:sz w:val="22"/>
          <w:szCs w:val="22"/>
        </w:rPr>
      </w:pPr>
    </w:p>
    <w:p w:rsidR="00A124F2" w:rsidRDefault="00A124F2" w:rsidP="00046EE7">
      <w:pPr>
        <w:pStyle w:val="intro"/>
        <w:shd w:val="clear" w:color="auto" w:fill="FFFFFF"/>
        <w:spacing w:before="0" w:beforeAutospacing="0" w:after="180" w:afterAutospacing="0"/>
        <w:textAlignment w:val="baseline"/>
        <w:rPr>
          <w:rFonts w:ascii="Arial" w:hAnsi="Arial" w:cs="Arial"/>
          <w:sz w:val="22"/>
          <w:szCs w:val="22"/>
        </w:rPr>
      </w:pPr>
    </w:p>
    <w:p w:rsidR="00A124F2" w:rsidRPr="00AE7304" w:rsidRDefault="00A124F2" w:rsidP="00046EE7">
      <w:pPr>
        <w:pStyle w:val="intro"/>
        <w:shd w:val="clear" w:color="auto" w:fill="FFFFFF"/>
        <w:spacing w:before="0" w:beforeAutospacing="0" w:after="180" w:afterAutospacing="0"/>
        <w:textAlignment w:val="baseline"/>
        <w:rPr>
          <w:rFonts w:ascii="Arial" w:hAnsi="Arial" w:cs="Arial"/>
          <w:sz w:val="22"/>
          <w:szCs w:val="22"/>
        </w:rPr>
      </w:pPr>
    </w:p>
    <w:p w:rsidR="00CD30E7" w:rsidRPr="00DE09BA" w:rsidRDefault="00BE36B1"/>
    <w:sectPr w:rsidR="00CD30E7" w:rsidRPr="00DE0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736DA"/>
    <w:multiLevelType w:val="hybridMultilevel"/>
    <w:tmpl w:val="EDF6AA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43D2133"/>
    <w:multiLevelType w:val="multilevel"/>
    <w:tmpl w:val="C40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EE7"/>
    <w:rsid w:val="00046EE7"/>
    <w:rsid w:val="00192E22"/>
    <w:rsid w:val="002E7313"/>
    <w:rsid w:val="004E6117"/>
    <w:rsid w:val="00815657"/>
    <w:rsid w:val="008A1104"/>
    <w:rsid w:val="008F0D5B"/>
    <w:rsid w:val="009226FB"/>
    <w:rsid w:val="00A124F2"/>
    <w:rsid w:val="00A32A82"/>
    <w:rsid w:val="00A852B7"/>
    <w:rsid w:val="00AE7304"/>
    <w:rsid w:val="00BA2C9B"/>
    <w:rsid w:val="00BD75ED"/>
    <w:rsid w:val="00BE36B1"/>
    <w:rsid w:val="00BE4134"/>
    <w:rsid w:val="00DE09BA"/>
    <w:rsid w:val="00FB7E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A57DE-F0AA-4566-8C0E-ECDC8780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110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046EE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rsid w:val="008A1104"/>
    <w:rPr>
      <w:rFonts w:ascii="Times New Roman" w:eastAsia="Times New Roman" w:hAnsi="Times New Roman" w:cs="Times New Roman"/>
      <w:b/>
      <w:bCs/>
      <w:sz w:val="27"/>
      <w:szCs w:val="27"/>
      <w:lang w:eastAsia="en-ZA"/>
    </w:rPr>
  </w:style>
  <w:style w:type="paragraph" w:styleId="ListParagraph">
    <w:name w:val="List Paragraph"/>
    <w:basedOn w:val="Normal"/>
    <w:uiPriority w:val="34"/>
    <w:qFormat/>
    <w:rsid w:val="008A1104"/>
    <w:pPr>
      <w:ind w:left="720"/>
      <w:contextualSpacing/>
    </w:pPr>
  </w:style>
  <w:style w:type="paragraph" w:styleId="NormalWeb">
    <w:name w:val="Normal (Web)"/>
    <w:basedOn w:val="Normal"/>
    <w:uiPriority w:val="99"/>
    <w:semiHidden/>
    <w:unhideWhenUsed/>
    <w:rsid w:val="002E731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E7313"/>
    <w:rPr>
      <w:b/>
      <w:bCs/>
    </w:rPr>
  </w:style>
  <w:style w:type="character" w:styleId="Hyperlink">
    <w:name w:val="Hyperlink"/>
    <w:basedOn w:val="DefaultParagraphFont"/>
    <w:uiPriority w:val="99"/>
    <w:unhideWhenUsed/>
    <w:rsid w:val="00A32A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24882">
      <w:bodyDiv w:val="1"/>
      <w:marLeft w:val="0"/>
      <w:marRight w:val="0"/>
      <w:marTop w:val="0"/>
      <w:marBottom w:val="0"/>
      <w:divBdr>
        <w:top w:val="none" w:sz="0" w:space="0" w:color="auto"/>
        <w:left w:val="none" w:sz="0" w:space="0" w:color="auto"/>
        <w:bottom w:val="none" w:sz="0" w:space="0" w:color="auto"/>
        <w:right w:val="none" w:sz="0" w:space="0" w:color="auto"/>
      </w:divBdr>
    </w:div>
    <w:div w:id="31620226">
      <w:bodyDiv w:val="1"/>
      <w:marLeft w:val="0"/>
      <w:marRight w:val="0"/>
      <w:marTop w:val="0"/>
      <w:marBottom w:val="0"/>
      <w:divBdr>
        <w:top w:val="none" w:sz="0" w:space="0" w:color="auto"/>
        <w:left w:val="none" w:sz="0" w:space="0" w:color="auto"/>
        <w:bottom w:val="none" w:sz="0" w:space="0" w:color="auto"/>
        <w:right w:val="none" w:sz="0" w:space="0" w:color="auto"/>
      </w:divBdr>
    </w:div>
    <w:div w:id="182018424">
      <w:bodyDiv w:val="1"/>
      <w:marLeft w:val="0"/>
      <w:marRight w:val="0"/>
      <w:marTop w:val="0"/>
      <w:marBottom w:val="0"/>
      <w:divBdr>
        <w:top w:val="none" w:sz="0" w:space="0" w:color="auto"/>
        <w:left w:val="none" w:sz="0" w:space="0" w:color="auto"/>
        <w:bottom w:val="none" w:sz="0" w:space="0" w:color="auto"/>
        <w:right w:val="none" w:sz="0" w:space="0" w:color="auto"/>
      </w:divBdr>
    </w:div>
    <w:div w:id="561138368">
      <w:bodyDiv w:val="1"/>
      <w:marLeft w:val="0"/>
      <w:marRight w:val="0"/>
      <w:marTop w:val="0"/>
      <w:marBottom w:val="0"/>
      <w:divBdr>
        <w:top w:val="none" w:sz="0" w:space="0" w:color="auto"/>
        <w:left w:val="none" w:sz="0" w:space="0" w:color="auto"/>
        <w:bottom w:val="none" w:sz="0" w:space="0" w:color="auto"/>
        <w:right w:val="none" w:sz="0" w:space="0" w:color="auto"/>
      </w:divBdr>
    </w:div>
    <w:div w:id="916094143">
      <w:bodyDiv w:val="1"/>
      <w:marLeft w:val="0"/>
      <w:marRight w:val="0"/>
      <w:marTop w:val="0"/>
      <w:marBottom w:val="0"/>
      <w:divBdr>
        <w:top w:val="none" w:sz="0" w:space="0" w:color="auto"/>
        <w:left w:val="none" w:sz="0" w:space="0" w:color="auto"/>
        <w:bottom w:val="none" w:sz="0" w:space="0" w:color="auto"/>
        <w:right w:val="none" w:sz="0" w:space="0" w:color="auto"/>
      </w:divBdr>
    </w:div>
    <w:div w:id="948510931">
      <w:bodyDiv w:val="1"/>
      <w:marLeft w:val="0"/>
      <w:marRight w:val="0"/>
      <w:marTop w:val="0"/>
      <w:marBottom w:val="0"/>
      <w:divBdr>
        <w:top w:val="none" w:sz="0" w:space="0" w:color="auto"/>
        <w:left w:val="none" w:sz="0" w:space="0" w:color="auto"/>
        <w:bottom w:val="none" w:sz="0" w:space="0" w:color="auto"/>
        <w:right w:val="none" w:sz="0" w:space="0" w:color="auto"/>
      </w:divBdr>
    </w:div>
    <w:div w:id="1050807263">
      <w:bodyDiv w:val="1"/>
      <w:marLeft w:val="0"/>
      <w:marRight w:val="0"/>
      <w:marTop w:val="0"/>
      <w:marBottom w:val="0"/>
      <w:divBdr>
        <w:top w:val="none" w:sz="0" w:space="0" w:color="auto"/>
        <w:left w:val="none" w:sz="0" w:space="0" w:color="auto"/>
        <w:bottom w:val="none" w:sz="0" w:space="0" w:color="auto"/>
        <w:right w:val="none" w:sz="0" w:space="0" w:color="auto"/>
      </w:divBdr>
    </w:div>
    <w:div w:id="154036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5.co.za/au_visio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Mpangane</dc:creator>
  <cp:keywords/>
  <dc:description/>
  <cp:lastModifiedBy>user</cp:lastModifiedBy>
  <cp:revision>3</cp:revision>
  <dcterms:created xsi:type="dcterms:W3CDTF">2018-10-08T19:48:00Z</dcterms:created>
  <dcterms:modified xsi:type="dcterms:W3CDTF">2018-10-10T19:48:00Z</dcterms:modified>
</cp:coreProperties>
</file>