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DD12" w14:textId="77777777" w:rsidR="00CA7891" w:rsidRPr="00CA7891" w:rsidRDefault="00CA7891" w:rsidP="00CA7891">
      <w:pPr>
        <w:rPr>
          <w:rFonts w:ascii="Times New Roman" w:hAnsi="Times New Roman" w:cs="Times New Roman"/>
        </w:rPr>
      </w:pPr>
      <w:r w:rsidRPr="00CA7891">
        <w:rPr>
          <w:rFonts w:ascii="Times New Roman" w:hAnsi="Times New Roman" w:cs="Times New Roman"/>
        </w:rPr>
        <w:t>Appendix A. Search Strategy We searched the following sets of keywords:</w:t>
      </w:r>
    </w:p>
    <w:p w14:paraId="0147C233" w14:textId="77777777" w:rsidR="00CA7891" w:rsidRPr="00CA7891" w:rsidRDefault="00CA7891" w:rsidP="00CA7891">
      <w:pPr>
        <w:rPr>
          <w:rFonts w:ascii="Times New Roman" w:hAnsi="Times New Roman" w:cs="Times New Roman"/>
        </w:rPr>
      </w:pPr>
    </w:p>
    <w:p w14:paraId="38F1DD05" w14:textId="77777777" w:rsidR="00CA7891" w:rsidRPr="00CA7891" w:rsidRDefault="00CA7891" w:rsidP="00CA7891">
      <w:pPr>
        <w:rPr>
          <w:rFonts w:ascii="Times New Roman" w:hAnsi="Times New Roman" w:cs="Times New Roman"/>
        </w:rPr>
      </w:pPr>
      <w:r w:rsidRPr="00CA7891">
        <w:rPr>
          <w:rFonts w:ascii="Times New Roman" w:hAnsi="Times New Roman" w:cs="Times New Roman"/>
        </w:rPr>
        <w:t>ab(sleep*) AND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ab(insomnia) ab(sleep*) AND ab(</w:t>
      </w:r>
      <w:proofErr w:type="spellStart"/>
      <w:r w:rsidRPr="00CA7891">
        <w:rPr>
          <w:rFonts w:ascii="Times New Roman" w:hAnsi="Times New Roman" w:cs="Times New Roman"/>
        </w:rPr>
        <w:t>impulsiv</w:t>
      </w:r>
      <w:proofErr w:type="spellEnd"/>
      <w:r w:rsidRPr="00CA7891">
        <w:rPr>
          <w:rFonts w:ascii="Times New Roman" w:hAnsi="Times New Roman" w:cs="Times New Roman"/>
        </w:rPr>
        <w:t>*) NOT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ab(insomnia) ab(sleep*) AND ab("impulse control") NOT ab(</w:t>
      </w:r>
      <w:proofErr w:type="spellStart"/>
      <w:r w:rsidRPr="00CA7891">
        <w:rPr>
          <w:rFonts w:ascii="Times New Roman" w:hAnsi="Times New Roman" w:cs="Times New Roman"/>
        </w:rPr>
        <w:t>impulsiv</w:t>
      </w:r>
      <w:proofErr w:type="spellEnd"/>
      <w:r w:rsidRPr="00CA7891">
        <w:rPr>
          <w:rFonts w:ascii="Times New Roman" w:hAnsi="Times New Roman" w:cs="Times New Roman"/>
        </w:rPr>
        <w:t>*) NOT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ab(insomnia) ab(sleep*) AND ab(willpower) NOT ab("impulse control") NOT ab(</w:t>
      </w:r>
      <w:proofErr w:type="spellStart"/>
      <w:r w:rsidRPr="00CA7891">
        <w:rPr>
          <w:rFonts w:ascii="Times New Roman" w:hAnsi="Times New Roman" w:cs="Times New Roman"/>
        </w:rPr>
        <w:t>impulsiv</w:t>
      </w:r>
      <w:proofErr w:type="spellEnd"/>
      <w:r w:rsidRPr="00CA7891">
        <w:rPr>
          <w:rFonts w:ascii="Times New Roman" w:hAnsi="Times New Roman" w:cs="Times New Roman"/>
        </w:rPr>
        <w:t>*) NOT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ab(insomnia) ab(sleep*) AND ab("</w:t>
      </w:r>
      <w:proofErr w:type="spellStart"/>
      <w:r w:rsidRPr="00CA7891">
        <w:rPr>
          <w:rFonts w:ascii="Times New Roman" w:hAnsi="Times New Roman" w:cs="Times New Roman"/>
        </w:rPr>
        <w:t>self regulation</w:t>
      </w:r>
      <w:proofErr w:type="spellEnd"/>
      <w:r w:rsidRPr="00CA7891">
        <w:rPr>
          <w:rFonts w:ascii="Times New Roman" w:hAnsi="Times New Roman" w:cs="Times New Roman"/>
        </w:rPr>
        <w:t>") NOT ab(willpower) NOT ab("impulse control") NOT ab(</w:t>
      </w:r>
      <w:proofErr w:type="spellStart"/>
      <w:r w:rsidRPr="00CA7891">
        <w:rPr>
          <w:rFonts w:ascii="Times New Roman" w:hAnsi="Times New Roman" w:cs="Times New Roman"/>
        </w:rPr>
        <w:t>impulsiv</w:t>
      </w:r>
      <w:proofErr w:type="spellEnd"/>
      <w:r w:rsidRPr="00CA7891">
        <w:rPr>
          <w:rFonts w:ascii="Times New Roman" w:hAnsi="Times New Roman" w:cs="Times New Roman"/>
        </w:rPr>
        <w:t>*) NOT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ab(insomnia) ab(sleep*) AND ab("self-discipline") NOT ab("</w:t>
      </w:r>
      <w:proofErr w:type="spellStart"/>
      <w:r w:rsidRPr="00CA7891">
        <w:rPr>
          <w:rFonts w:ascii="Times New Roman" w:hAnsi="Times New Roman" w:cs="Times New Roman"/>
        </w:rPr>
        <w:t>self regulation</w:t>
      </w:r>
      <w:proofErr w:type="spellEnd"/>
      <w:r w:rsidRPr="00CA7891">
        <w:rPr>
          <w:rFonts w:ascii="Times New Roman" w:hAnsi="Times New Roman" w:cs="Times New Roman"/>
        </w:rPr>
        <w:t>") NOT ab(willpower) NOT ab("impulse control") NOT ab(</w:t>
      </w:r>
      <w:proofErr w:type="spellStart"/>
      <w:r w:rsidRPr="00CA7891">
        <w:rPr>
          <w:rFonts w:ascii="Times New Roman" w:hAnsi="Times New Roman" w:cs="Times New Roman"/>
        </w:rPr>
        <w:t>impulsiv</w:t>
      </w:r>
      <w:proofErr w:type="spellEnd"/>
      <w:r w:rsidRPr="00CA7891">
        <w:rPr>
          <w:rFonts w:ascii="Times New Roman" w:hAnsi="Times New Roman" w:cs="Times New Roman"/>
        </w:rPr>
        <w:t>*) NOT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ab(insomnia) ab(nap*) AND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ab(sleep*) NOT ab(insomnia) ab(nap*) AND ab(</w:t>
      </w:r>
      <w:proofErr w:type="spellStart"/>
      <w:r w:rsidRPr="00CA7891">
        <w:rPr>
          <w:rFonts w:ascii="Times New Roman" w:hAnsi="Times New Roman" w:cs="Times New Roman"/>
        </w:rPr>
        <w:t>impulsiv</w:t>
      </w:r>
      <w:proofErr w:type="spellEnd"/>
      <w:r w:rsidRPr="00CA7891">
        <w:rPr>
          <w:rFonts w:ascii="Times New Roman" w:hAnsi="Times New Roman" w:cs="Times New Roman"/>
        </w:rPr>
        <w:t>*) NOT ab(sleep*) NOT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ab(insomnia) ab(nap*) AND ab("impulse control") NOT ab(</w:t>
      </w:r>
      <w:proofErr w:type="spellStart"/>
      <w:r w:rsidRPr="00CA7891">
        <w:rPr>
          <w:rFonts w:ascii="Times New Roman" w:hAnsi="Times New Roman" w:cs="Times New Roman"/>
        </w:rPr>
        <w:t>impulsiv</w:t>
      </w:r>
      <w:proofErr w:type="spellEnd"/>
      <w:r w:rsidRPr="00CA7891">
        <w:rPr>
          <w:rFonts w:ascii="Times New Roman" w:hAnsi="Times New Roman" w:cs="Times New Roman"/>
        </w:rPr>
        <w:t>*) NOT ab(sleep*) NOT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ab(insomnia) ab(nap*) AND ab(willpower) NOT ab("impulse control") NOT ab(</w:t>
      </w:r>
      <w:proofErr w:type="spellStart"/>
      <w:r w:rsidRPr="00CA7891">
        <w:rPr>
          <w:rFonts w:ascii="Times New Roman" w:hAnsi="Times New Roman" w:cs="Times New Roman"/>
        </w:rPr>
        <w:t>impulsiv</w:t>
      </w:r>
      <w:proofErr w:type="spellEnd"/>
      <w:r w:rsidRPr="00CA7891">
        <w:rPr>
          <w:rFonts w:ascii="Times New Roman" w:hAnsi="Times New Roman" w:cs="Times New Roman"/>
        </w:rPr>
        <w:t>*) NOT ab(sleep*) NOT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ab(insomnia) ab(nap*) AND ab("</w:t>
      </w:r>
      <w:proofErr w:type="spellStart"/>
      <w:r w:rsidRPr="00CA7891">
        <w:rPr>
          <w:rFonts w:ascii="Times New Roman" w:hAnsi="Times New Roman" w:cs="Times New Roman"/>
        </w:rPr>
        <w:t>self regulation</w:t>
      </w:r>
      <w:proofErr w:type="spellEnd"/>
      <w:r w:rsidRPr="00CA7891">
        <w:rPr>
          <w:rFonts w:ascii="Times New Roman" w:hAnsi="Times New Roman" w:cs="Times New Roman"/>
        </w:rPr>
        <w:t>") NOT ab(willpower) NOT ab("impulse control") NOT ab(</w:t>
      </w:r>
      <w:proofErr w:type="spellStart"/>
      <w:r w:rsidRPr="00CA7891">
        <w:rPr>
          <w:rFonts w:ascii="Times New Roman" w:hAnsi="Times New Roman" w:cs="Times New Roman"/>
        </w:rPr>
        <w:t>impulsiv</w:t>
      </w:r>
      <w:proofErr w:type="spellEnd"/>
      <w:r w:rsidRPr="00CA7891">
        <w:rPr>
          <w:rFonts w:ascii="Times New Roman" w:hAnsi="Times New Roman" w:cs="Times New Roman"/>
        </w:rPr>
        <w:t>*) NOT ab(sleep*) NOT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ab(insomnia) ab(nap*) AND ab("</w:t>
      </w:r>
      <w:proofErr w:type="spellStart"/>
      <w:r w:rsidRPr="00CA7891">
        <w:rPr>
          <w:rFonts w:ascii="Times New Roman" w:hAnsi="Times New Roman" w:cs="Times New Roman"/>
        </w:rPr>
        <w:t>self discipline</w:t>
      </w:r>
      <w:proofErr w:type="spellEnd"/>
      <w:r w:rsidRPr="00CA7891">
        <w:rPr>
          <w:rFonts w:ascii="Times New Roman" w:hAnsi="Times New Roman" w:cs="Times New Roman"/>
        </w:rPr>
        <w:t>") ab("</w:t>
      </w:r>
      <w:proofErr w:type="spellStart"/>
      <w:r w:rsidRPr="00CA7891">
        <w:rPr>
          <w:rFonts w:ascii="Times New Roman" w:hAnsi="Times New Roman" w:cs="Times New Roman"/>
        </w:rPr>
        <w:t>self regulation</w:t>
      </w:r>
      <w:proofErr w:type="spellEnd"/>
      <w:r w:rsidRPr="00CA7891">
        <w:rPr>
          <w:rFonts w:ascii="Times New Roman" w:hAnsi="Times New Roman" w:cs="Times New Roman"/>
        </w:rPr>
        <w:t>") NOT ab(willpower) NOT ab("impulse control") NOT ab(</w:t>
      </w:r>
      <w:proofErr w:type="spellStart"/>
      <w:r w:rsidRPr="00CA7891">
        <w:rPr>
          <w:rFonts w:ascii="Times New Roman" w:hAnsi="Times New Roman" w:cs="Times New Roman"/>
        </w:rPr>
        <w:t>impulsiv</w:t>
      </w:r>
      <w:proofErr w:type="spellEnd"/>
      <w:r w:rsidRPr="00CA7891">
        <w:rPr>
          <w:rFonts w:ascii="Times New Roman" w:hAnsi="Times New Roman" w:cs="Times New Roman"/>
        </w:rPr>
        <w:t>*) NOT ab(sleep*) NOT ab("</w:t>
      </w:r>
      <w:proofErr w:type="spellStart"/>
      <w:r w:rsidRPr="00CA7891">
        <w:rPr>
          <w:rFonts w:ascii="Times New Roman" w:hAnsi="Times New Roman" w:cs="Times New Roman"/>
        </w:rPr>
        <w:t>self control</w:t>
      </w:r>
      <w:proofErr w:type="spellEnd"/>
      <w:r w:rsidRPr="00CA7891">
        <w:rPr>
          <w:rFonts w:ascii="Times New Roman" w:hAnsi="Times New Roman" w:cs="Times New Roman"/>
        </w:rPr>
        <w:t>") NOT ab(insomnia)</w:t>
      </w:r>
    </w:p>
    <w:p w14:paraId="31B8CF07" w14:textId="77777777" w:rsidR="00CA7891" w:rsidRPr="00CA7891" w:rsidRDefault="00CA7891" w:rsidP="00CA7891">
      <w:pPr>
        <w:rPr>
          <w:rFonts w:ascii="Times New Roman" w:hAnsi="Times New Roman" w:cs="Times New Roman"/>
        </w:rPr>
      </w:pPr>
    </w:p>
    <w:p w14:paraId="19EB060E" w14:textId="77777777" w:rsidR="00CA7891" w:rsidRPr="00CA7891" w:rsidRDefault="00CA7891" w:rsidP="00CA7891">
      <w:pPr>
        <w:rPr>
          <w:rFonts w:ascii="Times New Roman" w:hAnsi="Times New Roman" w:cs="Times New Roman"/>
        </w:rPr>
      </w:pPr>
      <w:r w:rsidRPr="00CA7891">
        <w:rPr>
          <w:rFonts w:ascii="Times New Roman" w:hAnsi="Times New Roman" w:cs="Times New Roman"/>
        </w:rPr>
        <w:t>In doing so, we limited our search to the following type of documents:</w:t>
      </w:r>
    </w:p>
    <w:p w14:paraId="6853F7A3" w14:textId="77777777" w:rsidR="00CA7891" w:rsidRPr="00CA7891" w:rsidRDefault="00CA7891" w:rsidP="00CA7891">
      <w:pPr>
        <w:rPr>
          <w:rFonts w:ascii="Times New Roman" w:hAnsi="Times New Roman" w:cs="Times New Roman"/>
        </w:rPr>
      </w:pPr>
    </w:p>
    <w:p w14:paraId="3394FF3B" w14:textId="34767634" w:rsidR="00770D87" w:rsidRDefault="00CA7891" w:rsidP="00CA7891">
      <w:pPr>
        <w:rPr>
          <w:rFonts w:ascii="Times New Roman" w:hAnsi="Times New Roman" w:cs="Times New Roman"/>
        </w:rPr>
      </w:pPr>
      <w:r w:rsidRPr="00CA7891">
        <w:rPr>
          <w:rFonts w:ascii="Times New Roman" w:hAnsi="Times New Roman" w:cs="Times New Roman"/>
        </w:rPr>
        <w:t>Conference Papers &amp; proceedings, Dissertations &amp; Theses, Government &amp; Official Publications, Reports, Scholarly Journals, Working Papers</w:t>
      </w:r>
    </w:p>
    <w:p w14:paraId="3FA168A8" w14:textId="2E38BE9D" w:rsidR="00CA7891" w:rsidRDefault="00CA7891" w:rsidP="00CA7891">
      <w:pPr>
        <w:rPr>
          <w:rFonts w:ascii="Times New Roman" w:hAnsi="Times New Roman" w:cs="Times New Roman"/>
        </w:rPr>
      </w:pPr>
    </w:p>
    <w:p w14:paraId="51F54EBF" w14:textId="4ADADAB0" w:rsidR="00CA7891" w:rsidRDefault="00CA7891" w:rsidP="00CA7891">
      <w:pPr>
        <w:rPr>
          <w:rFonts w:ascii="Times New Roman" w:hAnsi="Times New Roman" w:cs="Times New Roman"/>
        </w:rPr>
      </w:pPr>
    </w:p>
    <w:p w14:paraId="490481F4" w14:textId="4CFA5CAF" w:rsidR="00CA7891" w:rsidRDefault="00CA7891" w:rsidP="00CA7891">
      <w:pPr>
        <w:rPr>
          <w:rFonts w:ascii="Times New Roman" w:hAnsi="Times New Roman" w:cs="Times New Roman"/>
        </w:rPr>
      </w:pPr>
    </w:p>
    <w:p w14:paraId="3BC286C2" w14:textId="30B88A82" w:rsidR="00CA7891" w:rsidRDefault="00CA7891" w:rsidP="00CA7891">
      <w:pPr>
        <w:rPr>
          <w:rFonts w:ascii="Times New Roman" w:hAnsi="Times New Roman" w:cs="Times New Roman"/>
        </w:rPr>
      </w:pPr>
    </w:p>
    <w:p w14:paraId="32A66263" w14:textId="34193C8B" w:rsidR="00CA7891" w:rsidRDefault="00CA7891" w:rsidP="00CA7891">
      <w:pPr>
        <w:rPr>
          <w:rFonts w:ascii="Times New Roman" w:hAnsi="Times New Roman" w:cs="Times New Roman"/>
        </w:rPr>
      </w:pPr>
    </w:p>
    <w:p w14:paraId="47346C66" w14:textId="412F5EF8" w:rsidR="00CA7891" w:rsidRDefault="00CA7891" w:rsidP="00CA7891">
      <w:pPr>
        <w:rPr>
          <w:rFonts w:ascii="Times New Roman" w:hAnsi="Times New Roman" w:cs="Times New Roman"/>
        </w:rPr>
      </w:pPr>
    </w:p>
    <w:p w14:paraId="515B28BC" w14:textId="31368991" w:rsidR="00CA7891" w:rsidRDefault="00CA7891" w:rsidP="00CA7891">
      <w:pPr>
        <w:rPr>
          <w:rFonts w:ascii="Times New Roman" w:hAnsi="Times New Roman" w:cs="Times New Roman"/>
        </w:rPr>
      </w:pPr>
    </w:p>
    <w:p w14:paraId="14484E47" w14:textId="34EFC206" w:rsidR="00CA7891" w:rsidRDefault="00CA7891" w:rsidP="00CA7891">
      <w:pPr>
        <w:rPr>
          <w:rFonts w:ascii="Times New Roman" w:hAnsi="Times New Roman" w:cs="Times New Roman"/>
        </w:rPr>
      </w:pPr>
    </w:p>
    <w:p w14:paraId="6CF33DEA" w14:textId="4A9B1CC3" w:rsidR="00CA7891" w:rsidRDefault="00CA7891" w:rsidP="00CA7891">
      <w:pPr>
        <w:rPr>
          <w:rFonts w:ascii="Times New Roman" w:hAnsi="Times New Roman" w:cs="Times New Roman"/>
        </w:rPr>
      </w:pPr>
    </w:p>
    <w:p w14:paraId="3BAB4E44" w14:textId="35E64FFC" w:rsidR="00CA7891" w:rsidRDefault="00CA7891" w:rsidP="00CA7891">
      <w:pPr>
        <w:rPr>
          <w:rFonts w:ascii="Times New Roman" w:hAnsi="Times New Roman" w:cs="Times New Roman"/>
        </w:rPr>
      </w:pPr>
    </w:p>
    <w:p w14:paraId="5F9742BF" w14:textId="48E88F2C" w:rsidR="00CA7891" w:rsidRDefault="00CA7891" w:rsidP="00CA7891">
      <w:pPr>
        <w:rPr>
          <w:rFonts w:ascii="Times New Roman" w:hAnsi="Times New Roman" w:cs="Times New Roman"/>
        </w:rPr>
      </w:pPr>
    </w:p>
    <w:p w14:paraId="1CC97982" w14:textId="784720A1" w:rsidR="00CA7891" w:rsidRDefault="00CA7891" w:rsidP="00CA7891">
      <w:pPr>
        <w:rPr>
          <w:rFonts w:ascii="Times New Roman" w:hAnsi="Times New Roman" w:cs="Times New Roman"/>
        </w:rPr>
      </w:pPr>
    </w:p>
    <w:p w14:paraId="5BBBA75D" w14:textId="491083C2" w:rsidR="00CA7891" w:rsidRDefault="00CA7891" w:rsidP="00CA7891">
      <w:pPr>
        <w:rPr>
          <w:rFonts w:ascii="Times New Roman" w:hAnsi="Times New Roman" w:cs="Times New Roman"/>
        </w:rPr>
      </w:pPr>
    </w:p>
    <w:p w14:paraId="199B95AD" w14:textId="00C9CC6B" w:rsidR="00CA7891" w:rsidRDefault="00CA7891" w:rsidP="00CA7891">
      <w:pPr>
        <w:rPr>
          <w:rFonts w:ascii="Times New Roman" w:hAnsi="Times New Roman" w:cs="Times New Roman"/>
        </w:rPr>
      </w:pPr>
    </w:p>
    <w:p w14:paraId="58B3CBAF" w14:textId="0499D5DD" w:rsidR="00CA7891" w:rsidRDefault="00CA7891" w:rsidP="00CA7891">
      <w:pPr>
        <w:rPr>
          <w:rFonts w:ascii="Times New Roman" w:hAnsi="Times New Roman" w:cs="Times New Roman"/>
        </w:rPr>
      </w:pPr>
    </w:p>
    <w:p w14:paraId="1CAE43B2" w14:textId="6467D748" w:rsidR="00CA7891" w:rsidRDefault="00CA7891" w:rsidP="00CA7891">
      <w:pPr>
        <w:rPr>
          <w:rFonts w:ascii="Times New Roman" w:hAnsi="Times New Roman" w:cs="Times New Roman"/>
        </w:rPr>
      </w:pPr>
    </w:p>
    <w:p w14:paraId="7EBADA44" w14:textId="61545F3B" w:rsidR="00CA7891" w:rsidRDefault="00CA7891" w:rsidP="00CA7891">
      <w:pPr>
        <w:rPr>
          <w:rFonts w:ascii="Times New Roman" w:hAnsi="Times New Roman" w:cs="Times New Roman"/>
        </w:rPr>
      </w:pPr>
    </w:p>
    <w:p w14:paraId="7CD65670" w14:textId="45BEF821" w:rsidR="00CA7891" w:rsidRDefault="00CA7891" w:rsidP="00CA7891">
      <w:pPr>
        <w:rPr>
          <w:rFonts w:ascii="Times New Roman" w:hAnsi="Times New Roman" w:cs="Times New Roman"/>
        </w:rPr>
      </w:pPr>
    </w:p>
    <w:p w14:paraId="4A41E420" w14:textId="5CD98D2B" w:rsidR="00CA7891" w:rsidRDefault="00CA7891" w:rsidP="00CA7891">
      <w:pPr>
        <w:rPr>
          <w:rFonts w:ascii="Times New Roman" w:hAnsi="Times New Roman" w:cs="Times New Roman"/>
        </w:rPr>
      </w:pPr>
    </w:p>
    <w:p w14:paraId="210999E4" w14:textId="08618F8E" w:rsidR="00CA7891" w:rsidRDefault="00CA7891" w:rsidP="00CA7891">
      <w:pPr>
        <w:rPr>
          <w:rFonts w:ascii="Times New Roman" w:hAnsi="Times New Roman" w:cs="Times New Roman"/>
        </w:rPr>
      </w:pPr>
    </w:p>
    <w:p w14:paraId="21CCF841" w14:textId="4F5C9BE5" w:rsidR="00CA7891" w:rsidRDefault="00CA7891" w:rsidP="00CA7891">
      <w:pPr>
        <w:rPr>
          <w:rFonts w:ascii="Times New Roman" w:hAnsi="Times New Roman" w:cs="Times New Roman"/>
        </w:rPr>
      </w:pPr>
    </w:p>
    <w:p w14:paraId="2ED58891" w14:textId="50E4FD7D" w:rsidR="00CA7891" w:rsidRDefault="00CA7891" w:rsidP="00CA7891">
      <w:pPr>
        <w:rPr>
          <w:rFonts w:ascii="Times New Roman" w:hAnsi="Times New Roman" w:cs="Times New Roman"/>
        </w:rPr>
      </w:pPr>
    </w:p>
    <w:p w14:paraId="5F0F1467" w14:textId="77777777" w:rsidR="00CA7891" w:rsidRDefault="00CA7891" w:rsidP="00CA7891">
      <w:pPr>
        <w:rPr>
          <w:rFonts w:ascii="Times New Roman" w:hAnsi="Times New Roman" w:cs="Times New Roman"/>
        </w:rPr>
        <w:sectPr w:rsidR="00CA78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AF064B" w14:textId="77777777" w:rsidR="00CA7891" w:rsidRPr="00555C5C" w:rsidRDefault="00CA7891" w:rsidP="00CA7891">
      <w:pPr>
        <w:jc w:val="center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lastRenderedPageBreak/>
        <w:t>Appendix B</w:t>
      </w:r>
    </w:p>
    <w:p w14:paraId="1891301C" w14:textId="77777777" w:rsidR="00CA7891" w:rsidRPr="00555C5C" w:rsidRDefault="00CA7891" w:rsidP="00CA7891">
      <w:pPr>
        <w:jc w:val="center"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  <w:lang w:eastAsia="zh-CN"/>
        </w:rPr>
        <w:t>Measures of Sleep and Self-Control</w:t>
      </w:r>
    </w:p>
    <w:p w14:paraId="467DD8C3" w14:textId="5E8BE2C6" w:rsidR="00605E4F" w:rsidRDefault="00605E4F"/>
    <w:tbl>
      <w:tblPr>
        <w:tblW w:w="12915" w:type="dxa"/>
        <w:tblBorders>
          <w:top w:val="single" w:sz="8" w:space="0" w:color="auto"/>
          <w:bottom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1980"/>
        <w:gridCol w:w="2408"/>
        <w:gridCol w:w="2092"/>
        <w:gridCol w:w="1916"/>
        <w:gridCol w:w="2449"/>
      </w:tblGrid>
      <w:tr w:rsidR="00605E4F" w:rsidRPr="00555C5C" w14:paraId="186AADE7" w14:textId="77777777" w:rsidTr="00DA4A38">
        <w:trPr>
          <w:trHeight w:val="461"/>
        </w:trPr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61BCAD6" w14:textId="5F86CBC1" w:rsidR="00605E4F" w:rsidRPr="00555C5C" w:rsidRDefault="00605E4F" w:rsidP="007E4CBD">
            <w:pPr>
              <w:widowControl w:val="0"/>
              <w:jc w:val="center"/>
              <w:rPr>
                <w:rFonts w:ascii="Times New Roman" w:eastAsia="SimSun" w:hAnsi="Times New Roman" w:cs="Times New Roman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Author (year)</w:t>
            </w:r>
            <w:r w:rsidR="00DA4A38">
              <w:rPr>
                <w:rFonts w:ascii="Times New Roman" w:eastAsia="SimSun" w:hAnsi="Times New Roman" w:cs="Times New Roman"/>
                <w:lang w:eastAsia="zh-CN"/>
              </w:rPr>
              <w:t>, [reference number]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3415406" w14:textId="77777777" w:rsidR="00605E4F" w:rsidRPr="00555C5C" w:rsidRDefault="00605E4F" w:rsidP="007E4CBD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lang w:eastAsia="zh-TW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lang w:eastAsia="zh-CN"/>
              </w:rPr>
              <w:t>Sleep</w:t>
            </w:r>
          </w:p>
        </w:tc>
        <w:tc>
          <w:tcPr>
            <w:tcW w:w="24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C4153AD" w14:textId="77777777" w:rsidR="00605E4F" w:rsidRPr="00555C5C" w:rsidRDefault="00605E4F" w:rsidP="007E4CBD">
            <w:pPr>
              <w:widowControl w:val="0"/>
              <w:jc w:val="center"/>
              <w:rPr>
                <w:rFonts w:ascii="Times New Roman" w:eastAsia="Batang" w:hAnsi="Times New Roman" w:cs="Times New Roman"/>
                <w:color w:val="000000"/>
                <w:kern w:val="2"/>
              </w:rPr>
            </w:pPr>
            <w:r w:rsidRPr="00555C5C">
              <w:rPr>
                <w:rFonts w:ascii="Times New Roman" w:eastAsia="Batang" w:hAnsi="Times New Roman" w:cs="Times New Roman"/>
                <w:color w:val="000000"/>
              </w:rPr>
              <w:t>Self-Control</w:t>
            </w:r>
          </w:p>
        </w:tc>
        <w:tc>
          <w:tcPr>
            <w:tcW w:w="20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1340A75" w14:textId="68B28DA6" w:rsidR="00605E4F" w:rsidRPr="00555C5C" w:rsidRDefault="00605E4F" w:rsidP="007E4CBD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Author (year)</w:t>
            </w:r>
            <w:r w:rsidR="00DA4A38">
              <w:rPr>
                <w:rFonts w:ascii="Times New Roman" w:eastAsia="SimSun" w:hAnsi="Times New Roman" w:cs="Times New Roman"/>
                <w:lang w:eastAsia="zh-CN"/>
              </w:rPr>
              <w:t>, [reference number]</w:t>
            </w:r>
          </w:p>
        </w:tc>
        <w:tc>
          <w:tcPr>
            <w:tcW w:w="19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8218F3" w14:textId="77777777" w:rsidR="00605E4F" w:rsidRPr="00555C5C" w:rsidRDefault="00605E4F" w:rsidP="007E4CBD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lang w:eastAsia="zh-CN"/>
              </w:rPr>
              <w:t>Sleep</w:t>
            </w:r>
          </w:p>
        </w:tc>
        <w:tc>
          <w:tcPr>
            <w:tcW w:w="24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E03F214" w14:textId="77777777" w:rsidR="00605E4F" w:rsidRPr="00555C5C" w:rsidRDefault="00605E4F" w:rsidP="007E4CBD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lang w:eastAsia="zh-TW"/>
              </w:rPr>
            </w:pPr>
            <w:r w:rsidRPr="00555C5C">
              <w:rPr>
                <w:rFonts w:ascii="Times New Roman" w:eastAsia="Batang" w:hAnsi="Times New Roman" w:cs="Times New Roman"/>
                <w:color w:val="000000"/>
              </w:rPr>
              <w:t>Self-Control</w:t>
            </w:r>
          </w:p>
        </w:tc>
      </w:tr>
      <w:tr w:rsidR="008432DB" w:rsidRPr="00555C5C" w14:paraId="33135A62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E3914" w14:textId="0D3B74FC" w:rsidR="008432DB" w:rsidRPr="00555C5C" w:rsidRDefault="008432DB" w:rsidP="009E1DEF">
            <w:pPr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Bagley, 2012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[40]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09D05" w14:textId="3D03AA9C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Bedtime - Waketime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479BF" w14:textId="50B4EBF3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“Thing I Do” Questionnaire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0F5F51" w14:textId="70A77915" w:rsidR="008432DB" w:rsidRPr="00555C5C" w:rsidRDefault="008432DB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Della Porta,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3 [54]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8727A" w14:textId="63DD06C0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Daily Sleep Hours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C9A2C" w14:textId="3158D1C9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UPPS Impulsive Behavior Scale</w:t>
            </w:r>
          </w:p>
        </w:tc>
      </w:tr>
      <w:tr w:rsidR="008432DB" w:rsidRPr="00555C5C" w14:paraId="45DBA6E1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D0925" w14:textId="7B509616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Barber et al., 2013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[41]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4B992" w14:textId="5D9AB79C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Daily Sleep Hours (on average)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8FC371" w14:textId="1382D1FD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Brief Self-Control Scale (BSCS)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49C91A" w14:textId="7EFD370F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Diestel et al., 2015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[55]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4CF5F" w14:textId="533623A6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46320" w14:textId="5F02720B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Subjects’ current experiences with resource depletion and low willpower</w:t>
            </w:r>
          </w:p>
        </w:tc>
      </w:tr>
      <w:tr w:rsidR="008432DB" w:rsidRPr="00555C5C" w14:paraId="17FB8D3E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FA07A" w14:textId="0D9D6B2F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Barnes et al., 2011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C592A" w14:textId="6B259EBF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Pittsburg Sleep Diary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F568DD" w14:textId="1D47F9D4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Cognitive Fatigue Scale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C4C080" w14:textId="7BDDE88F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Diestel et al., 2015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[55]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9BCA6" w14:textId="0B2FAA9E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71775" w14:textId="3EB11BD5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Subjects’ current experiences with resource depletion and low willpower</w:t>
            </w:r>
          </w:p>
        </w:tc>
      </w:tr>
      <w:tr w:rsidR="008432DB" w:rsidRPr="00555C5C" w14:paraId="0E3A67C1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796D2" w14:textId="6D47F7FB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Barnes et al., 2011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1DF31" w14:textId="7D013A56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Daily Sleep Hours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7C19AB" w14:textId="3327F3A6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Cognitive Fatigue Scale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F177CE" w14:textId="4FAE0E35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Doan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[56]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E0D01" w14:textId="6363DACC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599CF" w14:textId="08CDB242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Adult Temperament Questionnaire</w:t>
            </w:r>
          </w:p>
        </w:tc>
      </w:tr>
      <w:tr w:rsidR="008432DB" w:rsidRPr="00555C5C" w14:paraId="743BE82D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4E7A1" w14:textId="4C9626FA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Baumeister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[19]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6DCC9" w14:textId="37621751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Daily Sleep Hours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D0E7EF" w14:textId="492557BD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 State Ego Depletion Scale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5E784A" w14:textId="05D65668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Evans and Norbury, 2021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[57]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99F20" w14:textId="0ABD823E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9A6C5C" w14:textId="233A2951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Barratt Impulsivity Scale (BIS-11)</w:t>
            </w:r>
          </w:p>
        </w:tc>
      </w:tr>
      <w:tr w:rsidR="008432DB" w:rsidRPr="00555C5C" w14:paraId="69720726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4F5CB" w14:textId="64D3A203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Bernier et al., 2010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[43]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64DA1" w14:textId="25FB2D86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Parent Sleep Diary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CCEE02" w14:textId="300E3EC1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Delay of Gratification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D39860" w14:textId="4EB4909C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Fairborn,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0 [58]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93F96" w14:textId="001CA2CB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Daily Sleep Hours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95DD7" w14:textId="659DEB5C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Subjects' ability to regulate their behavior (Weekly Basis)</w:t>
            </w:r>
          </w:p>
        </w:tc>
      </w:tr>
      <w:tr w:rsidR="008432DB" w:rsidRPr="00555C5C" w14:paraId="2FC5AB78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9A921" w14:textId="5514EDD3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Brunet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[44]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A1BDA" w14:textId="1EF4A892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Manipulation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BB2AE7" w14:textId="2AF3B89D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Iowa Gambling Task (IGT)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6995F1" w14:textId="75D57DFF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Fallone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[59]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A16F8" w14:textId="1A4F8385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Manipulation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FE874" w14:textId="77753DBC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Gordon System Standard Delay Task (GDS-Delay)</w:t>
            </w:r>
          </w:p>
        </w:tc>
      </w:tr>
      <w:tr w:rsidR="008432DB" w:rsidRPr="00555C5C" w14:paraId="60D1A77A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88F58" w14:textId="22EA52F5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Carleton, 2017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[45]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00101" w14:textId="127D41AC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Pittsburg Sleep Diary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F35BA1" w14:textId="6A4D0D98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Daily ego </w:t>
            </w: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delpletion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scale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0F0847" w14:textId="65BD1A36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Gamaldo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[60]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D6EFF" w14:textId="22A3761E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58195C" w14:textId="73F710F9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Big Five Inventory (BFI)</w:t>
            </w:r>
          </w:p>
        </w:tc>
      </w:tr>
      <w:tr w:rsidR="008432DB" w:rsidRPr="00555C5C" w14:paraId="01DABF34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D1A0B" w14:textId="5A9FC93D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Cheng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[46]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CF043" w14:textId="3EF80DF0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ABCD Parent Sleep Disturbance Scale for Children (ABCD Consortium)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8A1322" w14:textId="4D3B95CA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Parent Child Behavior Checklist Scores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0CBC32" w14:textId="3262503E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Goldschmied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[61]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C9085" w14:textId="00AD2F7F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Manipulation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13929" w14:textId="0F03CDDE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State Impulsivity Questionnaire (STIMP)</w:t>
            </w:r>
          </w:p>
        </w:tc>
      </w:tr>
      <w:tr w:rsidR="008432DB" w:rsidRPr="00555C5C" w14:paraId="5B20948D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E5DFA" w14:textId="1558B6F5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Choshen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-Hillel et al., 2021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[47]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830D0" w14:textId="076F8B7B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65721A" w14:textId="5D46A32E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MOXO-Continuous Performance Test (MOXO-CPT)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D747C9" w14:textId="5600D947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Gomber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[62]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9928E" w14:textId="799C5DA5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Pittsburg Sleep Diary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835B2" w14:textId="7EC16F82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Subjects' current experiences with resource depletion</w:t>
            </w:r>
          </w:p>
        </w:tc>
      </w:tr>
      <w:tr w:rsidR="008432DB" w:rsidRPr="00555C5C" w14:paraId="491E5E67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F379F" w14:textId="4F1F091F" w:rsidR="008432DB" w:rsidRPr="00555C5C" w:rsidRDefault="008432DB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Christian and Ellis., 2011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[48]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59652" w14:textId="74ADC200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Daily sleep hours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E48D2D" w14:textId="48F86EBD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State Self Control Capacity Scale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08B278" w14:textId="553612D5" w:rsidR="008432DB" w:rsidRPr="00555C5C" w:rsidRDefault="008432DB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Goodwin et al., 2017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[63]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36522" w14:textId="167D55D1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Daily sleep hours (Monthly Average)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BA463" w14:textId="6151DDA2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Barratt Impulsivity Scale (BIS-11)</w:t>
            </w:r>
          </w:p>
        </w:tc>
      </w:tr>
      <w:tr w:rsidR="008432DB" w:rsidRPr="00555C5C" w14:paraId="2C151B02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87999" w14:textId="7DBD227F" w:rsidR="008432DB" w:rsidRPr="00555C5C" w:rsidRDefault="008432DB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Christian and Ellis., 2011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[48]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DB6CE" w14:textId="5BE15A2C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Manipulation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5AB69C" w14:textId="6F4D2385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Solving simple but tedious arithmetic problems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C33DF" w14:textId="48FD8E29" w:rsidR="008432DB" w:rsidRPr="00555C5C" w:rsidRDefault="008432DB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Gruber et al, 2012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[64]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ECA81" w14:textId="42439AF4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Manipulation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B7E31" w14:textId="369C573C" w:rsidR="008432DB" w:rsidRPr="00555C5C" w:rsidRDefault="008432DB" w:rsidP="008432DB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Conners' Global Index Scale</w:t>
            </w:r>
          </w:p>
        </w:tc>
      </w:tr>
      <w:tr w:rsidR="008432DB" w:rsidRPr="00555C5C" w14:paraId="0B9C6080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DFD58" w14:textId="147B6221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Clifford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[49]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CFE0C" w14:textId="5C70551E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Actigraph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8AED78" w14:textId="5C7E4487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Temperament in Middle Childhood Questionnaire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C51000" w14:textId="1E40ABC5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Hisler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[65]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3B022" w14:textId="320A6C46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Actigraph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8E3EA" w14:textId="54E88CC0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 State Ego Depletion Scale</w:t>
            </w:r>
          </w:p>
        </w:tc>
      </w:tr>
      <w:tr w:rsidR="008432DB" w:rsidRPr="00555C5C" w14:paraId="26290722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02AA" w14:textId="0245AF67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Clinton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[50]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F1D7B" w14:textId="4666ACD4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Pittsburg Sleep Diary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7ADCEA" w14:textId="6C011383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 State Ego Depletion Scale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79BFB1" w14:textId="6E123EF7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Hisler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[66]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BDC76" w14:textId="4D0675B4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Daily Sleep Hours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5A21D" w14:textId="0BDE4A7E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State Self Control Capacity Scale</w:t>
            </w:r>
          </w:p>
        </w:tc>
      </w:tr>
      <w:tr w:rsidR="008432DB" w:rsidRPr="00555C5C" w14:paraId="6DF13844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A968" w14:textId="15F7C6F3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Conklin,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3 [51]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1E974" w14:textId="5D9807A2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05C57C" w14:textId="2C69BAE7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International Personality Item Pool (IPIP)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75DE51" w14:textId="08C16B02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Hong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[67]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EB313" w14:textId="7F32D456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 scale for sleep problems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8BE16" w14:textId="5C08D250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Early Adolescent Temperament Scale</w:t>
            </w:r>
          </w:p>
        </w:tc>
      </w:tr>
      <w:tr w:rsidR="008432DB" w:rsidRPr="00555C5C" w14:paraId="647AEC5A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50151" w14:textId="35190155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lastRenderedPageBreak/>
              <w:t>Danböck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and Werner,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04FB2" w14:textId="1B54DCDE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4E669D" w14:textId="21A9F2F6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Self-Regulation Scale (REG)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C34DC1" w14:textId="6A837AC6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Jenkins, 2005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[68]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AD236" w14:textId="510A00E7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Sleep Quality Index (SQI)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AF2714" w14:textId="07D18B3E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Sixteen Personality Factor Questionnaire (16PF)</w:t>
            </w:r>
          </w:p>
        </w:tc>
      </w:tr>
      <w:tr w:rsidR="008432DB" w:rsidRPr="00555C5C" w14:paraId="1CBFBFBD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F8BC7" w14:textId="09E65BC0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Demos et al., 2016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[53]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233E5" w14:textId="655A8FB7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Actigraph</w:t>
            </w:r>
            <w:proofErr w:type="spellEnd"/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1DD9E5" w14:textId="5E485DCF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Go/No-Go task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3CE9DB" w14:textId="0CD77D87" w:rsidR="008432DB" w:rsidRPr="00555C5C" w:rsidRDefault="008432DB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Julian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[69]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42ADD" w14:textId="41F759C4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Bedtime - Waketime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D0B84" w14:textId="493B971C" w:rsidR="008432DB" w:rsidRPr="00555C5C" w:rsidRDefault="008432DB" w:rsidP="008432DB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No-Touch Cookie task</w:t>
            </w:r>
          </w:p>
        </w:tc>
      </w:tr>
      <w:tr w:rsidR="009E1DEF" w:rsidRPr="00555C5C" w14:paraId="78A8A707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E1B5D" w14:textId="1FD47F8B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Jusienė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and </w:t>
            </w: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Breidokienė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[70]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C964D" w14:textId="362DBD41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Child Behavior Checklist (CBCL)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1EE7CE" w14:textId="13C24494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Snack Delay and Gift Wrap task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AFAFE3" w14:textId="442DCB70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Park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[83]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B8070" w14:textId="2BE267E6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B34E3" w14:textId="27B89EB9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Barratt Impulsivity Scale (BIS-11)</w:t>
            </w:r>
          </w:p>
        </w:tc>
      </w:tr>
      <w:tr w:rsidR="009E1DEF" w:rsidRPr="00555C5C" w14:paraId="66128D96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9E349" w14:textId="3A159934" w:rsidR="009E1DEF" w:rsidRPr="00555C5C" w:rsidRDefault="009E1DEF" w:rsidP="009E1DEF">
            <w:pPr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Killgore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, 2007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[16]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12CE7" w14:textId="69A33BC0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Manipulation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347B66" w14:textId="3638291D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Balloon Analog Risk Task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6EDDF4" w14:textId="7E352146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Przepiórka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[84]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5DB0C" w14:textId="574A86EB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10326" w14:textId="6126D563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Brief Self-Control Scale (BSCS)</w:t>
            </w:r>
          </w:p>
        </w:tc>
      </w:tr>
      <w:tr w:rsidR="009E1DEF" w:rsidRPr="00555C5C" w14:paraId="54F3A08C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EA9F3" w14:textId="519B7D8C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Killgore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2008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[71]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AD626" w14:textId="552C5048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Manipulation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D647D9" w14:textId="2010ADA1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Bar-On Emotional Quotient Inventory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8F13B7" w14:textId="29D52603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Schumacher et al., 2017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[85]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4430D" w14:textId="711FFBE8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Actigraph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D0EF5" w14:textId="730FE3AC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Go/No-Go task</w:t>
            </w:r>
          </w:p>
        </w:tc>
      </w:tr>
      <w:tr w:rsidR="009E1DEF" w:rsidRPr="00555C5C" w14:paraId="6544C7A8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30902" w14:textId="3FA9E35B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Knapp,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5 [72]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D45A6" w14:textId="7383FEAF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45ECC9" w14:textId="29CE7D9B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Brief Self-Control Scale (BSCS)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99C20B" w14:textId="439E290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Siebert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[86]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616D4" w14:textId="2597FE61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6C65D" w14:textId="5306A21C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Brief Self-Control Scale (BSCS)</w:t>
            </w:r>
          </w:p>
        </w:tc>
      </w:tr>
      <w:tr w:rsidR="009E1DEF" w:rsidRPr="00555C5C" w14:paraId="0C582B14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C6B20" w14:textId="71B56ADD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Kroese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2016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[73]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65E19" w14:textId="57D18C08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Daily Sleep Hours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A4DD1F" w14:textId="1CF5F08A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Brief Self-Control Scale (BSCS)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C3A14A" w14:textId="4085E1F7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Siebert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[86]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F621D" w14:textId="6B3A99BE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397ED" w14:textId="4229062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Brief Self-Control Scale (BSCS)</w:t>
            </w:r>
          </w:p>
        </w:tc>
      </w:tr>
      <w:tr w:rsidR="009E1DEF" w:rsidRPr="00555C5C" w14:paraId="406DD231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958C9" w14:textId="2219AB9C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Kühnel et al., 2016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[74]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FEB8A" w14:textId="4DD95278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Pittsburg Sleep Diary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0BE2C7" w14:textId="253D946C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Day-specific control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07B75E" w14:textId="3ADD26C9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van </w:t>
            </w: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Eerde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and Venus,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[87]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29180" w14:textId="5125BE17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4BB2E" w14:textId="2FFA66BA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procrastination scale</w:t>
            </w:r>
          </w:p>
        </w:tc>
      </w:tr>
      <w:tr w:rsidR="009E1DEF" w:rsidRPr="00555C5C" w14:paraId="37EF3C5F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56CA7" w14:textId="313385C1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Kühnel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[75]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62E1D" w14:textId="209F1B13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Daily Sleep Hours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E3FA82" w14:textId="12DE7934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Day-specific availability of energy and willpower after sleep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0E1D40" w14:textId="3443B667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Vazsonyi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[88]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4F9CB" w14:textId="24B9562D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Bedtime - Waketime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F968C" w14:textId="752BBE2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Low Self-Control Measure</w:t>
            </w:r>
          </w:p>
        </w:tc>
      </w:tr>
      <w:tr w:rsidR="009E1DEF" w:rsidRPr="00555C5C" w14:paraId="75F8BF5F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BD53C" w14:textId="1417D24E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Liu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[76]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05F00" w14:textId="70EBA56B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2954C0" w14:textId="1B35E4B9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Self-Control Scale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A503BE" w14:textId="2A2A0AA0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Wagner et al., 2012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[89]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D807E" w14:textId="29E661BC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Actigraph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72DE6" w14:textId="06403953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Time of engaging in distraction activities</w:t>
            </w:r>
          </w:p>
        </w:tc>
      </w:tr>
      <w:tr w:rsidR="009E1DEF" w:rsidRPr="00555C5C" w14:paraId="000B783A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2923A" w14:textId="2180D490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Liu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[77]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09882" w14:textId="66676676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277A1C" w14:textId="27D2A804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Self-Control Scale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845792" w14:textId="68E3D854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Weis et al., 2015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[90]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035E2" w14:textId="07EEEAAE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001A2" w14:textId="73ADD8B8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Impulsivity Control Scale (IS)</w:t>
            </w:r>
          </w:p>
        </w:tc>
      </w:tr>
      <w:tr w:rsidR="009E1DEF" w:rsidRPr="00555C5C" w14:paraId="670BE9D8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FEA6A" w14:textId="20CD1CD1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Lundwall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1 [78]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0B7D5" w14:textId="77D737C4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degree of trouble sleeping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B926E4" w14:textId="1683631A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Self-Regulation Questionnaire (SRQ)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15E1BB" w14:textId="6F5FFDEE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Welsh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[91]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181CC" w14:textId="509D93AA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Manipulation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D5829" w14:textId="4836B281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 State Ego Depletion Scale</w:t>
            </w:r>
          </w:p>
        </w:tc>
      </w:tr>
      <w:tr w:rsidR="009E1DEF" w:rsidRPr="00555C5C" w14:paraId="0A8CFFCD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F236" w14:textId="7BCA966C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Massar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and Chee, 2015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[79]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6ED4A" w14:textId="25F9A08D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Manipulation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7DA0A66" w14:textId="749109AD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Psychomotor Vigilance Task (PVT)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CDAEB6" w14:textId="756ADF38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Welsh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[91]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47D25" w14:textId="200257D0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 scale for sleep quality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1C630" w14:textId="14EF92C4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 State Ego Depletion Scale</w:t>
            </w:r>
          </w:p>
        </w:tc>
      </w:tr>
      <w:tr w:rsidR="009E1DEF" w:rsidRPr="00555C5C" w14:paraId="3D414D8A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DFF36" w14:textId="047E954C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Masood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[80]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4AD1C" w14:textId="07324A85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 scale for sleep quality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21D3A1" w14:textId="2F6195DA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 scale for failure of self-control regarding social media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C093C4" w14:textId="45DE38A1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Yaugher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7 [92]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19C99" w14:textId="792F40A4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Actigraph</w:t>
            </w:r>
            <w:proofErr w:type="spellEnd"/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15D9E" w14:textId="24CFD0B6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Look Away Task or </w:t>
            </w: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Antisaccade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Task</w:t>
            </w:r>
          </w:p>
        </w:tc>
      </w:tr>
      <w:tr w:rsidR="009E1DEF" w:rsidRPr="00555C5C" w14:paraId="5D5A442D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88A7E" w14:textId="456C9C3F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McGowan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[81]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5B1B5" w14:textId="72B2E9C3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AF2D7F" w14:textId="54BEC59D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Continuous Performance Test (CPT)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711237" w14:textId="538696C8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Zhu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[93]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4A0D8" w14:textId="6D534720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Pittsburgh Sleep Quality Index (PSQI)</w:t>
            </w:r>
          </w:p>
        </w:tc>
        <w:tc>
          <w:tcPr>
            <w:tcW w:w="2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B68A5" w14:textId="2EDC99FA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Self-Control Scale</w:t>
            </w:r>
          </w:p>
        </w:tc>
      </w:tr>
      <w:tr w:rsidR="009E1DEF" w:rsidRPr="00555C5C" w14:paraId="6FC0E4A7" w14:textId="77777777" w:rsidTr="00DA4A38">
        <w:trPr>
          <w:trHeight w:val="459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50710F" w14:textId="4BA11FD0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Nathanson and </w:t>
            </w: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Beyens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[82]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0E3ECA" w14:textId="7F4E49BF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The Children’s Sleep Habits Questionnaire (CSHQ)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BAC6A" w14:textId="797026C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Early Childhood Behavior Questionnaire (ECB)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6240F7" w14:textId="27A5FC9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631121" w14:textId="28142396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95112F" w14:textId="6A17A4A4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</w:p>
        </w:tc>
      </w:tr>
    </w:tbl>
    <w:p w14:paraId="6E405C24" w14:textId="1879BE92" w:rsidR="009E1DEF" w:rsidRDefault="009E1DEF" w:rsidP="00CA7891"/>
    <w:p w14:paraId="11909D5E" w14:textId="77777777" w:rsidR="009E1DEF" w:rsidRDefault="009E1DEF">
      <w:r>
        <w:br w:type="page"/>
      </w:r>
    </w:p>
    <w:p w14:paraId="16B9105C" w14:textId="011D561A" w:rsidR="00CA7891" w:rsidRPr="00555C5C" w:rsidRDefault="00CA7891" w:rsidP="00CA7891">
      <w:pPr>
        <w:jc w:val="center"/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SimSun" w:hAnsi="Times New Roman" w:cs="Times New Roman"/>
          <w:lang w:eastAsia="zh-CN"/>
        </w:rPr>
        <w:lastRenderedPageBreak/>
        <w:t>Appendix C</w:t>
      </w:r>
    </w:p>
    <w:p w14:paraId="54B55404" w14:textId="77777777" w:rsidR="00CA7891" w:rsidRPr="00555C5C" w:rsidRDefault="00CA7891" w:rsidP="00CA7891">
      <w:pPr>
        <w:jc w:val="center"/>
        <w:rPr>
          <w:rFonts w:ascii="Times New Roman" w:eastAsia="SimSun" w:hAnsi="Times New Roman" w:cs="Times New Roman"/>
          <w:bCs/>
          <w:shd w:val="clear" w:color="auto" w:fill="FFFFFF"/>
          <w:lang w:eastAsia="zh-CN"/>
        </w:rPr>
      </w:pPr>
      <w:r w:rsidRPr="00555C5C">
        <w:rPr>
          <w:rFonts w:ascii="Times New Roman" w:eastAsia="SimSun" w:hAnsi="Times New Roman" w:cs="Times New Roman"/>
          <w:lang w:eastAsia="zh-CN"/>
        </w:rPr>
        <w:t xml:space="preserve">JBI Appraisal Check List for </w:t>
      </w:r>
      <w:r w:rsidRPr="00555C5C">
        <w:rPr>
          <w:rFonts w:ascii="Times New Roman" w:eastAsia="SimSun" w:hAnsi="Times New Roman" w:cs="Times New Roman"/>
          <w:bCs/>
          <w:shd w:val="clear" w:color="auto" w:fill="FFFFFF"/>
          <w:lang w:eastAsia="zh-CN"/>
        </w:rPr>
        <w:t>Analytical Cross-Sectional Studies</w:t>
      </w:r>
    </w:p>
    <w:p w14:paraId="4B64F8F1" w14:textId="77777777" w:rsidR="00CA7891" w:rsidRPr="00555C5C" w:rsidRDefault="00CA7891" w:rsidP="00CA7891">
      <w:pPr>
        <w:jc w:val="center"/>
        <w:rPr>
          <w:rFonts w:ascii="Times New Roman" w:eastAsia="SimSun" w:hAnsi="Times New Roman" w:cs="Times New Roman"/>
          <w:b/>
        </w:rPr>
      </w:pPr>
    </w:p>
    <w:tbl>
      <w:tblPr>
        <w:tblW w:w="12992" w:type="dxa"/>
        <w:tblBorders>
          <w:top w:val="single" w:sz="8" w:space="0" w:color="auto"/>
          <w:bottom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829"/>
        <w:gridCol w:w="1429"/>
        <w:gridCol w:w="1429"/>
        <w:gridCol w:w="1429"/>
        <w:gridCol w:w="1429"/>
        <w:gridCol w:w="1429"/>
        <w:gridCol w:w="1429"/>
        <w:gridCol w:w="1429"/>
      </w:tblGrid>
      <w:tr w:rsidR="00CA7891" w:rsidRPr="00555C5C" w14:paraId="416B1407" w14:textId="77777777" w:rsidTr="00DA4A38">
        <w:trPr>
          <w:trHeight w:val="397"/>
        </w:trPr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BAF0712" w14:textId="1A70C605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Author</w:t>
            </w:r>
            <w:r>
              <w:rPr>
                <w:rFonts w:ascii="Times New Roman" w:eastAsia="SimSun" w:hAnsi="Times New Roman" w:cs="Times New Roman"/>
                <w:lang w:eastAsia="zh-CN"/>
              </w:rPr>
              <w:t xml:space="preserve">, </w:t>
            </w:r>
            <w:r w:rsidRPr="00555C5C">
              <w:rPr>
                <w:rFonts w:ascii="Times New Roman" w:eastAsia="SimSun" w:hAnsi="Times New Roman" w:cs="Times New Roman"/>
                <w:lang w:eastAsia="zh-CN"/>
              </w:rPr>
              <w:t>year</w:t>
            </w:r>
            <w:r w:rsidR="00DA4A38">
              <w:rPr>
                <w:rFonts w:ascii="Times New Roman" w:eastAsia="SimSun" w:hAnsi="Times New Roman" w:cs="Times New Roman"/>
                <w:lang w:eastAsia="zh-CN"/>
              </w:rPr>
              <w:t xml:space="preserve"> [reference number]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4AF2F5C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lang w:eastAsia="zh-TW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lang w:eastAsia="zh-CN"/>
              </w:rPr>
              <w:t>1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FB88C9A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lang w:eastAsia="zh-TW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lang w:eastAsia="zh-CN"/>
              </w:rPr>
              <w:t>2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5F6C1EA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lang w:eastAsia="zh-CN"/>
              </w:rPr>
              <w:t>3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7A2346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lang w:eastAsia="zh-CN"/>
              </w:rPr>
              <w:t>4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6A7F23E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lang w:eastAsia="zh-TW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lang w:eastAsia="zh-CN"/>
              </w:rPr>
              <w:t>5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4052F1B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lang w:eastAsia="zh-TW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lang w:eastAsia="zh-CN"/>
              </w:rPr>
              <w:t>6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ECFEF1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lang w:eastAsia="zh-TW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lang w:eastAsia="zh-CN"/>
              </w:rPr>
              <w:t>7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FFD3F1D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lang w:eastAsia="zh-CN"/>
              </w:rPr>
              <w:t>8</w:t>
            </w:r>
          </w:p>
        </w:tc>
      </w:tr>
      <w:tr w:rsidR="009E1DEF" w:rsidRPr="00555C5C" w14:paraId="5AC11B59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C17E0" w14:textId="23C96C4C" w:rsidR="009E1DEF" w:rsidRPr="00555C5C" w:rsidRDefault="009E1DEF" w:rsidP="009E1DEF">
            <w:pPr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Bagley, 2012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[40]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CC337" w14:textId="014C657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A02D4" w14:textId="6ADC84F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B3D6F" w14:textId="28E65E5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08A90" w14:textId="28BED84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09BD9" w14:textId="3C7AC72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77CAC" w14:textId="4D36C39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685BC" w14:textId="48FB2A7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35606D" w14:textId="6698D53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7FF0E12F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E2AEF" w14:textId="742F3BB2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Barber et al., 2013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[41]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1F1E8" w14:textId="53120BE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A3E60" w14:textId="765FA10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7D4B2" w14:textId="4DB0F93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7991E" w14:textId="19554FA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9CF50" w14:textId="78DE8F7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331D6" w14:textId="0D33A0F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BCFA9" w14:textId="10B3665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A55F7" w14:textId="4D6926E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51E63758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299E1" w14:textId="02DC1B45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Barnes et al., 2011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[42]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60011" w14:textId="510EC68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D4FE9" w14:textId="3EE25C0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F7F46" w14:textId="0CF100C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29FBC" w14:textId="14B7F81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6BA27" w14:textId="70B622E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02F40" w14:textId="16653AB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1963A" w14:textId="4489D5F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CD8CE" w14:textId="76E1747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3EE3C819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09F15" w14:textId="423EB581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Barnes et al., 2011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[42]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39A9C" w14:textId="7AC5E47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F0C10" w14:textId="14DA71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EC743" w14:textId="1B3F999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F1C25" w14:textId="71F48BB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7AA3C" w14:textId="4DA03B4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A7DC3" w14:textId="170FDAC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783FF" w14:textId="5647F98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FA5AE" w14:textId="223C7A9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42342963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F5C2F" w14:textId="05380F29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Baumeister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[19]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04095" w14:textId="52AA479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A4EDF" w14:textId="698A93A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0AA71" w14:textId="044F2EE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75F94" w14:textId="6CC8425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AA940" w14:textId="59A4FFC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BE4A1" w14:textId="29F66EB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EA8F0" w14:textId="6E01ECA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3DEB8" w14:textId="5AE150E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08696A7B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48E0F" w14:textId="43187996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Bernier et al., 2010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[43]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AC026" w14:textId="1CFD3A0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A3E75" w14:textId="39A8ADE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AE161" w14:textId="17257FE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4F5AB" w14:textId="14A928E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17A23" w14:textId="3892C0D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76277" w14:textId="70FBF3C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9293B" w14:textId="0CC4220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F602D" w14:textId="5B5AA02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20B25CA7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68667" w14:textId="3EBE5BFF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Carleton, 2017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[45]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EE13A" w14:textId="27DC141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356AC" w14:textId="40FB70A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0CDD7" w14:textId="091D764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58446" w14:textId="4A4F8A2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06319" w14:textId="6874373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67EAF" w14:textId="4D76F72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370026" w14:textId="67F523A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DA652" w14:textId="4266BC1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27CEE372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9235E" w14:textId="7A4B0EE1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Cheng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[46]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ECFE7" w14:textId="2C86BAF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A830B" w14:textId="47C0291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22AB0" w14:textId="31F5458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9F25" w14:textId="297819C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21600" w14:textId="7F822F7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2C363" w14:textId="4065288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E6816" w14:textId="03D0939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BD388" w14:textId="73BAEBC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6629C3FA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85A7D" w14:textId="64F549E0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Choshen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-Hillel et al., 202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1 [47]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45197" w14:textId="312002F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AE213" w14:textId="341DDF5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FD30A" w14:textId="790D2BB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FDBD4" w14:textId="0953375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152DF" w14:textId="587FDEF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4FC6B" w14:textId="3C9AD24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472AE" w14:textId="1A81A80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066F0" w14:textId="7B175A1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6C501D44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AAD47" w14:textId="49E85736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Christian and Ellis., 2011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[48]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6623F" w14:textId="71667C4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3E27A" w14:textId="03BA521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4491F" w14:textId="1DECDD8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60C30" w14:textId="22FA75D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E9D26" w14:textId="7D87294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FA3A2" w14:textId="454815E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535D4" w14:textId="797E5D0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EAD6D" w14:textId="7FC46C6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14ED409D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02FE6" w14:textId="72F79525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Clifford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[49]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A81D6" w14:textId="1F21B27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3F58B" w14:textId="6AC93D9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F8048" w14:textId="454D0EC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91921" w14:textId="383C5C8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5F20F" w14:textId="7EB6936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41904" w14:textId="3D412FD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09A21" w14:textId="08D4C36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59836" w14:textId="655891F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7BAAD490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318CC" w14:textId="5E4AD7B5" w:rsidR="009E1DEF" w:rsidRPr="00555C5C" w:rsidRDefault="009E1DEF" w:rsidP="009E1DEF">
            <w:pPr>
              <w:rPr>
                <w:rFonts w:ascii="Times New Roman" w:eastAsia="SimSun" w:hAnsi="Times New Roman" w:cs="Times New Roman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Clinton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[50]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B206D" w14:textId="7842284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7D906" w14:textId="1D10DAE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DBCCF" w14:textId="2AA9B98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10DF8" w14:textId="4C3FA7C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1A27C" w14:textId="4113F2B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33C27" w14:textId="3553B25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7541E" w14:textId="66ECCB1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30CB2" w14:textId="2537AF8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7E84F293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99896" w14:textId="050BD8B1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Conklin,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3 [51]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FB17E" w14:textId="3284A0D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92A68" w14:textId="251B4E3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CA688" w14:textId="239391D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D8592" w14:textId="6F4E5EA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A2DE6" w14:textId="2C9261C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F8DC6" w14:textId="06BD9D7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EA7C5" w14:textId="334E51A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B6F294" w14:textId="5E9EECF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4983CF29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AF74C" w14:textId="711DFD1E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Danböck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and Werner,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[52]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E0F3A" w14:textId="2684518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AFE22" w14:textId="3D39463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444EE" w14:textId="5946B9F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52B7C" w14:textId="09581AD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229C2" w14:textId="140B284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8DF06" w14:textId="0B1470F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0EA6F" w14:textId="2A3EEA1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E648A" w14:textId="4AA7EBF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0757D4CF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F273E" w14:textId="74600C9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Demos et al., 2016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[53]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15D13" w14:textId="23CF205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C7CCB" w14:textId="5C17B73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C37E3" w14:textId="14DB9EA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8C586" w14:textId="4861596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E7926" w14:textId="59B0D41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A8DFB" w14:textId="6FC524E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5B4AB" w14:textId="7924EA9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0DFD5" w14:textId="1848595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58F04B1D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BC84A" w14:textId="5F12AA10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Della Porta,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3 [54]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F9679" w14:textId="6A13156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C86C2" w14:textId="792A133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AA269" w14:textId="5E2F572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55921" w14:textId="592E71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92FAA" w14:textId="65C3D25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65D27" w14:textId="246889C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09D8C" w14:textId="597B5A8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8F1C8" w14:textId="6C4D042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68477032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E7FFD" w14:textId="61A5F3FC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Diestel et al., 2015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[55]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0C854" w14:textId="368DE8E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219EF" w14:textId="7D2BF3E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98A03" w14:textId="1A37C70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08B06" w14:textId="68DBD5C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261C9" w14:textId="54A4F28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E388F" w14:textId="56F930E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C85F0" w14:textId="30D71F6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B26AC" w14:textId="47DBD54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208CA571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1498" w14:textId="3B5E8BAF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lastRenderedPageBreak/>
              <w:t>Diestel et al., 2015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[55]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ACA4F" w14:textId="35217C7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0104A" w14:textId="60B0841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DCDAF" w14:textId="6EC7922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9481" w14:textId="793E1C4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60236" w14:textId="5ECEFE3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FBA71" w14:textId="45FAA57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05F50" w14:textId="3BABD11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546DE" w14:textId="4981B5B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16425186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518C1" w14:textId="10256DE6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Doan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[56]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37590" w14:textId="06F5D56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1D9CC" w14:textId="20091A9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D41B3" w14:textId="184D55C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E3AA8" w14:textId="69E0FEC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D1594" w14:textId="779BBED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17A5F" w14:textId="2CF4F2B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083C6" w14:textId="4C0FD10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C2709" w14:textId="15D22FF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62A65826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39E04" w14:textId="3B86E255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Evans and Norbury, 2021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[57]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1E19C" w14:textId="40A5BB4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8F590" w14:textId="310EA24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1719F" w14:textId="197477E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0D893" w14:textId="24299BC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143E3" w14:textId="6B4A3BF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6360E" w14:textId="19EA892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481B7" w14:textId="559CA01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12005" w14:textId="74B5928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41EDEA3E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09F12" w14:textId="3532DA58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Fairborn,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0 [58]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33348" w14:textId="7AEF239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31E68" w14:textId="4335CFA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26009" w14:textId="026BBAC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B1475" w14:textId="79E9CD0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CA884" w14:textId="196B196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9ABE4" w14:textId="3CBA541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41ECC" w14:textId="5337ED3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E5133" w14:textId="2395079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6370D75F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028C2" w14:textId="73CF0008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Gamaldo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[60]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88B52" w14:textId="6741308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59165" w14:textId="4AF0CF5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7A9E8" w14:textId="134E297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DF76F" w14:textId="3898DE2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A221B" w14:textId="5B8F023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B5C46" w14:textId="1854CA7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FA392" w14:textId="07E883A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31672" w14:textId="7E0ECB7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47D81508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34E0C" w14:textId="3B5324FF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Gomber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t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[62]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609D6" w14:textId="7FBF1E7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42ABC" w14:textId="6201385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85FE4" w14:textId="63DB2B8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36F63" w14:textId="6A22F18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526B2" w14:textId="5997B28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A4CB6" w14:textId="2BAA09D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DB7FD" w14:textId="35485A8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81E87" w14:textId="33C64D6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4C8E0EAD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BB4A3" w14:textId="599355A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Goodwin et al., 2017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[63]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DBE2A" w14:textId="0449081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508C7" w14:textId="00C709F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EAAFC" w14:textId="6ED6B68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26695" w14:textId="3E262D4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61E38" w14:textId="59A4752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23E1B" w14:textId="153044D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58400" w14:textId="77CEECB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5C6F3" w14:textId="585BE9D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52BA82A1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5D7BF" w14:textId="21B2C588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Hisler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[65]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26626" w14:textId="6670FCE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57648" w14:textId="17A3BAC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6928" w14:textId="7F425F3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A002F" w14:textId="304B3D1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5C25F" w14:textId="51733DB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5E924C" w14:textId="4D14B08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F5B01" w14:textId="2DC5640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316B2" w14:textId="089BBF8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6D1F3CF6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23DC4" w14:textId="55132D00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Hisler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[66]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87BE5" w14:textId="5BB24AA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5C50E" w14:textId="61E74AA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55AC9" w14:textId="0127BBE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8D3C5" w14:textId="6C60D24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1050E" w14:textId="596FD89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BD7C8" w14:textId="32D411E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1EA80" w14:textId="0CBFEC5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DF7FC" w14:textId="39D99CA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13C34432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28EF8" w14:textId="6C5B28C6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Hong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[67]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3A59F" w14:textId="0038350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5A352" w14:textId="07574C8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76378" w14:textId="3B206C2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FD4E7" w14:textId="65E10AF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76162" w14:textId="056E803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FC0AC" w14:textId="7B3AB48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F58AE" w14:textId="162D398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9EF03" w14:textId="60049B6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319335A3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6000C" w14:textId="2BCB84F5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Jenkins, 2005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[68]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CD014" w14:textId="39B8751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79C0F" w14:textId="74717F4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AAA9E" w14:textId="412D756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02799" w14:textId="07FEC95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BD4E5" w14:textId="547DDF6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35DDC" w14:textId="7BF1188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4A6BF" w14:textId="6B46311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DE7D2" w14:textId="7ED6B8A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4B0B824B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E9B4C" w14:textId="6C5697D9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Julian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[69]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871B3" w14:textId="510C5F3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EB79F" w14:textId="62AD6C5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70F32" w14:textId="32230C2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EF975" w14:textId="0595B18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4E6ED" w14:textId="5AC913F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C01BE" w14:textId="6F10995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BA23B" w14:textId="6AD8776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B5A7F" w14:textId="0D6A672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593F3916" w14:textId="77777777" w:rsidTr="00DA4A38">
        <w:trPr>
          <w:trHeight w:val="76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D7997" w14:textId="59D80588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Jusienė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and </w:t>
            </w: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Breidokienė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[70]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E8BB8" w14:textId="4F59225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2E10A" w14:textId="2987986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03C9D" w14:textId="51EEB31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20FCD" w14:textId="4D591CA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5113A" w14:textId="6EACD4F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2AB52" w14:textId="7773A8B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34D0B" w14:textId="2B1CD80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F7A2E" w14:textId="0C98C3D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5807BE08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E91B2" w14:textId="77058D3D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Knapp,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5 [72]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82D22" w14:textId="2B08480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85887" w14:textId="77BF4F7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91175" w14:textId="015860C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F63E2" w14:textId="3686408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7BFA6" w14:textId="57678E9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02889" w14:textId="3AD6C1C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FD288" w14:textId="5BD3BCB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C7F2D" w14:textId="64FC7E4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149CD7C3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22D32" w14:textId="4584EE37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Kroese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2016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[73]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CAD69" w14:textId="17B382F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54B3F" w14:textId="5CB3B5B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468E9" w14:textId="754EF69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96EE3" w14:textId="7157A34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FD5CD" w14:textId="4A2098B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A036B" w14:textId="5F8F72E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219EE" w14:textId="1D38F51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9952E" w14:textId="2D2065E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5655FA3B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E0358" w14:textId="1F50155C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Kühnel et al., 2016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[74]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326F4" w14:textId="5E502E3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A2C44" w14:textId="450A760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10D6F" w14:textId="3D5F00A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D4844" w14:textId="00A7CD4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A5CF4" w14:textId="407BA7E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C70B" w14:textId="62E5848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CD900" w14:textId="1A1A80D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D8CF8" w14:textId="05CDA8B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1140C69C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D981A" w14:textId="2C65C4AE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Kühnel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[75]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10225" w14:textId="57371E8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C4A70" w14:textId="789A05C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0946A" w14:textId="47DD08C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A654D" w14:textId="05A7620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CF6B0" w14:textId="0168CAA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0B53A" w14:textId="2C32A11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54324" w14:textId="2D5B9D7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DAA73" w14:textId="2EB4D1F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50A490FC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0176D" w14:textId="62DAB595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Liu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[76]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5F98BF" w14:textId="7B75003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3C3D0" w14:textId="5295940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BAFBE" w14:textId="4F5C687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1FA2B" w14:textId="271FB51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71E0F" w14:textId="0672AE0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790881" w14:textId="788B6D1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81BA5" w14:textId="17E481F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8087" w14:textId="345BAC2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2738CD37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AFA7F" w14:textId="4F22E03A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Liu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[77]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8CA01" w14:textId="0801034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A6979" w14:textId="29E6F44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D0A05" w14:textId="1C36714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62B19" w14:textId="6FA4AC0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02A49" w14:textId="1B6940D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301F2" w14:textId="2FE97B4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E6912" w14:textId="2B2C3B3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71AE4E" w14:textId="5AE7E18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684F70E4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88BDD" w14:textId="4ACC3B49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Lundwall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1 [78]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A722D" w14:textId="180B2D2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B20D6" w14:textId="7FCFC52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76837" w14:textId="60CC15E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5E1D8" w14:textId="1072298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5E979" w14:textId="06AEC56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A7DCE" w14:textId="79D7D93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9202E" w14:textId="68B4A97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43E1C" w14:textId="75D5DA3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18802725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57984" w14:textId="7D062861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lastRenderedPageBreak/>
              <w:t>Masood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[80]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3A22F" w14:textId="70481DE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1A7C3" w14:textId="19AF185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DB0A4" w14:textId="6D45356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E6463" w14:textId="131E263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DF783" w14:textId="06AD644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D5CB7" w14:textId="44EDA0A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AC9B2" w14:textId="6B39403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89D1C" w14:textId="0E609EF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72D62875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A8678" w14:textId="2BBF840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McGowan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[81]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55CC6" w14:textId="6D381A7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4CDBA" w14:textId="1C5D1E7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54271" w14:textId="3B670BE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2DC38" w14:textId="7B40981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970ACA" w14:textId="7817E89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5B4EF" w14:textId="4843169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B0E97" w14:textId="50C7679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B818E" w14:textId="0CDCFA0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12850ECA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B04B8" w14:textId="1471661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sz w:val="18"/>
                <w:szCs w:val="18"/>
                <w:lang w:eastAsia="zh-CN"/>
              </w:rPr>
              <w:t xml:space="preserve">Nathanson and </w:t>
            </w:r>
            <w:proofErr w:type="spellStart"/>
            <w:r w:rsidRPr="00555C5C">
              <w:rPr>
                <w:rFonts w:ascii="Times New Roman" w:eastAsia="Malgun Gothic" w:hAnsi="Times New Roman" w:cs="Times New Roman"/>
                <w:sz w:val="18"/>
                <w:szCs w:val="18"/>
                <w:lang w:eastAsia="zh-CN"/>
              </w:rPr>
              <w:t>Beyens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sz w:val="18"/>
                <w:szCs w:val="18"/>
                <w:lang w:eastAsia="zh-CN"/>
              </w:rPr>
              <w:t>, 2018</w:t>
            </w:r>
            <w:r>
              <w:rPr>
                <w:rFonts w:ascii="Times New Roman" w:eastAsia="Malgun Gothic" w:hAnsi="Times New Roman" w:cs="Times New Roman"/>
                <w:sz w:val="18"/>
                <w:szCs w:val="18"/>
                <w:lang w:eastAsia="zh-CN"/>
              </w:rPr>
              <w:t xml:space="preserve"> [82]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0D632" w14:textId="5D656D7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5FD5A" w14:textId="17267A6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54096" w14:textId="3A319B8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B7AA2" w14:textId="1C285E0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5EEA" w14:textId="53AC70D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1E41D" w14:textId="19728FD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913B6" w14:textId="5B054F3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60B87" w14:textId="75BC296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39A4541D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51F92" w14:textId="4E8E0287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Park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[83]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8E2C2" w14:textId="3903DD4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FE13A" w14:textId="644C6CF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0431E" w14:textId="62FC415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B8F97" w14:textId="0262FCF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08ED0" w14:textId="2A8EAA0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39E2D" w14:textId="3E1EA24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7EB4E" w14:textId="384410F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AE9B3" w14:textId="264C0D7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4E37ECEE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B4CE2" w14:textId="3C3B577E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Przepiórka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[84]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13693" w14:textId="4B9859F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748EC" w14:textId="2EC0F0E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53CF5" w14:textId="3AE6143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057D2" w14:textId="27A2ADC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61BCF" w14:textId="26F20B7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AC3E" w14:textId="2EAF332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D8A68" w14:textId="1249D48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3A759" w14:textId="356B20D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2BA2B400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BBF70" w14:textId="5F5E9E3A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Siebert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[86]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C22E6" w14:textId="4BE9118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3AB19" w14:textId="4751540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793E2" w14:textId="1612A74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C1089C" w14:textId="64A7405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43BC3" w14:textId="7F5CB16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581AE" w14:textId="220FC90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CC1E2" w14:textId="529F624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6D47D" w14:textId="47898CF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5509418E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02FC1" w14:textId="02F0C2E9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Siebert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[86]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4CB18" w14:textId="6972117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0123D" w14:textId="58145A7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882AF" w14:textId="1FDEA6F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A39DC" w14:textId="3BB7827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A6EEF" w14:textId="0A14959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EA1A3" w14:textId="52BBF94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BC9C1" w14:textId="10570BD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794EE" w14:textId="766CD71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4E4B4AA0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0462D" w14:textId="600B3528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van </w:t>
            </w: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Eerde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and Venus,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[87]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0FEC5" w14:textId="2903219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A9DEA" w14:textId="782D54F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8E563" w14:textId="7E211B6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D677" w14:textId="572668D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4625A" w14:textId="7790A8C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E0FB4" w14:textId="03A83F6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D53A4" w14:textId="6895FDC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E9FF6" w14:textId="5D34C80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3DBDBEDE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4CF48" w14:textId="4883A355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Vazsonyi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[88]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0F02C" w14:textId="7D1DCCF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A9ADB" w14:textId="7B4D1EC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3995A" w14:textId="58A3C76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EEAB6" w14:textId="1E26DE3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F19DE" w14:textId="5428C01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013A5" w14:textId="3A5E552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E6B0C" w14:textId="4FF66DD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D777D" w14:textId="3BE1EBA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04080EA6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016ED" w14:textId="6519AE1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Wagner et al., 2012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[89]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C587E" w14:textId="2537CAE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B9DCE" w14:textId="6870862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1E558" w14:textId="3FD7EF9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81E0A" w14:textId="5A0E869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51A89" w14:textId="7A4EEEF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7B663" w14:textId="4131F02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CCBC7" w14:textId="33D6655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28CFF" w14:textId="42FA0F9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1F1D6E27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69B18" w14:textId="4C37A3E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Weis et al., 2015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[90]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8C8AE" w14:textId="0D96F3F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77057" w14:textId="7319FC8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D64C4" w14:textId="46FACBC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F7EA9" w14:textId="1E682BE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AC980" w14:textId="1D68B62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0FE82" w14:textId="5521A8D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06DE2" w14:textId="0757782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45AD6" w14:textId="41A8680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0E33BAE1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7A0AA" w14:textId="74AB8671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Welsh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[91]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B7E92" w14:textId="73519C3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3A345" w14:textId="1CE25A2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B6E34" w14:textId="32AA176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F7617" w14:textId="424FFCC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228D9" w14:textId="11A1CAB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5D42B" w14:textId="06E9C51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92619" w14:textId="5139CBB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77AEE" w14:textId="3148B0E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6D5A9748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508FA" w14:textId="4CB65E36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Yaugher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, 201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7 [92]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65B59" w14:textId="0B49197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B6157" w14:textId="0E6351B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211C3" w14:textId="134183C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02070" w14:textId="53698E5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91DD0" w14:textId="13873F2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99197" w14:textId="468FA6C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3018E" w14:textId="0FFEA6D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F8B2A" w14:textId="375371E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21F0896A" w14:textId="77777777" w:rsidTr="00DA4A38">
        <w:trPr>
          <w:trHeight w:val="442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4569C0" w14:textId="33377F13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Zhu et al., 2019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[93]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F69A55" w14:textId="7312BC1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8B6F78" w14:textId="30C797ED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40181A" w14:textId="741C2E7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E95830" w14:textId="782EB2F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E912DD" w14:textId="329488C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857192" w14:textId="074FBBB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6293E2" w14:textId="18E146A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CFEE29" w14:textId="155F5E9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</w:tbl>
    <w:p w14:paraId="23D47E5A" w14:textId="77777777" w:rsidR="00CA7891" w:rsidRPr="00555C5C" w:rsidRDefault="00CA7891" w:rsidP="00CA7891">
      <w:pPr>
        <w:tabs>
          <w:tab w:val="left" w:pos="1190"/>
        </w:tabs>
        <w:contextualSpacing/>
        <w:rPr>
          <w:rFonts w:ascii="Times New Roman" w:eastAsia="SimSun" w:hAnsi="Times New Roman" w:cs="Times New Roman"/>
        </w:rPr>
      </w:pPr>
    </w:p>
    <w:p w14:paraId="2A000A2E" w14:textId="77777777" w:rsidR="00CA7891" w:rsidRPr="00555C5C" w:rsidRDefault="00CA7891" w:rsidP="00CA7891">
      <w:pPr>
        <w:numPr>
          <w:ilvl w:val="0"/>
          <w:numId w:val="2"/>
        </w:numPr>
        <w:tabs>
          <w:tab w:val="left" w:pos="1190"/>
        </w:tabs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the criteria for inclusion in the sample clearly defined?</w:t>
      </w:r>
    </w:p>
    <w:p w14:paraId="5E934520" w14:textId="77777777" w:rsidR="00CA7891" w:rsidRPr="00555C5C" w:rsidRDefault="00CA7891" w:rsidP="00CA7891">
      <w:pPr>
        <w:numPr>
          <w:ilvl w:val="0"/>
          <w:numId w:val="2"/>
        </w:numPr>
        <w:tabs>
          <w:tab w:val="left" w:pos="1190"/>
        </w:tabs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the study subjects and the setting described in detail?</w:t>
      </w:r>
    </w:p>
    <w:p w14:paraId="52CFC23A" w14:textId="77777777" w:rsidR="00CA7891" w:rsidRPr="00555C5C" w:rsidRDefault="00CA7891" w:rsidP="00CA7891">
      <w:pPr>
        <w:numPr>
          <w:ilvl w:val="0"/>
          <w:numId w:val="2"/>
        </w:numPr>
        <w:tabs>
          <w:tab w:val="left" w:pos="1190"/>
        </w:tabs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Was the exposure measured in a valid and reliable way?</w:t>
      </w:r>
    </w:p>
    <w:p w14:paraId="075B109A" w14:textId="77777777" w:rsidR="00CA7891" w:rsidRPr="00555C5C" w:rsidRDefault="00CA7891" w:rsidP="00CA7891">
      <w:pPr>
        <w:numPr>
          <w:ilvl w:val="0"/>
          <w:numId w:val="2"/>
        </w:numPr>
        <w:tabs>
          <w:tab w:val="left" w:pos="1190"/>
        </w:tabs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objective, standard criteria used for measurement of the condition?</w:t>
      </w:r>
    </w:p>
    <w:p w14:paraId="4B989C24" w14:textId="77777777" w:rsidR="00CA7891" w:rsidRPr="00555C5C" w:rsidRDefault="00CA7891" w:rsidP="00CA7891">
      <w:pPr>
        <w:numPr>
          <w:ilvl w:val="0"/>
          <w:numId w:val="2"/>
        </w:numPr>
        <w:tabs>
          <w:tab w:val="left" w:pos="1190"/>
        </w:tabs>
        <w:contextualSpacing/>
        <w:rPr>
          <w:rFonts w:ascii="Times New Roman" w:eastAsia="SimSun" w:hAnsi="Times New Roman" w:cs="Times New Roman"/>
        </w:rPr>
      </w:pPr>
      <w:proofErr w:type="spellStart"/>
      <w:r w:rsidRPr="00555C5C">
        <w:rPr>
          <w:rFonts w:ascii="Times New Roman" w:eastAsia="SimSun" w:hAnsi="Times New Roman" w:cs="Times New Roman"/>
        </w:rPr>
        <w:t>Were</w:t>
      </w:r>
      <w:proofErr w:type="spellEnd"/>
      <w:r w:rsidRPr="00555C5C">
        <w:rPr>
          <w:rFonts w:ascii="Times New Roman" w:eastAsia="SimSun" w:hAnsi="Times New Roman" w:cs="Times New Roman"/>
        </w:rPr>
        <w:t xml:space="preserve"> confounding factors identified?</w:t>
      </w:r>
    </w:p>
    <w:p w14:paraId="38AAF3C2" w14:textId="77777777" w:rsidR="00CA7891" w:rsidRPr="00555C5C" w:rsidRDefault="00CA7891" w:rsidP="00CA7891">
      <w:pPr>
        <w:numPr>
          <w:ilvl w:val="0"/>
          <w:numId w:val="2"/>
        </w:numPr>
        <w:tabs>
          <w:tab w:val="left" w:pos="1190"/>
        </w:tabs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strategies to deal with confounding factors stated?</w:t>
      </w:r>
    </w:p>
    <w:p w14:paraId="11563BC9" w14:textId="77777777" w:rsidR="00CA7891" w:rsidRPr="00555C5C" w:rsidRDefault="00CA7891" w:rsidP="00CA7891">
      <w:pPr>
        <w:numPr>
          <w:ilvl w:val="0"/>
          <w:numId w:val="2"/>
        </w:numPr>
        <w:tabs>
          <w:tab w:val="left" w:pos="1190"/>
        </w:tabs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the outcomes measured in a valid and reliable way?</w:t>
      </w:r>
    </w:p>
    <w:p w14:paraId="34404D7C" w14:textId="77777777" w:rsidR="00CA7891" w:rsidRPr="00555C5C" w:rsidRDefault="00CA7891" w:rsidP="00CA7891">
      <w:pPr>
        <w:numPr>
          <w:ilvl w:val="0"/>
          <w:numId w:val="2"/>
        </w:numPr>
        <w:tabs>
          <w:tab w:val="left" w:pos="1190"/>
        </w:tabs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Was appropriate statistical analysis used?</w:t>
      </w:r>
    </w:p>
    <w:p w14:paraId="21E9621E" w14:textId="77777777" w:rsidR="00CA7891" w:rsidRPr="00555C5C" w:rsidRDefault="00CA7891" w:rsidP="00CA7891">
      <w:pPr>
        <w:tabs>
          <w:tab w:val="left" w:pos="1190"/>
        </w:tabs>
        <w:rPr>
          <w:rFonts w:ascii="Times New Roman" w:eastAsia="SimSun" w:hAnsi="Times New Roman" w:cs="Times New Roman"/>
        </w:rPr>
      </w:pPr>
    </w:p>
    <w:p w14:paraId="1165EB19" w14:textId="77777777" w:rsidR="00CA7891" w:rsidRPr="00555C5C" w:rsidRDefault="00CA7891" w:rsidP="00CA7891">
      <w:pPr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+ Yes (low risk of bias); - no (high risk of bias)</w:t>
      </w:r>
      <w:proofErr w:type="gramStart"/>
      <w:r w:rsidRPr="00555C5C">
        <w:rPr>
          <w:rFonts w:ascii="Times New Roman" w:eastAsia="SimSun" w:hAnsi="Times New Roman" w:cs="Times New Roman"/>
        </w:rPr>
        <w:t>; ?</w:t>
      </w:r>
      <w:proofErr w:type="gramEnd"/>
      <w:r w:rsidRPr="00555C5C">
        <w:rPr>
          <w:rFonts w:ascii="Times New Roman" w:eastAsia="SimSun" w:hAnsi="Times New Roman" w:cs="Times New Roman"/>
        </w:rPr>
        <w:t xml:space="preserve"> unclear (uncertain risk of bias); . not applicable</w:t>
      </w:r>
    </w:p>
    <w:p w14:paraId="1F0A7B6C" w14:textId="5FFF4855" w:rsidR="00CA7891" w:rsidRPr="00555C5C" w:rsidRDefault="00CA7891" w:rsidP="00D51B81">
      <w:pPr>
        <w:rPr>
          <w:rFonts w:ascii="Times New Roman" w:eastAsia="SimSun" w:hAnsi="Times New Roman" w:cs="Times New Roman"/>
          <w:lang w:eastAsia="zh-CN"/>
        </w:rPr>
      </w:pPr>
      <w:r w:rsidRPr="00555C5C">
        <w:rPr>
          <w:rFonts w:ascii="Times New Roman" w:eastAsia="SimSun" w:hAnsi="Times New Roman" w:cs="Times New Roman"/>
        </w:rPr>
        <w:br w:type="page"/>
      </w:r>
      <w:r>
        <w:rPr>
          <w:rFonts w:ascii="Times New Roman" w:eastAsia="SimSun" w:hAnsi="Times New Roman" w:cs="Times New Roman"/>
          <w:lang w:eastAsia="zh-CN"/>
        </w:rPr>
        <w:lastRenderedPageBreak/>
        <w:t>Appendix D</w:t>
      </w:r>
    </w:p>
    <w:p w14:paraId="702DAC9B" w14:textId="77777777" w:rsidR="00CA7891" w:rsidRPr="00555C5C" w:rsidRDefault="00CA7891" w:rsidP="00CA7891">
      <w:pPr>
        <w:jc w:val="center"/>
        <w:rPr>
          <w:rFonts w:ascii="Times New Roman" w:eastAsia="SimSun" w:hAnsi="Times New Roman" w:cs="Times New Roman"/>
          <w:b/>
        </w:rPr>
      </w:pPr>
      <w:r w:rsidRPr="00555C5C">
        <w:rPr>
          <w:rFonts w:ascii="Times New Roman" w:eastAsia="SimSun" w:hAnsi="Times New Roman" w:cs="Times New Roman"/>
          <w:lang w:eastAsia="zh-CN"/>
        </w:rPr>
        <w:t xml:space="preserve">JBI Appraisal Check List for Randomized Controlled Trials  </w:t>
      </w:r>
    </w:p>
    <w:p w14:paraId="2343B65D" w14:textId="77777777" w:rsidR="00CA7891" w:rsidRPr="00555C5C" w:rsidRDefault="00CA7891" w:rsidP="00CA7891">
      <w:pPr>
        <w:rPr>
          <w:rFonts w:ascii="Times New Roman" w:eastAsia="SimSun" w:hAnsi="Times New Roman" w:cs="Times New Roman"/>
        </w:rPr>
      </w:pPr>
    </w:p>
    <w:tbl>
      <w:tblPr>
        <w:tblW w:w="13071" w:type="dxa"/>
        <w:jc w:val="center"/>
        <w:tblBorders>
          <w:top w:val="single" w:sz="8" w:space="0" w:color="auto"/>
          <w:bottom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453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 w:rsidR="00CA7891" w:rsidRPr="00555C5C" w14:paraId="0DB3CAE4" w14:textId="77777777" w:rsidTr="00DA4A38">
        <w:trPr>
          <w:trHeight w:val="402"/>
          <w:jc w:val="center"/>
        </w:trPr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7B7D198" w14:textId="4B2CAAF3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Author (year)</w:t>
            </w:r>
            <w:r w:rsidR="00DA4A38">
              <w:rPr>
                <w:rFonts w:ascii="Times New Roman" w:eastAsia="SimSun" w:hAnsi="Times New Roman" w:cs="Times New Roman"/>
                <w:lang w:eastAsia="zh-CN"/>
              </w:rPr>
              <w:t xml:space="preserve">, [reference number] </w:t>
            </w:r>
          </w:p>
        </w:tc>
        <w:tc>
          <w:tcPr>
            <w:tcW w:w="45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1F09CD1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kern w:val="2"/>
                <w:lang w:eastAsia="zh-TW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1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6BCEDA4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kern w:val="2"/>
                <w:lang w:eastAsia="zh-TW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2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8F5A61C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3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2F271D8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4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A060DB6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5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548D955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kern w:val="2"/>
                <w:lang w:eastAsia="zh-TW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6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6C67709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7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6D14FFC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8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6F66DD5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9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E064D0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10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98850A3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lang w:eastAsia="zh-CN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11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D8A4538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kern w:val="2"/>
                <w:lang w:eastAsia="zh-TW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12</w:t>
            </w:r>
          </w:p>
        </w:tc>
        <w:tc>
          <w:tcPr>
            <w:tcW w:w="8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C8E6489" w14:textId="77777777" w:rsidR="00CA7891" w:rsidRPr="00555C5C" w:rsidRDefault="00CA7891" w:rsidP="00D5610A">
            <w:pPr>
              <w:widowControl w:val="0"/>
              <w:jc w:val="center"/>
              <w:rPr>
                <w:rFonts w:ascii="Times New Roman" w:eastAsia="SimSun" w:hAnsi="Times New Roman" w:cs="Times New Roman"/>
                <w:kern w:val="2"/>
                <w:lang w:eastAsia="zh-TW"/>
              </w:rPr>
            </w:pPr>
            <w:r w:rsidRPr="00555C5C">
              <w:rPr>
                <w:rFonts w:ascii="Times New Roman" w:eastAsia="SimSun" w:hAnsi="Times New Roman" w:cs="Times New Roman"/>
                <w:lang w:eastAsia="zh-CN"/>
              </w:rPr>
              <w:t>13</w:t>
            </w:r>
          </w:p>
        </w:tc>
      </w:tr>
      <w:tr w:rsidR="009E1DEF" w:rsidRPr="00555C5C" w14:paraId="6CCC90FE" w14:textId="77777777" w:rsidTr="00DA4A38">
        <w:trPr>
          <w:trHeight w:val="340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4E9D" w14:textId="5D179F04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Brunet et al., 2020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[44]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3C94F" w14:textId="6E3C490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EA13C" w14:textId="19CA4C9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C43DB" w14:textId="00E8F56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3DFDB" w14:textId="041C35C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FB059" w14:textId="4947212E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D0D5C" w14:textId="48D0AE8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68A1E" w14:textId="08C4FA5E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D78F1" w14:textId="07C5A2E5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5796F" w14:textId="4406EE41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086E4" w14:textId="58EEFCE4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3C46E" w14:textId="6368A964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35D25" w14:textId="4137571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1C3A" w14:textId="0315E20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5B5B7C1A" w14:textId="77777777" w:rsidTr="00DA4A38">
        <w:trPr>
          <w:trHeight w:val="340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002BF" w14:textId="3F1F62EF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Christian and Ellis., 2011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[48]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62FED" w14:textId="3223421E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98F6F" w14:textId="0DAC43D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06460" w14:textId="24B2E81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FF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7828D" w14:textId="7E7DBC06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84699" w14:textId="38A328F1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FF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91A38" w14:textId="66667BA4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FD0DA" w14:textId="04A23778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C145C" w14:textId="5E36B7DB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ED1B" w14:textId="74382E69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5FD00" w14:textId="2A597AE4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7BAD3" w14:textId="45CC4356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6F19D" w14:textId="4840112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00062" w14:textId="5CDF205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250B79EA" w14:textId="77777777" w:rsidTr="00DA4A38">
        <w:trPr>
          <w:trHeight w:val="340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B4DCBE" w14:textId="6B6CA782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Killgore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, 2007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[16]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5430F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A6EB6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63B45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CA958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988BB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F6033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A5E72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5EDB1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C7492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0D3A4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402CE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C9CF0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D5FA8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6303675F" w14:textId="77777777" w:rsidTr="00DA4A38">
        <w:trPr>
          <w:trHeight w:val="340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0BD3B" w14:textId="551DACAF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Fallone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2001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[59]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85540" w14:textId="6E769F5F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B69C4" w14:textId="57CCEBA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5652A" w14:textId="6B7883E2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6B188" w14:textId="096873BC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58DDE" w14:textId="072CA5E1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040DD" w14:textId="56E44D2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50F24" w14:textId="0F70B5A6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29C0A" w14:textId="71F56B08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912CF" w14:textId="6F1807EA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36D9B" w14:textId="07F49F83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0CE6B" w14:textId="4E980FAC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BA30F" w14:textId="3A9E245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B352A" w14:textId="5FE4AB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45D68C35" w14:textId="77777777" w:rsidTr="00DA4A38">
        <w:trPr>
          <w:trHeight w:val="340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19390" w14:textId="4D4CCEE6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Goldschmied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2015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[61]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6ABF2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F11F8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133A1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68DD8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C4F98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62F92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B41A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92EE6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90525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7433D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B8374" w14:textId="7777777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EE290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69DF5" w14:textId="77777777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4E1954CC" w14:textId="77777777" w:rsidTr="00DA4A38">
        <w:trPr>
          <w:trHeight w:val="340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D9CAD" w14:textId="5581DFD0" w:rsidR="009E1DEF" w:rsidRPr="00555C5C" w:rsidRDefault="009E1DEF" w:rsidP="009E1DEF">
            <w:pPr>
              <w:widowControl w:val="0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Gruber et al, 2012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[64]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0875E" w14:textId="72741B6E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5F7EA" w14:textId="6B4D483D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4B2E3" w14:textId="0ED940FA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F7114" w14:textId="3F9E7131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1D219" w14:textId="3C692B62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5EE02" w14:textId="29B22C7D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8B644" w14:textId="336181BD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52BFD" w14:textId="3EBB10B1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56838" w14:textId="297C38C2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C07FC" w14:textId="1D9A37E1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B07A4" w14:textId="405E7E91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10827" w14:textId="042A53A0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29775" w14:textId="66D6D785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37B258F8" w14:textId="77777777" w:rsidTr="00DA4A38">
        <w:trPr>
          <w:trHeight w:val="340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6E22A" w14:textId="60E99B98" w:rsidR="009E1DEF" w:rsidRPr="00555C5C" w:rsidRDefault="009E1DEF" w:rsidP="009E1DEF">
            <w:pPr>
              <w:widowControl w:val="0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Killgore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et al., 2008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[71]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F26BF" w14:textId="7D02FEBE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E3DC9" w14:textId="76F3A7C5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51E0A" w14:textId="7C782E5E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E2D31" w14:textId="2997CB74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8762F" w14:textId="3F64EBFF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ACA8F" w14:textId="1DBE5AB9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98F7E" w14:textId="2AAB30D1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628972" w14:textId="047C91F4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FCEDB" w14:textId="39F7F0D1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F6560" w14:textId="77DE5E16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0E818" w14:textId="28CC5BDE" w:rsidR="009E1DEF" w:rsidRPr="00555C5C" w:rsidRDefault="009E1DEF" w:rsidP="009E1DEF">
            <w:pPr>
              <w:widowControl w:val="0"/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4C0DA" w14:textId="42ED2073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746C2" w14:textId="1E02BC96" w:rsidR="009E1DEF" w:rsidRPr="00555C5C" w:rsidRDefault="009E1DEF" w:rsidP="009E1DEF">
            <w:pPr>
              <w:widowControl w:val="0"/>
              <w:jc w:val="center"/>
              <w:rPr>
                <w:rFonts w:ascii="Times New Roman" w:eastAsia="SimSun" w:hAnsi="Times New Roman" w:cs="Times New Roman"/>
                <w:color w:val="000000"/>
                <w:kern w:val="2"/>
                <w:sz w:val="18"/>
                <w:szCs w:val="18"/>
                <w:lang w:eastAsia="zh-TW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49F386BB" w14:textId="77777777" w:rsidTr="00DA4A38">
        <w:trPr>
          <w:trHeight w:val="340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BE96D" w14:textId="6A09940A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proofErr w:type="spellStart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Massar</w:t>
            </w:r>
            <w:proofErr w:type="spellEnd"/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and Chee, 2015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[79]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170" w14:textId="0C8143C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DA388" w14:textId="56115A8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77D55" w14:textId="72CB6401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0196B" w14:textId="7FC86E9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BFB4F" w14:textId="4746F31D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4CC95" w14:textId="07E9872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94386" w14:textId="24F311C1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04BE2" w14:textId="1BFCD522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C25FF" w14:textId="4D893FC9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A7C14" w14:textId="2560D1F8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7004E" w14:textId="0E63E9AB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37F88" w14:textId="2A07FF0B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08462" w14:textId="0FD00C2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01B8931D" w14:textId="77777777" w:rsidTr="00DA4A38">
        <w:trPr>
          <w:trHeight w:val="340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499B0" w14:textId="3B6E449A" w:rsidR="009E1DEF" w:rsidRPr="00555C5C" w:rsidRDefault="009E1DEF" w:rsidP="009E1DEF">
            <w:pPr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Schumacher et al., 2017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[85]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8C209" w14:textId="104A900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8CFF3" w14:textId="17842C58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E80B5" w14:textId="44A5F09A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C7B05" w14:textId="2D0C2C79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82B70" w14:textId="4712E058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71924" w14:textId="3A356743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C4F6B" w14:textId="2DC74045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FB7CD" w14:textId="4FF9631E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B1E19" w14:textId="2D5C5DC0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E6AC4" w14:textId="4B855F26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2B831" w14:textId="56A00AD2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12B95" w14:textId="54CC0835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1CFAB" w14:textId="3263C500" w:rsidR="009E1DEF" w:rsidRPr="00555C5C" w:rsidRDefault="009E1DEF" w:rsidP="009E1DEF">
            <w:pPr>
              <w:jc w:val="center"/>
              <w:rPr>
                <w:rFonts w:ascii="Times New Roman" w:eastAsia="SimSun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  <w:tr w:rsidR="009E1DEF" w:rsidRPr="00555C5C" w14:paraId="65B8340D" w14:textId="77777777" w:rsidTr="00DA4A38">
        <w:trPr>
          <w:trHeight w:val="340"/>
          <w:jc w:val="center"/>
        </w:trPr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2F991E" w14:textId="7A5DEC2F" w:rsidR="009E1DEF" w:rsidRPr="00555C5C" w:rsidRDefault="009E1DEF" w:rsidP="009E1DEF">
            <w:pP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>Welsh et al., 2018</w:t>
            </w:r>
            <w:r>
              <w:rPr>
                <w:rFonts w:ascii="Times New Roman" w:eastAsia="Malgun Gothic" w:hAnsi="Times New Roman" w:cs="Times New Roman"/>
                <w:color w:val="000000"/>
                <w:sz w:val="18"/>
                <w:szCs w:val="18"/>
                <w:lang w:eastAsia="zh-CN"/>
              </w:rPr>
              <w:t xml:space="preserve"> [91]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11F6F4" w14:textId="003AC8B4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3BCD6D" w14:textId="6A325E28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449FD1" w14:textId="29530A49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B4113C" w14:textId="71BE6E01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5EB63" w14:textId="318F1440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-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23FE79" w14:textId="5908A6B4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E622B4" w14:textId="3BF01DDC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CE1674" w14:textId="05B64BEE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40296C" w14:textId="3D8B961E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?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81E071" w14:textId="2F0AE0A1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8BF81D" w14:textId="4F585143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BA38B1" w14:textId="0A3249D7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1DB511" w14:textId="4647700F" w:rsidR="009E1DEF" w:rsidRPr="00555C5C" w:rsidRDefault="009E1DEF" w:rsidP="009E1DEF">
            <w:pPr>
              <w:jc w:val="center"/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</w:pPr>
            <w:r w:rsidRPr="00555C5C">
              <w:rPr>
                <w:rFonts w:ascii="Calibri" w:eastAsia="SimSun" w:hAnsi="Calibri" w:cs="Calibri"/>
                <w:color w:val="000000"/>
                <w:sz w:val="18"/>
                <w:szCs w:val="18"/>
                <w:lang w:eastAsia="zh-CN"/>
              </w:rPr>
              <w:t>+</w:t>
            </w:r>
          </w:p>
        </w:tc>
      </w:tr>
    </w:tbl>
    <w:p w14:paraId="5F727BFC" w14:textId="77777777" w:rsidR="00CA7891" w:rsidRPr="00555C5C" w:rsidRDefault="00CA7891" w:rsidP="00CA7891">
      <w:pPr>
        <w:rPr>
          <w:rFonts w:ascii="Times New Roman" w:eastAsia="SimSun" w:hAnsi="Times New Roman" w:cs="Times New Roman"/>
        </w:rPr>
      </w:pPr>
    </w:p>
    <w:p w14:paraId="460B62B7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Was true randomization used for assignment of participants to treatment groups?</w:t>
      </w:r>
    </w:p>
    <w:p w14:paraId="3DD6DD19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Was allocation to treatment groups concealed?</w:t>
      </w:r>
    </w:p>
    <w:p w14:paraId="76ECE105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treatment groups similar at the baseline?</w:t>
      </w:r>
    </w:p>
    <w:p w14:paraId="78816DF4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participants blind to treatment assignment?</w:t>
      </w:r>
    </w:p>
    <w:p w14:paraId="186434A3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those delivering treatment blind to treatment assignment?</w:t>
      </w:r>
    </w:p>
    <w:p w14:paraId="57440297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outcomes assessors blind to treatment assignment?</w:t>
      </w:r>
    </w:p>
    <w:p w14:paraId="67244F97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treatment groups treated identically other than the intervention of interest?</w:t>
      </w:r>
    </w:p>
    <w:p w14:paraId="770E53E8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Was follow up complete and if not, were differences between groups in terms of their follow up adequately described and analyzed?</w:t>
      </w:r>
    </w:p>
    <w:p w14:paraId="7BB5D560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participants analyzed in the groups to which they were randomized?</w:t>
      </w:r>
    </w:p>
    <w:p w14:paraId="09C7CBE0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outcomes measured in the same way for treatment groups?</w:t>
      </w:r>
    </w:p>
    <w:p w14:paraId="50E4F790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Were outcomes measured in a reliable way?</w:t>
      </w:r>
    </w:p>
    <w:p w14:paraId="7AFA2913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Was appropriate statistical analysis used?</w:t>
      </w:r>
    </w:p>
    <w:p w14:paraId="6A06AEF8" w14:textId="77777777" w:rsidR="00CA7891" w:rsidRPr="00555C5C" w:rsidRDefault="00CA7891" w:rsidP="00CA7891">
      <w:pPr>
        <w:numPr>
          <w:ilvl w:val="0"/>
          <w:numId w:val="1"/>
        </w:numPr>
        <w:contextualSpacing/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lastRenderedPageBreak/>
        <w:t>Was the trial design appropriate, and any deviations from the standard RCT design (individual randomization, parallel groups) accounted for in the conduct and analysis of the trial?</w:t>
      </w:r>
    </w:p>
    <w:p w14:paraId="1D733DAE" w14:textId="77777777" w:rsidR="00CA7891" w:rsidRPr="00555C5C" w:rsidRDefault="00CA7891" w:rsidP="00CA7891">
      <w:pPr>
        <w:rPr>
          <w:rFonts w:ascii="Times New Roman" w:eastAsia="SimSun" w:hAnsi="Times New Roman" w:cs="Times New Roman"/>
        </w:rPr>
      </w:pPr>
    </w:p>
    <w:p w14:paraId="69121107" w14:textId="77777777" w:rsidR="00CA7891" w:rsidRPr="00555C5C" w:rsidRDefault="00CA7891" w:rsidP="00CA7891">
      <w:pPr>
        <w:rPr>
          <w:rFonts w:ascii="Times New Roman" w:eastAsia="SimSun" w:hAnsi="Times New Roman" w:cs="Times New Roman"/>
        </w:rPr>
      </w:pPr>
      <w:r w:rsidRPr="00555C5C">
        <w:rPr>
          <w:rFonts w:ascii="Times New Roman" w:eastAsia="SimSun" w:hAnsi="Times New Roman" w:cs="Times New Roman"/>
        </w:rPr>
        <w:t>+ Yes (low risk of bias); - no (high risk of bias)</w:t>
      </w:r>
      <w:proofErr w:type="gramStart"/>
      <w:r w:rsidRPr="00555C5C">
        <w:rPr>
          <w:rFonts w:ascii="Times New Roman" w:eastAsia="SimSun" w:hAnsi="Times New Roman" w:cs="Times New Roman"/>
        </w:rPr>
        <w:t>; ?</w:t>
      </w:r>
      <w:proofErr w:type="gramEnd"/>
      <w:r w:rsidRPr="00555C5C">
        <w:rPr>
          <w:rFonts w:ascii="Times New Roman" w:eastAsia="SimSun" w:hAnsi="Times New Roman" w:cs="Times New Roman"/>
        </w:rPr>
        <w:t xml:space="preserve"> unclear (uncertain risk of bias); . not applicable</w:t>
      </w:r>
    </w:p>
    <w:p w14:paraId="0794BF69" w14:textId="5846989D" w:rsidR="00CA7891" w:rsidRPr="00555C5C" w:rsidRDefault="00CA7891" w:rsidP="00CA7891">
      <w:pPr>
        <w:rPr>
          <w:rFonts w:ascii="Times New Roman" w:eastAsia="SimSun" w:hAnsi="Times New Roman" w:cs="Times New Roman"/>
        </w:rPr>
      </w:pPr>
    </w:p>
    <w:sectPr w:rsidR="00CA7891" w:rsidRPr="00555C5C" w:rsidSect="002803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25A6"/>
    <w:multiLevelType w:val="hybridMultilevel"/>
    <w:tmpl w:val="0688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B4C2E"/>
    <w:multiLevelType w:val="hybridMultilevel"/>
    <w:tmpl w:val="7B4E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77500"/>
    <w:multiLevelType w:val="hybridMultilevel"/>
    <w:tmpl w:val="8946AEC2"/>
    <w:lvl w:ilvl="0" w:tplc="C088A3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267B3"/>
    <w:multiLevelType w:val="hybridMultilevel"/>
    <w:tmpl w:val="4120C446"/>
    <w:lvl w:ilvl="0" w:tplc="45A2D9BA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672D6"/>
    <w:multiLevelType w:val="hybridMultilevel"/>
    <w:tmpl w:val="2D3A6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247AB"/>
    <w:multiLevelType w:val="hybridMultilevel"/>
    <w:tmpl w:val="4782ADAC"/>
    <w:lvl w:ilvl="0" w:tplc="A606C244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91"/>
    <w:rsid w:val="00031660"/>
    <w:rsid w:val="00032EE0"/>
    <w:rsid w:val="00062023"/>
    <w:rsid w:val="00076F75"/>
    <w:rsid w:val="000829D4"/>
    <w:rsid w:val="000928FC"/>
    <w:rsid w:val="000A03D0"/>
    <w:rsid w:val="000A148A"/>
    <w:rsid w:val="000C123A"/>
    <w:rsid w:val="000D7D11"/>
    <w:rsid w:val="001B3BCF"/>
    <w:rsid w:val="001D6168"/>
    <w:rsid w:val="00233F68"/>
    <w:rsid w:val="00236B81"/>
    <w:rsid w:val="002446DA"/>
    <w:rsid w:val="002948F3"/>
    <w:rsid w:val="002C1257"/>
    <w:rsid w:val="002C3E8A"/>
    <w:rsid w:val="00317D09"/>
    <w:rsid w:val="00323DD4"/>
    <w:rsid w:val="003A520F"/>
    <w:rsid w:val="003F264E"/>
    <w:rsid w:val="0042118C"/>
    <w:rsid w:val="00435B94"/>
    <w:rsid w:val="00470B5F"/>
    <w:rsid w:val="004B45AE"/>
    <w:rsid w:val="004E4EB3"/>
    <w:rsid w:val="004E7071"/>
    <w:rsid w:val="004E72F2"/>
    <w:rsid w:val="005C79F7"/>
    <w:rsid w:val="00605E4F"/>
    <w:rsid w:val="006065AE"/>
    <w:rsid w:val="006520DA"/>
    <w:rsid w:val="006579AE"/>
    <w:rsid w:val="006A060E"/>
    <w:rsid w:val="006A3447"/>
    <w:rsid w:val="006C65E2"/>
    <w:rsid w:val="006C7DE0"/>
    <w:rsid w:val="006D5912"/>
    <w:rsid w:val="006F30A2"/>
    <w:rsid w:val="00740E4E"/>
    <w:rsid w:val="00756629"/>
    <w:rsid w:val="00770D87"/>
    <w:rsid w:val="007710CD"/>
    <w:rsid w:val="00783172"/>
    <w:rsid w:val="00783669"/>
    <w:rsid w:val="007A3DE5"/>
    <w:rsid w:val="007F5B1D"/>
    <w:rsid w:val="00821D32"/>
    <w:rsid w:val="008261F1"/>
    <w:rsid w:val="008432DB"/>
    <w:rsid w:val="008623E4"/>
    <w:rsid w:val="00865F79"/>
    <w:rsid w:val="008702EF"/>
    <w:rsid w:val="00871BF4"/>
    <w:rsid w:val="00882C5D"/>
    <w:rsid w:val="00901EDC"/>
    <w:rsid w:val="009B1854"/>
    <w:rsid w:val="009E1DEF"/>
    <w:rsid w:val="009F4389"/>
    <w:rsid w:val="00A16882"/>
    <w:rsid w:val="00A307D3"/>
    <w:rsid w:val="00B1381B"/>
    <w:rsid w:val="00B16F55"/>
    <w:rsid w:val="00B57F70"/>
    <w:rsid w:val="00B90F96"/>
    <w:rsid w:val="00BC0DC4"/>
    <w:rsid w:val="00BE267B"/>
    <w:rsid w:val="00BF3AA6"/>
    <w:rsid w:val="00C1151F"/>
    <w:rsid w:val="00C63056"/>
    <w:rsid w:val="00C65852"/>
    <w:rsid w:val="00C738D9"/>
    <w:rsid w:val="00CA7891"/>
    <w:rsid w:val="00CB646B"/>
    <w:rsid w:val="00CF3445"/>
    <w:rsid w:val="00D24532"/>
    <w:rsid w:val="00D50090"/>
    <w:rsid w:val="00D51B81"/>
    <w:rsid w:val="00DA4A38"/>
    <w:rsid w:val="00DA5A59"/>
    <w:rsid w:val="00DA6BD9"/>
    <w:rsid w:val="00DC5AEA"/>
    <w:rsid w:val="00DC5C0E"/>
    <w:rsid w:val="00E14B23"/>
    <w:rsid w:val="00E16D1D"/>
    <w:rsid w:val="00E72E7D"/>
    <w:rsid w:val="00EA018D"/>
    <w:rsid w:val="00EA6EBC"/>
    <w:rsid w:val="00ED3962"/>
    <w:rsid w:val="00F6043F"/>
    <w:rsid w:val="00FB1EAF"/>
    <w:rsid w:val="00FB6144"/>
    <w:rsid w:val="00F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6D7B"/>
  <w15:chartTrackingRefBased/>
  <w15:docId w15:val="{EEC8BE83-3118-3643-8885-5325FE8A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A789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891"/>
    <w:rPr>
      <w:rFonts w:ascii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89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7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7891"/>
    <w:pPr>
      <w:spacing w:after="160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7891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891"/>
    <w:rPr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CA7891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78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7891"/>
    <w:pPr>
      <w:spacing w:after="160" w:line="259" w:lineRule="auto"/>
      <w:ind w:left="720"/>
      <w:contextualSpacing/>
    </w:pPr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7891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891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789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A7891"/>
    <w:rPr>
      <w:color w:val="808080"/>
    </w:rPr>
  </w:style>
  <w:style w:type="table" w:styleId="TableGrid">
    <w:name w:val="Table Grid"/>
    <w:basedOn w:val="TableNormal"/>
    <w:uiPriority w:val="39"/>
    <w:rsid w:val="00CA789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A7891"/>
  </w:style>
  <w:style w:type="table" w:customStyle="1" w:styleId="TableGrid1">
    <w:name w:val="Table Grid1"/>
    <w:basedOn w:val="TableNormal"/>
    <w:next w:val="TableGrid"/>
    <w:uiPriority w:val="59"/>
    <w:rsid w:val="00CA7891"/>
    <w:rPr>
      <w:rFonts w:eastAsia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891"/>
    <w:pPr>
      <w:tabs>
        <w:tab w:val="center" w:pos="4680"/>
        <w:tab w:val="right" w:pos="9360"/>
      </w:tabs>
    </w:pPr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A7891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A7891"/>
    <w:pPr>
      <w:tabs>
        <w:tab w:val="center" w:pos="4680"/>
        <w:tab w:val="right" w:pos="9360"/>
      </w:tabs>
    </w:pPr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A7891"/>
    <w:rPr>
      <w:sz w:val="22"/>
      <w:szCs w:val="22"/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CA7891"/>
    <w:pPr>
      <w:spacing w:line="259" w:lineRule="auto"/>
      <w:jc w:val="center"/>
    </w:pPr>
    <w:rPr>
      <w:rFonts w:ascii="Calibri" w:hAnsi="Calibri" w:cs="Calibri"/>
      <w:sz w:val="22"/>
      <w:szCs w:val="22"/>
      <w:lang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A7891"/>
    <w:rPr>
      <w:rFonts w:ascii="Calibri" w:hAnsi="Calibri" w:cs="Calibri"/>
      <w:sz w:val="22"/>
      <w:szCs w:val="22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CA7891"/>
    <w:pPr>
      <w:spacing w:after="160"/>
    </w:pPr>
    <w:rPr>
      <w:rFonts w:ascii="Calibri" w:hAnsi="Calibri" w:cs="Calibri"/>
      <w:sz w:val="22"/>
      <w:szCs w:val="22"/>
      <w:lang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A7891"/>
    <w:rPr>
      <w:rFonts w:ascii="Calibri" w:hAnsi="Calibri" w:cs="Calibr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A7891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A7891"/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91"/>
    <w:rPr>
      <w:rFonts w:ascii="Calibri" w:eastAsia="Times New Roman" w:hAnsi="Calibri" w:cs="Times New Roman"/>
      <w:szCs w:val="21"/>
    </w:rPr>
  </w:style>
  <w:style w:type="paragraph" w:styleId="Revision">
    <w:name w:val="Revision"/>
    <w:hidden/>
    <w:uiPriority w:val="99"/>
    <w:semiHidden/>
    <w:rsid w:val="00CA7891"/>
    <w:rPr>
      <w:sz w:val="22"/>
      <w:szCs w:val="22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CA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1756</Words>
  <Characters>10015</Characters>
  <Application>Microsoft Office Word</Application>
  <DocSecurity>0</DocSecurity>
  <Lines>83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Ryu, Ji Woon</dc:creator>
  <cp:keywords/>
  <dc:description/>
  <cp:lastModifiedBy>Guarana, Cristiano</cp:lastModifiedBy>
  <cp:revision>2</cp:revision>
  <dcterms:created xsi:type="dcterms:W3CDTF">2021-06-11T18:00:00Z</dcterms:created>
  <dcterms:modified xsi:type="dcterms:W3CDTF">2021-06-11T18:00:00Z</dcterms:modified>
</cp:coreProperties>
</file>