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187B5">
      <w:pPr>
        <w:spacing w:line="480" w:lineRule="auto"/>
        <w:rPr>
          <w:rFonts w:hint="default"/>
          <w:b w:val="0"/>
          <w:bCs w:val="0"/>
          <w:sz w:val="36"/>
          <w:szCs w:val="44"/>
          <w:lang w:val="en-US" w:eastAsia="zh-CN"/>
        </w:rPr>
      </w:pPr>
      <w:r>
        <w:rPr>
          <w:rFonts w:hint="eastAsia"/>
          <w:b w:val="0"/>
          <w:bCs w:val="0"/>
          <w:sz w:val="36"/>
          <w:szCs w:val="44"/>
          <w:lang w:val="en-US" w:eastAsia="zh-CN"/>
        </w:rPr>
        <w:t>Interview recording &amp; Session Note 5</w:t>
      </w:r>
    </w:p>
    <w:p w14:paraId="18958229">
      <w:pPr>
        <w:pStyle w:val="4"/>
        <w:keepNext w:val="0"/>
        <w:keepLines w:val="0"/>
        <w:widowControl/>
        <w:suppressLineNumbers w:val="0"/>
        <w:jc w:val="left"/>
        <w:rPr>
          <w:rFonts w:hint="eastAsia"/>
          <w:b/>
          <w:bCs/>
          <w:sz w:val="24"/>
          <w:szCs w:val="24"/>
        </w:rPr>
      </w:pPr>
      <w:r>
        <w:rPr>
          <w:rFonts w:hint="eastAsia"/>
          <w:b/>
          <w:bCs/>
          <w:sz w:val="24"/>
          <w:szCs w:val="24"/>
        </w:rPr>
        <w:t>采访人： 杨芷芩   被受访人： LJZ</w:t>
      </w:r>
    </w:p>
    <w:p w14:paraId="73DA5EF5">
      <w:pPr>
        <w:pStyle w:val="4"/>
        <w:keepNext w:val="0"/>
        <w:keepLines w:val="0"/>
        <w:widowControl/>
        <w:suppressLineNumbers w:val="0"/>
        <w:jc w:val="left"/>
        <w:rPr>
          <w:rFonts w:hint="eastAsia"/>
          <w:b/>
          <w:bCs/>
          <w:sz w:val="24"/>
          <w:szCs w:val="24"/>
        </w:rPr>
      </w:pPr>
      <w:r>
        <w:rPr>
          <w:rFonts w:hint="eastAsia"/>
          <w:b/>
          <w:bCs/>
          <w:sz w:val="24"/>
          <w:szCs w:val="24"/>
        </w:rPr>
        <w:t>Interviewer: Zhiqin Yang   Interviewee: LJZ</w:t>
      </w:r>
    </w:p>
    <w:p w14:paraId="7A1AA0AD">
      <w:pPr>
        <w:pStyle w:val="4"/>
        <w:keepNext w:val="0"/>
        <w:keepLines w:val="0"/>
        <w:widowControl/>
        <w:suppressLineNumbers w:val="0"/>
        <w:jc w:val="left"/>
        <w:rPr>
          <w:rFonts w:hint="eastAsia"/>
          <w:b/>
          <w:bCs/>
          <w:sz w:val="24"/>
          <w:szCs w:val="24"/>
        </w:rPr>
      </w:pPr>
      <w:r>
        <w:rPr>
          <w:rFonts w:hint="eastAsia"/>
          <w:b/>
          <w:bCs/>
          <w:sz w:val="24"/>
          <w:szCs w:val="24"/>
        </w:rPr>
        <w:t>采访日期 Date： 2026.0</w:t>
      </w:r>
      <w:r>
        <w:rPr>
          <w:rFonts w:hint="eastAsia"/>
          <w:b/>
          <w:bCs/>
          <w:sz w:val="24"/>
          <w:szCs w:val="24"/>
          <w:lang w:val="en-US" w:eastAsia="zh-CN"/>
        </w:rPr>
        <w:t>4</w:t>
      </w:r>
      <w:r>
        <w:rPr>
          <w:rFonts w:hint="eastAsia"/>
          <w:b/>
          <w:bCs/>
          <w:sz w:val="24"/>
          <w:szCs w:val="24"/>
        </w:rPr>
        <w:t>.12</w:t>
      </w:r>
    </w:p>
    <w:p w14:paraId="329064D0">
      <w:pPr>
        <w:pStyle w:val="4"/>
        <w:keepNext w:val="0"/>
        <w:keepLines w:val="0"/>
        <w:widowControl/>
        <w:suppressLineNumbers w:val="0"/>
        <w:jc w:val="left"/>
        <w:rPr>
          <w:rFonts w:hint="eastAsia"/>
        </w:rPr>
      </w:pPr>
      <w:r>
        <w:rPr>
          <w:rFonts w:hint="eastAsia"/>
          <w:b/>
          <w:bCs/>
          <w:sz w:val="24"/>
          <w:szCs w:val="24"/>
        </w:rPr>
        <w:t>采访内容 Content：</w:t>
      </w:r>
    </w:p>
    <w:p w14:paraId="53CF0557">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杨芷芩： </w:t>
      </w:r>
      <w:r>
        <w:rPr>
          <w:rFonts w:hint="eastAsia" w:ascii="sans-serif" w:hAnsi="sans-serif" w:eastAsia="sans-serif" w:cs="sans-serif"/>
          <w:kern w:val="0"/>
          <w:sz w:val="24"/>
          <w:szCs w:val="24"/>
          <w:lang w:val="en-US" w:eastAsia="zh-CN" w:bidi="ar"/>
        </w:rPr>
        <w:t>呃很感谢你再次接受我们的后续采访。这个东西就是我们的小盒子小 demo，已经在上周寄给你。你现在用了一周下来的话，我相信你对这个东西也是比较熟悉了。看能不能先给我展示一下你平常遇到的整个流程？</w:t>
      </w:r>
    </w:p>
    <w:p w14:paraId="16069AAC">
      <w:pPr>
        <w:rPr>
          <w:rFonts w:hint="eastAsia"/>
        </w:rPr>
      </w:pPr>
      <w:r>
        <w:rPr>
          <w:rFonts w:hint="eastAsia" w:ascii="sans-serif" w:hAnsi="sans-serif" w:eastAsia="sans-serif" w:cs="sans-serif"/>
          <w:b/>
          <w:bCs/>
          <w:kern w:val="0"/>
          <w:sz w:val="24"/>
          <w:szCs w:val="24"/>
          <w:lang w:val="en-US" w:eastAsia="zh-CN" w:bidi="ar"/>
        </w:rPr>
        <w:t xml:space="preserve">Zhiqin Yang: </w:t>
      </w:r>
      <w:r>
        <w:rPr>
          <w:rFonts w:hint="eastAsia" w:ascii="sans-serif" w:hAnsi="sans-serif" w:eastAsia="sans-serif" w:cs="sans-serif"/>
          <w:kern w:val="0"/>
          <w:sz w:val="24"/>
          <w:szCs w:val="24"/>
          <w:lang w:val="en-US" w:eastAsia="zh-CN" w:bidi="ar"/>
        </w:rPr>
        <w:t xml:space="preserve">Thank you very much for accepting our follow-up interview again. This is our small box, the demo, which was sent to you last week. After using it for a week, I believe you are quite familiar with it. Could you first show me the entire process you usually go through?   </w:t>
      </w:r>
    </w:p>
    <w:p w14:paraId="33BCE783">
      <w:pPr>
        <w:rPr>
          <w:rFonts w:hint="eastAsia"/>
        </w:rPr>
      </w:pPr>
    </w:p>
    <w:p w14:paraId="38AB9972">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LJZ： </w:t>
      </w:r>
      <w:r>
        <w:rPr>
          <w:rFonts w:hint="eastAsia" w:ascii="sans-serif" w:hAnsi="sans-serif" w:eastAsia="sans-serif" w:cs="sans-serif"/>
          <w:kern w:val="0"/>
          <w:sz w:val="24"/>
          <w:szCs w:val="24"/>
          <w:lang w:val="en-US" w:eastAsia="zh-CN" w:bidi="ar"/>
        </w:rPr>
        <w:t>好。就是一般我会先开启车辆，（设备：车辆已启动），先打开它，然后放在这里。一般正常就这么开车。然后如果我大概到这个位置，（设备提示音及语音：请注意休息，以免疲劳驾驶），它就会有提示。</w:t>
      </w:r>
    </w:p>
    <w:p w14:paraId="114A3046">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LJZ:  </w:t>
      </w:r>
      <w:r>
        <w:rPr>
          <w:rFonts w:hint="eastAsia" w:ascii="sans-serif" w:hAnsi="sans-serif" w:eastAsia="sans-serif" w:cs="sans-serif"/>
          <w:kern w:val="0"/>
          <w:sz w:val="24"/>
          <w:szCs w:val="24"/>
          <w:lang w:val="en-US" w:eastAsia="zh-CN" w:bidi="ar"/>
        </w:rPr>
        <w:t xml:space="preserve">Sure. Usually, I start the vehicle first (Device: Vehicle started), turn it on, and place it here. I just drive normally like this. Then, if I reach about this position (Device beeps and says: "Please pay attention to rest to avoid fatigue driving"), it will give a prompt.   </w:t>
      </w:r>
    </w:p>
    <w:p w14:paraId="3F009281">
      <w:pPr>
        <w:rPr>
          <w:rFonts w:hint="eastAsia"/>
        </w:rPr>
      </w:pPr>
    </w:p>
    <w:p w14:paraId="6EA67B2B">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杨芷芩：</w:t>
      </w:r>
      <w:r>
        <w:rPr>
          <w:rFonts w:hint="eastAsia"/>
        </w:rPr>
        <w:t xml:space="preserve"> </w:t>
      </w:r>
      <w:r>
        <w:rPr>
          <w:rFonts w:hint="eastAsia" w:ascii="sans-serif" w:hAnsi="sans-serif" w:eastAsia="sans-serif" w:cs="sans-serif"/>
          <w:kern w:val="0"/>
          <w:sz w:val="24"/>
          <w:szCs w:val="24"/>
          <w:lang w:val="en-US" w:eastAsia="zh-CN" w:bidi="ar"/>
        </w:rPr>
        <w:t>对哦，但是我看到你在刚才这个过程中，是不是接近方向盘的时候，你需要很努力地去靠近它？</w:t>
      </w:r>
    </w:p>
    <w:p w14:paraId="63C0C761">
      <w:pPr>
        <w:rPr>
          <w:rFonts w:hint="eastAsia"/>
        </w:rPr>
      </w:pPr>
    </w:p>
    <w:p w14:paraId="514CB0BE">
      <w:pPr>
        <w:rPr>
          <w:rFonts w:hint="eastAsia"/>
        </w:rPr>
      </w:pPr>
    </w:p>
    <w:p w14:paraId="5A1C7384">
      <w:pPr>
        <w:rPr>
          <w:rFonts w:hint="eastAsia"/>
        </w:rPr>
      </w:pPr>
      <w:r>
        <w:rPr>
          <w:rFonts w:hint="eastAsia" w:ascii="sans-serif" w:hAnsi="sans-serif" w:eastAsia="sans-serif" w:cs="sans-serif"/>
          <w:b/>
          <w:bCs/>
          <w:kern w:val="0"/>
          <w:sz w:val="24"/>
          <w:szCs w:val="24"/>
          <w:lang w:val="en-US" w:eastAsia="zh-CN" w:bidi="ar"/>
        </w:rPr>
        <w:t xml:space="preserve">Zhiqin Yang: </w:t>
      </w:r>
      <w:r>
        <w:rPr>
          <w:rFonts w:hint="eastAsia" w:ascii="sans-serif" w:hAnsi="sans-serif" w:eastAsia="sans-serif" w:cs="sans-serif"/>
          <w:kern w:val="0"/>
          <w:sz w:val="24"/>
          <w:szCs w:val="24"/>
          <w:lang w:val="en-US" w:eastAsia="zh-CN" w:bidi="ar"/>
        </w:rPr>
        <w:t xml:space="preserve">Right, but I noticed during that process, when you were getting close to the steering wheel, did you have to work really hard to lean toward it?   </w:t>
      </w:r>
    </w:p>
    <w:p w14:paraId="131760CA">
      <w:pPr>
        <w:rPr>
          <w:rFonts w:hint="eastAsia"/>
        </w:rPr>
      </w:pPr>
    </w:p>
    <w:p w14:paraId="4B856F05">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LJZ：</w:t>
      </w:r>
      <w:r>
        <w:rPr>
          <w:rFonts w:hint="eastAsia"/>
        </w:rPr>
        <w:t xml:space="preserve"> </w:t>
      </w:r>
      <w:r>
        <w:rPr>
          <w:rFonts w:hint="eastAsia" w:ascii="sans-serif" w:hAnsi="sans-serif" w:eastAsia="sans-serif" w:cs="sans-serif"/>
          <w:kern w:val="0"/>
          <w:sz w:val="24"/>
          <w:szCs w:val="24"/>
          <w:lang w:val="en-US" w:eastAsia="zh-CN" w:bidi="ar"/>
        </w:rPr>
        <w:t>对，就是可能是我个人开车习惯的问题。我不喜欢坐得离方向盘很近。因为坐得太近了以后，我的腿没办法踩到刹车和油门。所以我喜欢离那个方向盘大概两拳或者一拳的样子。</w:t>
      </w:r>
    </w:p>
    <w:p w14:paraId="59E9A514">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LJZ: </w:t>
      </w:r>
      <w:r>
        <w:rPr>
          <w:rFonts w:hint="eastAsia" w:ascii="sans-serif" w:hAnsi="sans-serif" w:eastAsia="sans-serif" w:cs="sans-serif"/>
          <w:kern w:val="0"/>
          <w:sz w:val="24"/>
          <w:szCs w:val="24"/>
          <w:lang w:val="en-US" w:eastAsia="zh-CN" w:bidi="ar"/>
        </w:rPr>
        <w:t xml:space="preserve">Yes, it might be my personal driving habit. I don't like sitting too close to the steering wheel. Because if I sit too close, my legs can't reach the brake and accelerator comfortably. So I prefer to stay about one or two fists away from the wheel.   </w:t>
      </w:r>
    </w:p>
    <w:p w14:paraId="1C8FC5F3">
      <w:pPr>
        <w:rPr>
          <w:rFonts w:hint="eastAsia"/>
        </w:rPr>
      </w:pPr>
    </w:p>
    <w:p w14:paraId="6B9C04C6">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杨芷芩：</w:t>
      </w:r>
      <w:r>
        <w:rPr>
          <w:rFonts w:hint="eastAsia"/>
        </w:rPr>
        <w:t xml:space="preserve"> </w:t>
      </w:r>
      <w:r>
        <w:rPr>
          <w:rFonts w:hint="eastAsia" w:ascii="sans-serif" w:hAnsi="sans-serif" w:eastAsia="sans-serif" w:cs="sans-serif"/>
          <w:kern w:val="0"/>
          <w:sz w:val="24"/>
          <w:szCs w:val="24"/>
          <w:lang w:val="en-US" w:eastAsia="zh-CN" w:bidi="ar"/>
        </w:rPr>
        <w:t>明白。因为我们这个触发距离当时是按照我们开车习惯来设定的，所以它可能现在还是一个固定的距离。确实哦，看到你这个姿势，你大概重新要到这里（演示更近的位置）。</w:t>
      </w:r>
    </w:p>
    <w:p w14:paraId="3A892D3D">
      <w:pPr>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Zhiqin Yang: </w:t>
      </w:r>
      <w:r>
        <w:rPr>
          <w:rFonts w:hint="eastAsia" w:ascii="sans-serif" w:hAnsi="sans-serif" w:eastAsia="sans-serif" w:cs="sans-serif"/>
          <w:kern w:val="0"/>
          <w:sz w:val="24"/>
          <w:szCs w:val="24"/>
          <w:lang w:val="en-US" w:eastAsia="zh-CN" w:bidi="ar"/>
        </w:rPr>
        <w:t xml:space="preserve">I see. Because the trigger distance was set according to our own driving habits at that time, it might still be a fixed distance. Indeed, seeing your posture, you would probably need to be way up here (demonstrating a closer position).   </w:t>
      </w:r>
    </w:p>
    <w:p w14:paraId="44CEABC4">
      <w:pPr>
        <w:rPr>
          <w:rFonts w:hint="eastAsia"/>
        </w:rPr>
      </w:pPr>
    </w:p>
    <w:p w14:paraId="1C87068C">
      <w:pPr>
        <w:rPr>
          <w:rFonts w:hint="eastAsia"/>
        </w:rPr>
      </w:pPr>
      <w:r>
        <w:rPr>
          <w:rFonts w:hint="eastAsia" w:ascii="sans-serif" w:hAnsi="sans-serif" w:eastAsia="sans-serif" w:cs="sans-serif"/>
          <w:b/>
          <w:bCs/>
          <w:kern w:val="0"/>
          <w:sz w:val="24"/>
          <w:szCs w:val="24"/>
          <w:lang w:val="en-US" w:eastAsia="zh-CN" w:bidi="ar"/>
        </w:rPr>
        <w:t xml:space="preserve">LJZ： </w:t>
      </w:r>
      <w:r>
        <w:rPr>
          <w:rFonts w:hint="eastAsia" w:ascii="sans-serif" w:hAnsi="sans-serif" w:eastAsia="sans-serif" w:cs="sans-serif"/>
          <w:kern w:val="0"/>
          <w:sz w:val="24"/>
          <w:szCs w:val="24"/>
          <w:lang w:val="en-US" w:eastAsia="zh-CN" w:bidi="ar"/>
        </w:rPr>
        <w:t>哦，那确实有一点太夸张了，哈哈哈。</w:t>
      </w:r>
    </w:p>
    <w:p w14:paraId="72E02AAF">
      <w:pPr>
        <w:rPr>
          <w:rFonts w:hint="eastAsia"/>
        </w:rPr>
      </w:pPr>
    </w:p>
    <w:p w14:paraId="7EADC6F7">
      <w:pPr>
        <w:rPr>
          <w:rFonts w:hint="eastAsia"/>
        </w:rPr>
      </w:pPr>
    </w:p>
    <w:p w14:paraId="291E716B">
      <w:pPr>
        <w:rPr>
          <w:rFonts w:hint="eastAsia"/>
        </w:rPr>
      </w:pPr>
      <w:r>
        <w:rPr>
          <w:rFonts w:hint="eastAsia" w:ascii="sans-serif" w:hAnsi="sans-serif" w:eastAsia="sans-serif" w:cs="sans-serif"/>
          <w:b/>
          <w:bCs/>
          <w:kern w:val="0"/>
          <w:sz w:val="24"/>
          <w:szCs w:val="24"/>
          <w:lang w:val="en-US" w:eastAsia="zh-CN" w:bidi="ar"/>
        </w:rPr>
        <w:t xml:space="preserve">LJZ: </w:t>
      </w:r>
      <w:r>
        <w:rPr>
          <w:rFonts w:hint="eastAsia" w:ascii="sans-serif" w:hAnsi="sans-serif" w:eastAsia="sans-serif" w:cs="sans-serif"/>
          <w:kern w:val="0"/>
          <w:sz w:val="24"/>
          <w:szCs w:val="24"/>
          <w:lang w:val="en-US" w:eastAsia="zh-CN" w:bidi="ar"/>
        </w:rPr>
        <w:t xml:space="preserve">Oh, that would indeed be a bit too exaggerated, haha. </w:t>
      </w:r>
      <w:r>
        <w:rPr>
          <w:rFonts w:hint="eastAsia"/>
        </w:rPr>
        <w:t xml:space="preserve">  </w:t>
      </w:r>
    </w:p>
    <w:p w14:paraId="12AEAD54">
      <w:pPr>
        <w:rPr>
          <w:rFonts w:hint="eastAsia"/>
        </w:rPr>
      </w:pPr>
    </w:p>
    <w:p w14:paraId="43DF2D76">
      <w:pPr>
        <w:rPr>
          <w:rFonts w:hint="eastAsia"/>
        </w:rPr>
      </w:pPr>
      <w:r>
        <w:rPr>
          <w:rFonts w:hint="eastAsia" w:ascii="sans-serif" w:hAnsi="sans-serif" w:eastAsia="sans-serif" w:cs="sans-serif"/>
          <w:b/>
          <w:bCs/>
          <w:kern w:val="0"/>
          <w:sz w:val="24"/>
          <w:szCs w:val="24"/>
          <w:lang w:val="en-US" w:eastAsia="zh-CN" w:bidi="ar"/>
        </w:rPr>
        <w:t>杨芷芩：</w:t>
      </w:r>
      <w:r>
        <w:rPr>
          <w:rFonts w:hint="eastAsia"/>
        </w:rPr>
        <w:t xml:space="preserve"> </w:t>
      </w:r>
      <w:r>
        <w:rPr>
          <w:rFonts w:hint="eastAsia" w:ascii="sans-serif" w:hAnsi="sans-serif" w:eastAsia="sans-serif" w:cs="sans-serif"/>
          <w:kern w:val="0"/>
          <w:sz w:val="24"/>
          <w:szCs w:val="24"/>
          <w:lang w:val="en-US" w:eastAsia="zh-CN" w:bidi="ar"/>
        </w:rPr>
        <w:t>OK，那我们后续会根据你的反馈做一些定制化的功能跟进。等功能改进了以后，再看你后续的一些反馈。</w:t>
      </w:r>
    </w:p>
    <w:p w14:paraId="135C924F">
      <w:pPr>
        <w:rPr>
          <w:rFonts w:hint="eastAsia" w:ascii="sans-serif" w:hAnsi="sans-serif" w:eastAsia="sans-serif" w:cs="sans-serif"/>
          <w:kern w:val="0"/>
          <w:sz w:val="24"/>
          <w:szCs w:val="24"/>
          <w:lang w:val="en-US" w:eastAsia="zh-CN" w:bidi="ar"/>
        </w:rPr>
      </w:pPr>
      <w:r>
        <w:rPr>
          <w:rFonts w:hint="eastAsia"/>
        </w:rPr>
        <w:t xml:space="preserve">Zhiqin Yang: </w:t>
      </w:r>
      <w:r>
        <w:rPr>
          <w:rFonts w:hint="eastAsia" w:ascii="sans-serif" w:hAnsi="sans-serif" w:eastAsia="sans-serif" w:cs="sans-serif"/>
          <w:kern w:val="0"/>
          <w:sz w:val="24"/>
          <w:szCs w:val="24"/>
          <w:lang w:val="en-US" w:eastAsia="zh-CN" w:bidi="ar"/>
        </w:rPr>
        <w:t xml:space="preserve">OK, we will follow up with some customized functional updates based on your feedback. Once the functions are improved, we’ll look for more of your feedback later.   </w:t>
      </w:r>
    </w:p>
    <w:p w14:paraId="715D3030">
      <w:pPr>
        <w:rPr>
          <w:rFonts w:hint="eastAsia"/>
        </w:rPr>
      </w:pPr>
    </w:p>
    <w:p w14:paraId="013488BF">
      <w:pPr>
        <w:rPr>
          <w:rFonts w:hint="eastAsia"/>
        </w:rPr>
      </w:pPr>
    </w:p>
    <w:p w14:paraId="7D71C231">
      <w:pPr>
        <w:rPr>
          <w:rFonts w:hint="eastAsia"/>
        </w:rPr>
      </w:pPr>
    </w:p>
    <w:p w14:paraId="42D18C2C">
      <w:pPr>
        <w:rPr>
          <w:rFonts w:hint="eastAsia"/>
        </w:rPr>
      </w:pPr>
    </w:p>
    <w:p w14:paraId="3815A97D">
      <w:pPr>
        <w:rPr>
          <w:rFonts w:hint="eastAsia"/>
        </w:rPr>
      </w:pPr>
    </w:p>
    <w:p w14:paraId="703DC1AB">
      <w:pPr>
        <w:rPr>
          <w:rFonts w:hint="eastAsia"/>
        </w:rPr>
      </w:pPr>
    </w:p>
    <w:p w14:paraId="066397A7">
      <w:pPr>
        <w:rPr>
          <w:rFonts w:hint="eastAsia"/>
        </w:rPr>
      </w:pPr>
    </w:p>
    <w:p w14:paraId="30487EAC">
      <w:pPr>
        <w:rPr>
          <w:rFonts w:hint="eastAsia"/>
        </w:rPr>
      </w:pPr>
    </w:p>
    <w:p w14:paraId="5C24DA2B">
      <w:pPr>
        <w:pStyle w:val="4"/>
        <w:keepNext w:val="0"/>
        <w:keepLines w:val="0"/>
        <w:widowControl/>
        <w:suppressLineNumbers w:val="0"/>
        <w:jc w:val="left"/>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User Profile</w:t>
      </w:r>
    </w:p>
    <w:p w14:paraId="0CD6AE73">
      <w:pPr>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Demographic: University students, with 1-2 years of driving experience, have obtained independent high-speed driving qualification through internship.</w:t>
      </w:r>
    </w:p>
    <w:p w14:paraId="69EE32D4">
      <w:pPr>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Behavioral Traits: Typical cross-city commuters often drive between Taicang and Shanghai for about one hour after finishing classes on Friday night (after 20:00).</w:t>
      </w:r>
    </w:p>
    <w:p w14:paraId="469A9BC7">
      <w:pPr>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Technology Affinity: Highly dependent on the navigation voice package, accustomed to adjusting driving behavior through passive voice reminders.</w:t>
      </w:r>
    </w:p>
    <w:p w14:paraId="3C4A48DE">
      <w:pPr>
        <w:rPr>
          <w:rFonts w:hint="eastAsia"/>
        </w:rPr>
      </w:pPr>
      <w:r>
        <w:rPr>
          <w:rFonts w:hint="eastAsia"/>
        </w:rPr>
        <w:t xml:space="preserve">  </w:t>
      </w:r>
    </w:p>
    <w:p w14:paraId="645D7F9D">
      <w:pPr>
        <w:rPr>
          <w:rFonts w:hint="eastAsia"/>
        </w:rPr>
      </w:pPr>
    </w:p>
    <w:p w14:paraId="67F5CF5B">
      <w:pPr>
        <w:pStyle w:val="4"/>
        <w:keepNext w:val="0"/>
        <w:keepLines w:val="0"/>
        <w:widowControl/>
        <w:suppressLineNumbers w:val="0"/>
        <w:jc w:val="left"/>
        <w:rPr>
          <w:rFonts w:hint="eastAsia" w:ascii="sans-serif" w:hAnsi="sans-serif" w:eastAsia="sans-serif" w:cs="sans-serif"/>
          <w:b/>
          <w:bCs/>
          <w:kern w:val="0"/>
          <w:sz w:val="32"/>
          <w:szCs w:val="32"/>
          <w:lang w:val="en-US" w:eastAsia="zh-CN" w:bidi="ar"/>
        </w:rPr>
      </w:pPr>
      <w:r>
        <w:rPr>
          <w:rFonts w:hint="eastAsia" w:ascii="sans-serif" w:hAnsi="sans-serif" w:eastAsia="sans-serif" w:cs="sans-serif"/>
          <w:b/>
          <w:bCs/>
          <w:kern w:val="0"/>
          <w:sz w:val="32"/>
          <w:szCs w:val="32"/>
          <w:lang w:val="en-US" w:eastAsia="zh-CN" w:bidi="ar"/>
        </w:rPr>
        <w:t>What Was Evaluated (Scenario &amp; Task)</w:t>
      </w:r>
    </w:p>
    <w:p w14:paraId="5D0A010A">
      <w:pPr>
        <w:keepNext w:val="0"/>
        <w:keepLines w:val="0"/>
        <w:widowControl/>
        <w:suppressLineNumbers w:val="0"/>
        <w:jc w:val="left"/>
        <w:rPr>
          <w:rFonts w:hint="default" w:ascii="sans-serif" w:hAnsi="sans-serif" w:eastAsia="sans-serif" w:cs="sans-serif"/>
          <w:kern w:val="0"/>
          <w:sz w:val="24"/>
          <w:szCs w:val="24"/>
          <w:lang w:val="en-US" w:eastAsia="zh-CN" w:bidi="ar"/>
        </w:rPr>
      </w:pPr>
      <w:r>
        <w:rPr>
          <w:rFonts w:hint="default" w:ascii="sans-serif" w:hAnsi="sans-serif" w:eastAsia="sans-serif" w:cs="sans-serif"/>
          <w:kern w:val="0"/>
          <w:sz w:val="24"/>
          <w:szCs w:val="24"/>
          <w:lang w:val="en-US" w:eastAsia="zh-CN" w:bidi="ar"/>
        </w:rPr>
        <w:t xml:space="preserve">This session evaluated the mounting and trigger logic of the early prototype on the vehicle's dashboard. It focused on the precision of sensors in capturing "nodding" or "distraction" and the timeliness of the fatigue warning voice within a real-world driving cabin environment. </w:t>
      </w:r>
    </w:p>
    <w:p w14:paraId="089BF742">
      <w:pPr>
        <w:rPr>
          <w:rFonts w:hint="eastAsia"/>
        </w:rPr>
      </w:pPr>
    </w:p>
    <w:p w14:paraId="084ED59C">
      <w:pPr>
        <w:pStyle w:val="4"/>
        <w:keepNext w:val="0"/>
        <w:keepLines w:val="0"/>
        <w:widowControl/>
        <w:suppressLineNumbers w:val="0"/>
        <w:jc w:val="left"/>
        <w:rPr>
          <w:rFonts w:hint="eastAsia"/>
          <w:b/>
          <w:bCs/>
          <w:sz w:val="32"/>
          <w:szCs w:val="32"/>
        </w:rPr>
      </w:pPr>
      <w:r>
        <w:rPr>
          <w:rFonts w:hint="eastAsia"/>
          <w:b/>
          <w:bCs/>
          <w:sz w:val="32"/>
          <w:szCs w:val="32"/>
        </w:rPr>
        <w:t>Observations</w:t>
      </w:r>
    </w:p>
    <w:p w14:paraId="4824F2E4">
      <w:pPr>
        <w:keepNext w:val="0"/>
        <w:keepLines w:val="0"/>
        <w:widowControl/>
        <w:suppressLineNumbers w:val="0"/>
        <w:jc w:val="left"/>
        <w:rPr>
          <w:rFonts w:hint="eastAsia" w:ascii="sans-serif" w:hAnsi="sans-serif" w:eastAsia="sans-serif" w:cs="sans-serif"/>
          <w:b/>
          <w:bCs/>
          <w:kern w:val="0"/>
          <w:sz w:val="28"/>
          <w:szCs w:val="28"/>
          <w:lang w:val="en-US" w:eastAsia="zh-CN" w:bidi="ar"/>
        </w:rPr>
      </w:pPr>
      <w:r>
        <w:rPr>
          <w:rFonts w:hint="eastAsia" w:ascii="sans-serif" w:hAnsi="sans-serif" w:eastAsia="sans-serif" w:cs="sans-serif"/>
          <w:b/>
          <w:bCs/>
          <w:kern w:val="0"/>
          <w:sz w:val="28"/>
          <w:szCs w:val="28"/>
          <w:lang w:val="en-US" w:eastAsia="zh-CN" w:bidi="ar"/>
        </w:rPr>
        <w:t>1. Mechanical &amp; Hardware Interaction</w:t>
      </w:r>
    </w:p>
    <w:p w14:paraId="4CD7702A">
      <w:pPr>
        <w:keepNext w:val="0"/>
        <w:keepLines w:val="0"/>
        <w:widowControl/>
        <w:numPr>
          <w:ilvl w:val="0"/>
          <w:numId w:val="1"/>
        </w:numPr>
        <w:suppressLineNumbers w:val="0"/>
        <w:ind w:left="420" w:leftChars="0" w:hanging="420" w:firstLineChars="0"/>
        <w:jc w:val="left"/>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Successful Startup:</w:t>
      </w:r>
      <w:r>
        <w:rPr>
          <w:rFonts w:hint="eastAsia" w:ascii="sans-serif" w:hAnsi="sans-serif" w:eastAsia="sans-serif" w:cs="sans-serif"/>
          <w:kern w:val="0"/>
          <w:sz w:val="24"/>
          <w:szCs w:val="24"/>
          <w:lang w:val="en-US" w:eastAsia="zh-CN" w:bidi="ar"/>
        </w:rPr>
        <w:t xml:space="preserve"> The device successfully syncs with the vehicle's ignition and provides clear voice guidance to the user.  </w:t>
      </w:r>
    </w:p>
    <w:p w14:paraId="461469BF">
      <w:pPr>
        <w:keepNext w:val="0"/>
        <w:keepLines w:val="0"/>
        <w:widowControl/>
        <w:numPr>
          <w:ilvl w:val="0"/>
          <w:numId w:val="1"/>
        </w:numPr>
        <w:suppressLineNumbers w:val="0"/>
        <w:ind w:left="420" w:leftChars="0" w:hanging="420" w:firstLineChars="0"/>
        <w:jc w:val="left"/>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Installation Simplicity:</w:t>
      </w:r>
      <w:r>
        <w:rPr>
          <w:rFonts w:hint="eastAsia" w:ascii="sans-serif" w:hAnsi="sans-serif" w:eastAsia="sans-serif" w:cs="sans-serif"/>
          <w:kern w:val="0"/>
          <w:sz w:val="24"/>
          <w:szCs w:val="24"/>
          <w:lang w:val="en-US" w:eastAsia="zh-CN" w:bidi="ar"/>
        </w:rPr>
        <w:t xml:space="preserve"> The user could easily place the "small box" on the dashboard with no technical barriers or installation friction. </w:t>
      </w:r>
    </w:p>
    <w:p w14:paraId="24A2DC03">
      <w:pPr>
        <w:keepNext w:val="0"/>
        <w:keepLines w:val="0"/>
        <w:widowControl/>
        <w:suppressLineNumbers w:val="0"/>
        <w:jc w:val="left"/>
        <w:rPr>
          <w:rFonts w:hint="eastAsia" w:ascii="sans-serif" w:hAnsi="sans-serif" w:eastAsia="sans-serif" w:cs="sans-serif"/>
          <w:kern w:val="0"/>
          <w:sz w:val="24"/>
          <w:szCs w:val="24"/>
          <w:lang w:val="en-US" w:eastAsia="zh-CN" w:bidi="ar"/>
        </w:rPr>
      </w:pPr>
    </w:p>
    <w:p w14:paraId="5D89E2CA">
      <w:pPr>
        <w:keepNext w:val="0"/>
        <w:keepLines w:val="0"/>
        <w:widowControl/>
        <w:suppressLineNumbers w:val="0"/>
        <w:jc w:val="left"/>
        <w:rPr>
          <w:rFonts w:hint="eastAsia" w:ascii="sans-serif" w:hAnsi="sans-serif" w:eastAsia="sans-serif" w:cs="sans-serif"/>
          <w:b/>
          <w:bCs/>
          <w:kern w:val="0"/>
          <w:sz w:val="28"/>
          <w:szCs w:val="28"/>
          <w:lang w:val="en-US" w:eastAsia="zh-CN" w:bidi="ar"/>
        </w:rPr>
      </w:pPr>
      <w:r>
        <w:rPr>
          <w:rFonts w:hint="eastAsia" w:ascii="sans-serif" w:hAnsi="sans-serif" w:eastAsia="sans-serif" w:cs="sans-serif"/>
          <w:b/>
          <w:bCs/>
          <w:kern w:val="0"/>
          <w:sz w:val="28"/>
          <w:szCs w:val="28"/>
          <w:lang w:val="en-US" w:eastAsia="zh-CN" w:bidi="ar"/>
        </w:rPr>
        <w:t>2. Functional Mismatch</w:t>
      </w:r>
    </w:p>
    <w:p w14:paraId="31AA3D18">
      <w:pPr>
        <w:keepNext w:val="0"/>
        <w:keepLines w:val="0"/>
        <w:widowControl/>
        <w:numPr>
          <w:ilvl w:val="0"/>
          <w:numId w:val="1"/>
        </w:numPr>
        <w:suppressLineNumbers w:val="0"/>
        <w:ind w:left="420" w:leftChars="0" w:hanging="420" w:firstLineChars="0"/>
        <w:jc w:val="left"/>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Insufficient Trigger Distance: </w:t>
      </w:r>
      <w:r>
        <w:rPr>
          <w:rFonts w:hint="eastAsia" w:ascii="sans-serif" w:hAnsi="sans-serif" w:eastAsia="sans-serif" w:cs="sans-serif"/>
          <w:kern w:val="0"/>
          <w:sz w:val="24"/>
          <w:szCs w:val="24"/>
          <w:lang w:val="en-US" w:eastAsia="zh-CN" w:bidi="ar"/>
        </w:rPr>
        <w:t xml:space="preserve">The current threshold is a fixed value based on developer habits, failing to account for the significantly different seat positions of various drivers.  </w:t>
      </w:r>
    </w:p>
    <w:p w14:paraId="262DADBA">
      <w:pPr>
        <w:keepNext w:val="0"/>
        <w:keepLines w:val="0"/>
        <w:widowControl/>
        <w:numPr>
          <w:ilvl w:val="0"/>
          <w:numId w:val="1"/>
        </w:numPr>
        <w:suppressLineNumbers w:val="0"/>
        <w:ind w:left="420" w:leftChars="0" w:hanging="420" w:firstLineChars="0"/>
        <w:jc w:val="left"/>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 xml:space="preserve">Ergonomic Conflict: </w:t>
      </w:r>
      <w:r>
        <w:rPr>
          <w:rFonts w:hint="eastAsia" w:ascii="sans-serif" w:hAnsi="sans-serif" w:eastAsia="sans-serif" w:cs="sans-serif"/>
          <w:kern w:val="0"/>
          <w:sz w:val="24"/>
          <w:szCs w:val="24"/>
          <w:lang w:val="en-US" w:eastAsia="zh-CN" w:bidi="ar"/>
        </w:rPr>
        <w:t>For drivers who sit further back, the device requires an exaggerated forward lean to trigger the alert, which is both unrealistic and potentially interferes with safe driving.</w:t>
      </w:r>
    </w:p>
    <w:p w14:paraId="521CC176">
      <w:pPr>
        <w:keepNext w:val="0"/>
        <w:keepLines w:val="0"/>
        <w:widowControl/>
        <w:suppressLineNumbers w:val="0"/>
        <w:jc w:val="left"/>
        <w:rPr>
          <w:rFonts w:hint="eastAsia" w:ascii="sans-serif" w:hAnsi="sans-serif" w:eastAsia="sans-serif" w:cs="sans-serif"/>
          <w:kern w:val="0"/>
          <w:sz w:val="24"/>
          <w:szCs w:val="24"/>
          <w:lang w:val="en-US" w:eastAsia="zh-CN" w:bidi="ar"/>
        </w:rPr>
      </w:pPr>
    </w:p>
    <w:p w14:paraId="03912DA0">
      <w:pPr>
        <w:pStyle w:val="4"/>
        <w:keepNext w:val="0"/>
        <w:keepLines w:val="0"/>
        <w:widowControl/>
        <w:suppressLineNumbers w:val="0"/>
        <w:jc w:val="left"/>
        <w:rPr>
          <w:rFonts w:hint="eastAsia"/>
          <w:b/>
          <w:bCs/>
          <w:sz w:val="32"/>
          <w:szCs w:val="32"/>
        </w:rPr>
      </w:pPr>
      <w:r>
        <w:rPr>
          <w:rFonts w:hint="eastAsia"/>
          <w:b/>
          <w:bCs/>
          <w:sz w:val="32"/>
          <w:szCs w:val="32"/>
        </w:rPr>
        <w:t>Changes Planned / Recommendations</w:t>
      </w:r>
    </w:p>
    <w:p w14:paraId="77EAB30B">
      <w:pPr>
        <w:keepNext w:val="0"/>
        <w:keepLines w:val="0"/>
        <w:widowControl/>
        <w:suppressLineNumbers w:val="0"/>
        <w:jc w:val="left"/>
        <w:rPr>
          <w:rFonts w:hint="eastAsia" w:ascii="sans-serif" w:hAnsi="sans-serif" w:eastAsia="sans-serif" w:cs="sans-serif"/>
          <w:b/>
          <w:bCs/>
          <w:kern w:val="0"/>
          <w:sz w:val="28"/>
          <w:szCs w:val="28"/>
          <w:lang w:val="en-US" w:eastAsia="zh-CN" w:bidi="ar"/>
        </w:rPr>
      </w:pPr>
      <w:r>
        <w:rPr>
          <w:rFonts w:hint="eastAsia" w:ascii="sans-serif" w:hAnsi="sans-serif" w:eastAsia="sans-serif" w:cs="sans-serif"/>
          <w:b/>
          <w:bCs/>
          <w:kern w:val="0"/>
          <w:sz w:val="28"/>
          <w:szCs w:val="28"/>
          <w:lang w:val="en-US" w:eastAsia="zh-CN" w:bidi="ar"/>
        </w:rPr>
        <w:t>UI &amp; Logic design idea</w:t>
      </w:r>
    </w:p>
    <w:p w14:paraId="78B081A4">
      <w:pPr>
        <w:numPr>
          <w:ilvl w:val="0"/>
          <w:numId w:val="1"/>
        </w:numPr>
        <w:ind w:left="420" w:leftChars="0" w:hanging="420" w:firstLineChars="0"/>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Dynamic Calibration:</w:t>
      </w:r>
      <w:r>
        <w:rPr>
          <w:rFonts w:hint="eastAsia" w:ascii="sans-serif" w:hAnsi="sans-serif" w:eastAsia="sans-serif" w:cs="sans-serif"/>
          <w:kern w:val="0"/>
          <w:sz w:val="24"/>
          <w:szCs w:val="24"/>
          <w:lang w:val="en-US" w:eastAsia="zh-CN" w:bidi="ar"/>
        </w:rPr>
        <w:t xml:space="preserve"> Implement an "initialization" phase where the device records the user's natural sitting distance upon startup to set relative, percentage-based thresholds rather than fixed distances.  </w:t>
      </w:r>
    </w:p>
    <w:p w14:paraId="21997983">
      <w:pPr>
        <w:rPr>
          <w:rFonts w:hint="eastAsia" w:ascii="sans-serif" w:hAnsi="sans-serif" w:eastAsia="sans-serif" w:cs="sans-serif"/>
          <w:kern w:val="0"/>
          <w:sz w:val="24"/>
          <w:szCs w:val="24"/>
          <w:lang w:val="en-US" w:eastAsia="zh-CN" w:bidi="ar"/>
        </w:rPr>
      </w:pPr>
    </w:p>
    <w:p w14:paraId="400A079C">
      <w:pPr>
        <w:numPr>
          <w:ilvl w:val="0"/>
          <w:numId w:val="1"/>
        </w:numPr>
        <w:ind w:left="420" w:leftChars="0" w:hanging="420" w:firstLineChars="0"/>
        <w:rPr>
          <w:rFonts w:hint="eastAsia" w:ascii="sans-serif" w:hAnsi="sans-serif" w:eastAsia="sans-serif" w:cs="sans-serif"/>
          <w:kern w:val="0"/>
          <w:sz w:val="24"/>
          <w:szCs w:val="24"/>
          <w:lang w:val="en-US" w:eastAsia="zh-CN" w:bidi="ar"/>
        </w:rPr>
      </w:pPr>
      <w:r>
        <w:rPr>
          <w:rFonts w:hint="eastAsia" w:ascii="sans-serif" w:hAnsi="sans-serif" w:eastAsia="sans-serif" w:cs="sans-serif"/>
          <w:b/>
          <w:bCs/>
          <w:kern w:val="0"/>
          <w:sz w:val="24"/>
          <w:szCs w:val="24"/>
          <w:lang w:val="en-US" w:eastAsia="zh-CN" w:bidi="ar"/>
        </w:rPr>
        <w:t>Sensitivity Customization:</w:t>
      </w:r>
      <w:r>
        <w:rPr>
          <w:rFonts w:hint="eastAsia" w:ascii="sans-serif" w:hAnsi="sans-serif" w:eastAsia="sans-serif" w:cs="sans-serif"/>
          <w:kern w:val="0"/>
          <w:sz w:val="24"/>
          <w:szCs w:val="24"/>
          <w:lang w:val="en-US" w:eastAsia="zh-CN" w:bidi="ar"/>
        </w:rPr>
        <w:t xml:space="preserve"> Provide options to adjust sensitivity via hardware or a companion app to accommodate different dashboard depths and individual physical profiles.</w:t>
      </w:r>
    </w:p>
    <w:p w14:paraId="1E8880A9">
      <w:pPr>
        <w:widowControl w:val="0"/>
        <w:numPr>
          <w:ilvl w:val="0"/>
          <w:numId w:val="0"/>
        </w:numPr>
        <w:jc w:val="both"/>
        <w:rPr>
          <w:rFonts w:hint="eastAsia" w:ascii="sans-serif" w:hAnsi="sans-serif" w:eastAsia="sans-serif" w:cs="sans-serif"/>
          <w:kern w:val="0"/>
          <w:sz w:val="24"/>
          <w:szCs w:val="24"/>
          <w:lang w:val="en-US" w:eastAsia="zh-CN" w:bidi="ar"/>
        </w:rPr>
      </w:pPr>
    </w:p>
    <w:p w14:paraId="55705B85">
      <w:pPr>
        <w:widowControl w:val="0"/>
        <w:numPr>
          <w:ilvl w:val="0"/>
          <w:numId w:val="0"/>
        </w:numPr>
        <w:jc w:val="both"/>
        <w:rPr>
          <w:rFonts w:hint="eastAsia" w:ascii="sans-serif" w:hAnsi="sans-serif" w:eastAsia="sans-serif" w:cs="sans-serif"/>
          <w:kern w:val="0"/>
          <w:sz w:val="24"/>
          <w:szCs w:val="24"/>
          <w:lang w:val="en-US" w:eastAsia="zh-CN" w:bidi="ar"/>
        </w:rPr>
      </w:pPr>
    </w:p>
    <w:p w14:paraId="5A952D78">
      <w:pPr>
        <w:widowControl w:val="0"/>
        <w:numPr>
          <w:ilvl w:val="0"/>
          <w:numId w:val="0"/>
        </w:numPr>
        <w:jc w:val="both"/>
        <w:rPr>
          <w:rFonts w:hint="eastAsia" w:eastAsia="sans-serif"/>
          <w:b/>
          <w:bCs/>
          <w:sz w:val="32"/>
          <w:szCs w:val="32"/>
          <w:lang w:val="en-US" w:eastAsia="zh-CN"/>
        </w:rPr>
      </w:pPr>
      <w:r>
        <w:rPr>
          <w:rFonts w:hint="eastAsia" w:eastAsia="sans-serif"/>
          <w:b/>
          <w:bCs/>
          <w:sz w:val="32"/>
          <w:szCs w:val="32"/>
          <w:lang w:val="en-US" w:eastAsia="zh-CN"/>
        </w:rPr>
        <w:t>Evidence link：</w:t>
      </w:r>
    </w:p>
    <w:p w14:paraId="307341FB">
      <w:pPr>
        <w:widowControl w:val="0"/>
        <w:numPr>
          <w:ilvl w:val="0"/>
          <w:numId w:val="0"/>
        </w:numPr>
        <w:jc w:val="both"/>
        <w:rPr>
          <w:rFonts w:hint="default" w:eastAsia="sans-serif"/>
          <w:b/>
          <w:bCs/>
          <w:sz w:val="32"/>
          <w:szCs w:val="32"/>
          <w:lang w:val="en-US" w:eastAsia="zh-CN"/>
        </w:rPr>
      </w:pPr>
      <w:bookmarkStart w:id="0" w:name="_GoBack"/>
      <w:r>
        <w:rPr>
          <w:rStyle w:val="7"/>
          <w:rFonts w:hint="eastAsia" w:ascii="sans-serif" w:hAnsi="sans-serif" w:eastAsia="sans-serif" w:cs="sans-serif"/>
          <w:kern w:val="0"/>
          <w:sz w:val="13"/>
          <w:szCs w:val="13"/>
          <w:lang w:val="en-US" w:eastAsia="zh-CN" w:bidi="ar"/>
        </w:rPr>
        <w:t>https://xjtlums-my.sharepoint.com/:v:/g/personal/zhiqin_yang23_student_xjtlu_edu_cn/IQDAZk6wFKrbRpFjAHZi4dieASuxRXL_n2X7u_JVKr45L4g?nav=eyJyZWZlcnJhbEluZm8iOnsicmVmZXJyYWxBcHAiOiJPbmVEcml2ZUZvckJ1c2luZXNzIiwicmVmZXJyYWxBcHBQbGF0Zm9ybSI6IldlYiIsInJlZmVycmFsTW9kZSI6InZpZXciLCJyZWZlcnJhbFZpZXciOiJNeUZpbGVzTGlua0NvcHkifX0&amp;e=cG6Ptt</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7D1C99"/>
    <w:multiLevelType w:val="singleLevel"/>
    <w:tmpl w:val="7B7D1C9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FF91E7"/>
    <w:rsid w:val="55FF91E7"/>
    <w:rsid w:val="77DB2C2C"/>
    <w:rsid w:val="7FFA6798"/>
    <w:rsid w:val="DFDF37E0"/>
    <w:rsid w:val="F5FED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2026-05-12T07:59:00Z</dcterms:created>
  <dc:creator>C.Y.</dc:creator>
  <cp:lastModifiedBy>C.Y.</cp:lastModifiedBy>
  <dcterms:modified xsi:type="dcterms:W3CDTF">2026-05-12T23:44:28Z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9149E990DB7A2D08F8FC016A6D85510F_41</vt:lpwstr>
  </property>
</Properties>
</file>