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color w:val="000000"/>
          <w:lang w:val="en-US"/>
        </w:rPr>
      </w:pPr>
      <w:r>
        <w:rPr>
          <w:color w:val="000000"/>
          <w:lang w:val="en-US"/>
        </w:rPr>
      </w:r>
    </w:p>
    <w:p>
      <w:pPr>
        <w:pStyle w:val="Normal"/>
        <w:rPr>
          <w:color w:val="000000"/>
          <w:lang w:val="en-US"/>
        </w:rPr>
      </w:pPr>
      <w:r>
        <w:rPr>
          <w:color w:val="000000"/>
          <w:lang w:val="en-US"/>
        </w:rPr>
      </w:r>
    </w:p>
    <w:p>
      <w:pPr>
        <w:pStyle w:val="Normal"/>
        <w:rPr>
          <w:color w:val="000000"/>
          <w:lang w:val="en-US"/>
        </w:rPr>
      </w:pPr>
      <w:r>
        <w:rPr>
          <w:color w:val="000000"/>
          <w:lang w:val="en-US"/>
        </w:rPr>
      </w:r>
    </w:p>
    <w:p>
      <w:pPr>
        <w:pStyle w:val="Normal"/>
        <w:rPr>
          <w:color w:val="000000"/>
          <w:lang w:val="en-US"/>
        </w:rPr>
      </w:pPr>
      <w:r>
        <w:rPr>
          <w:color w:val="000000"/>
          <w:lang w:val="en-US"/>
        </w:rPr>
      </w:r>
    </w:p>
    <w:p>
      <w:pPr>
        <w:pStyle w:val="Normal"/>
        <w:rPr>
          <w:color w:val="000000"/>
          <w:lang w:val="en-US"/>
        </w:rPr>
      </w:pPr>
      <w:r>
        <w:rPr>
          <w:color w:val="000000"/>
          <w:lang w:val="en-US"/>
        </w:rPr>
      </w:r>
    </w:p>
    <w:p>
      <w:pPr>
        <w:pStyle w:val="Normal"/>
        <w:rPr>
          <w:color w:val="000000"/>
          <w:lang w:val="en-US"/>
        </w:rPr>
      </w:pPr>
      <w:r>
        <w:rPr>
          <w:color w:val="000000"/>
          <w:lang w:val="en-US"/>
        </w:rPr>
      </w:r>
    </w:p>
    <w:p>
      <w:pPr>
        <w:pStyle w:val="Normal"/>
        <w:rPr>
          <w:color w:val="000000"/>
          <w:lang w:val="en-US"/>
        </w:rPr>
      </w:pPr>
      <w:r>
        <w:rPr>
          <w:color w:val="000000"/>
          <w:lang w:val="en-US"/>
        </w:rPr>
      </w:r>
    </w:p>
    <w:p>
      <w:pPr>
        <w:pStyle w:val="Normal"/>
        <w:rPr>
          <w:color w:val="000000"/>
          <w:lang w:val="en-US"/>
        </w:rPr>
      </w:pPr>
      <w:r>
        <w:rPr>
          <w:color w:val="000000"/>
          <w:lang w:val="en-US"/>
        </w:rPr>
      </w:r>
    </w:p>
    <w:p>
      <w:pPr>
        <w:pStyle w:val="Normal"/>
        <w:rPr>
          <w:color w:val="000000"/>
          <w:lang w:val="en-US"/>
        </w:rPr>
      </w:pPr>
      <w:r>
        <w:rPr>
          <w:color w:val="000000"/>
          <w:lang w:val="en-US"/>
        </w:rPr>
      </w:r>
    </w:p>
    <w:p>
      <w:pPr>
        <w:pStyle w:val="Normal"/>
        <w:rPr>
          <w:color w:val="000000"/>
          <w:lang w:val="en-US"/>
        </w:rPr>
      </w:pPr>
      <w:r>
        <w:rPr>
          <w:color w:val="000000"/>
          <w:lang w:val="en-US"/>
        </w:rPr>
      </w:r>
    </w:p>
    <w:p>
      <w:pPr>
        <w:pStyle w:val="Normal"/>
        <w:rPr>
          <w:color w:val="000000"/>
          <w:lang w:val="en-US"/>
        </w:rPr>
      </w:pPr>
      <w:r>
        <w:rPr>
          <w:color w:val="000000"/>
          <w:lang w:val="en-US"/>
        </w:rPr>
      </w:r>
    </w:p>
    <w:p>
      <w:pPr>
        <w:pStyle w:val="Normal"/>
        <w:rPr>
          <w:color w:val="000000"/>
          <w:lang w:val="en-US"/>
        </w:rPr>
      </w:pPr>
      <w:r>
        <w:rPr>
          <w:color w:val="000000"/>
          <w:lang w:val="en-US"/>
        </w:rPr>
      </w:r>
    </w:p>
    <w:p>
      <w:pPr>
        <w:pStyle w:val="Title"/>
        <w:jc w:val="center"/>
        <w:rPr>
          <w:color w:val="000000"/>
        </w:rPr>
      </w:pPr>
      <w:r>
        <w:rPr>
          <w:color w:val="000000"/>
          <w:lang w:val="ru-RU"/>
        </w:rPr>
        <w:t>Отчет по лабораторной работе 7</w:t>
      </w:r>
    </w:p>
    <w:p>
      <w:pPr>
        <w:pStyle w:val="Normal"/>
        <w:jc w:val="center"/>
        <w:rPr>
          <w:color w:val="000000"/>
        </w:rPr>
      </w:pPr>
      <w:r>
        <w:rPr>
          <w:color w:val="000000"/>
          <w:lang w:val="ru-RU"/>
        </w:rPr>
        <w:t>Вариант 8</w:t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Normal"/>
        <w:rPr>
          <w:color w:val="000000"/>
        </w:rPr>
      </w:pPr>
      <w:r>
        <w:rPr>
          <w:color w:val="000000"/>
          <w:lang w:val="ru-RU"/>
        </w:rPr>
        <w:t>Соколовский Я.С. и Ярош А.</w:t>
      </w:r>
      <w:r>
        <w:rPr>
          <w:color w:val="000000"/>
          <w:lang w:val="ru-RU"/>
        </w:rPr>
        <w:t xml:space="preserve"> Группа 7</w:t>
      </w:r>
    </w:p>
    <w:p>
      <w:pPr>
        <w:pStyle w:val="Heading1"/>
        <w:rPr>
          <w:color w:val="000000"/>
        </w:rPr>
      </w:pPr>
      <w:r>
        <w:rPr>
          <w:color w:val="000000"/>
          <w:lang w:val="ru-RU"/>
        </w:rPr>
        <w:t>Введение</w:t>
      </w:r>
    </w:p>
    <w:p>
      <w:pPr>
        <w:pStyle w:val="Normal"/>
        <w:rPr>
          <w:color w:val="000000"/>
        </w:rPr>
      </w:pPr>
      <w:r>
        <w:rPr>
          <w:color w:val="000000"/>
          <w:lang w:val="ru-RU"/>
        </w:rPr>
        <w:t>Данный отчет отражает процесс выполнения лабораторной работы 7, а именно проектирование БД для учета расчетов за отгруженную продукцию.</w:t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Heading1"/>
        <w:rPr>
          <w:color w:val="000000"/>
        </w:rPr>
      </w:pPr>
      <w:r>
        <w:rPr>
          <w:color w:val="000000"/>
          <w:lang w:val="ru-RU"/>
        </w:rPr>
        <w:t>Цели и задачи проекта (БД)</w:t>
      </w:r>
    </w:p>
    <w:p>
      <w:pPr>
        <w:pStyle w:val="Subtitle"/>
        <w:rPr>
          <w:color w:val="000000"/>
        </w:rPr>
      </w:pPr>
      <w:r>
        <w:rPr>
          <w:color w:val="000000"/>
          <w:lang w:val="ru-RU"/>
        </w:rPr>
        <w:t>Цель БД</w:t>
      </w:r>
    </w:p>
    <w:p>
      <w:pPr>
        <w:pStyle w:val="Normal"/>
        <w:rPr>
          <w:color w:val="000000"/>
        </w:rPr>
      </w:pPr>
      <w:r>
        <w:rPr>
          <w:color w:val="000000"/>
          <w:lang w:val="ru-RU"/>
        </w:rPr>
        <w:t>Исходя из условия, можно задать основную цель БД:</w:t>
      </w:r>
    </w:p>
    <w:p>
      <w:pPr>
        <w:pStyle w:val="Normal"/>
        <w:rPr>
          <w:color w:val="000000"/>
        </w:rPr>
      </w:pPr>
      <w:r>
        <w:rPr>
          <w:color w:val="000000"/>
          <w:lang w:val="ru-RU"/>
        </w:rPr>
        <w:t>Цель – вести автоматизированный учет отгрузки, оплаты, заказчиков, изделий и их связей.</w:t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Subtitle"/>
        <w:rPr>
          <w:color w:val="000000"/>
        </w:rPr>
      </w:pPr>
      <w:r>
        <w:rPr>
          <w:color w:val="000000"/>
          <w:lang w:val="ru-RU"/>
        </w:rPr>
        <w:t>Задачи БД</w:t>
      </w:r>
    </w:p>
    <w:p>
      <w:pPr>
        <w:pStyle w:val="Normal"/>
        <w:rPr>
          <w:color w:val="000000"/>
        </w:rPr>
      </w:pPr>
      <w:r>
        <w:rPr>
          <w:color w:val="000000"/>
          <w:lang w:val="ru-RU"/>
        </w:rPr>
        <w:t>После формулировки цели, можно, исходя из условий, поставить основные задачи БД: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color w:val="000000"/>
          <w:lang w:val="ru-RU"/>
        </w:rPr>
        <w:t>Хранить данные об изделиях, заказчиках, товарно-транспортных накладных, платежных документах и состоянии оплаты конкретных товаров. Также подразумевается хранение связей между перечисленными объектами.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color w:val="000000"/>
          <w:lang w:val="ru-RU"/>
        </w:rPr>
        <w:t>Реализовать возможность создания выходных документов, форма которых указана в условии:</w:t>
      </w:r>
    </w:p>
    <w:p>
      <w:pPr>
        <w:pStyle w:val="Normal"/>
        <w:ind w:start="720"/>
        <w:rPr>
          <w:color w:val="000000"/>
        </w:rPr>
      </w:pPr>
      <w:r>
        <w:rPr>
          <w:color w:val="000000"/>
          <w:lang w:val="ru-RU"/>
        </w:rPr>
        <w:t xml:space="preserve">1. Отчет по заданному изделию, содержащий сведения об оплаченной части отгрузки и недоплате в разрезе накладных; </w:t>
      </w:r>
    </w:p>
    <w:p>
      <w:pPr>
        <w:pStyle w:val="Normal"/>
        <w:ind w:start="720"/>
        <w:rPr>
          <w:color w:val="000000"/>
        </w:rPr>
      </w:pPr>
      <w:r>
        <w:rPr>
          <w:color w:val="000000"/>
          <w:lang w:val="ru-RU"/>
        </w:rPr>
        <w:t>2. Список изделий, по которым имеется недоплата на дату отчета, и содержащий по всем изделиям данные об отгрузке, оплате и заказчике.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color w:val="000000"/>
          <w:lang w:val="ru-RU"/>
        </w:rPr>
        <w:t>Для заполнения данными принимать на вход документы, структура которых указана в условии.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color w:val="000000"/>
          <w:lang w:val="ru-RU"/>
        </w:rPr>
        <w:t>Таблицы должны соответствовать третей нормальной форме.</w:t>
      </w:r>
    </w:p>
    <w:p>
      <w:pPr>
        <w:pStyle w:val="Normal"/>
        <w:rPr>
          <w:color w:val="000000"/>
        </w:rPr>
      </w:pPr>
      <w:r>
        <w:rPr>
          <w:i/>
          <w:iCs/>
          <w:color w:val="000000"/>
          <w:lang w:val="ru-RU"/>
        </w:rPr>
        <w:t>Следует отметить, что после анализа первого пункта условия (Характеристика задачи), можно прийти к выводу, что БД не должна содержать данные о соглашениях, т.к. во входных данных накладная привязывается не к договору, а к заказчику напрямую:</w:t>
      </w:r>
    </w:p>
    <w:p>
      <w:pPr>
        <w:pStyle w:val="Normal"/>
        <w:ind w:start="720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5323840" cy="21799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840" cy="2179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720"/>
        <w:rPr>
          <w:color w:val="000000"/>
        </w:rPr>
      </w:pPr>
      <w:r>
        <w:rPr>
          <w:i/>
          <w:iCs/>
          <w:color w:val="000000"/>
          <w:lang w:val="ru-RU"/>
        </w:rPr>
        <w:t>То есть в рамках задачи непонятно, к какому договору привязывать конкретную накладную.</w:t>
      </w:r>
    </w:p>
    <w:p>
      <w:pPr>
        <w:pStyle w:val="Normal"/>
        <w:ind w:start="720"/>
        <w:rPr>
          <w:i/>
          <w:iCs/>
          <w:color w:val="000000"/>
          <w:lang w:val="ru-RU"/>
        </w:rPr>
      </w:pPr>
      <w:r>
        <w:rPr>
          <w:i/>
          <w:iCs/>
          <w:color w:val="000000"/>
          <w:lang w:val="ru-RU"/>
        </w:rPr>
      </w:r>
    </w:p>
    <w:p>
      <w:pPr>
        <w:pStyle w:val="Normal"/>
        <w:ind w:start="720"/>
        <w:rPr>
          <w:i/>
          <w:iCs/>
          <w:color w:val="000000"/>
          <w:lang w:val="ru-RU"/>
        </w:rPr>
      </w:pPr>
      <w:r>
        <w:rPr>
          <w:i/>
          <w:iCs/>
          <w:color w:val="000000"/>
          <w:lang w:val="ru-RU"/>
        </w:rPr>
      </w:r>
    </w:p>
    <w:p>
      <w:pPr>
        <w:pStyle w:val="Heading1"/>
        <w:rPr>
          <w:color w:val="000000"/>
        </w:rPr>
      </w:pPr>
      <w:r>
        <w:rPr>
          <w:color w:val="000000"/>
          <w:lang w:val="ru-RU"/>
        </w:rPr>
        <w:t>Анализ входных данных</w:t>
      </w:r>
    </w:p>
    <w:p>
      <w:pPr>
        <w:pStyle w:val="Normal"/>
        <w:rPr>
          <w:color w:val="000000"/>
        </w:rPr>
      </w:pPr>
      <w:r>
        <w:rPr>
          <w:color w:val="000000"/>
          <w:lang w:val="ru-RU"/>
        </w:rPr>
        <w:t>После анализа входных данных можно сделать выводы о том, какую информацию нужно хранить в БД.</w:t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Subtitle"/>
        <w:rPr>
          <w:color w:val="000000"/>
        </w:rPr>
      </w:pPr>
      <w:r>
        <w:rPr>
          <w:color w:val="000000"/>
          <w:lang w:val="ru-RU"/>
        </w:rPr>
        <w:t>Условно-постоянная информация</w:t>
      </w:r>
    </w:p>
    <w:p>
      <w:pPr>
        <w:pStyle w:val="Normal"/>
        <w:rPr>
          <w:color w:val="000000"/>
        </w:rPr>
      </w:pPr>
      <w:r>
        <w:rPr>
          <w:color w:val="000000"/>
          <w:lang w:val="ru-RU"/>
        </w:rPr>
        <w:t>Рассмотрим входные документы, содержащие условно-постоянную информацию:</w:t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4544060" cy="1143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06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4544060" cy="1066800"/>
            <wp:effectExtent l="0" t="0" r="0" b="0"/>
            <wp:docPr id="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06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color w:val="000000"/>
        </w:rPr>
      </w:pPr>
      <w:r>
        <w:rPr>
          <w:color w:val="000000"/>
          <w:lang w:val="ru-RU"/>
        </w:rPr>
        <w:t>Исходя из этих документов, можно сделать вывод, что нужно хранить данные о:</w:t>
      </w:r>
    </w:p>
    <w:p>
      <w:pPr>
        <w:pStyle w:val="ListParagraph"/>
        <w:numPr>
          <w:ilvl w:val="0"/>
          <w:numId w:val="2"/>
        </w:numPr>
        <w:rPr>
          <w:color w:val="000000"/>
        </w:rPr>
      </w:pPr>
      <w:r>
        <w:rPr>
          <w:color w:val="000000"/>
          <w:lang w:val="ru-RU"/>
        </w:rPr>
        <w:t>Товарах, их цены, названия и единице измерения</w:t>
      </w:r>
    </w:p>
    <w:p>
      <w:pPr>
        <w:pStyle w:val="ListParagraph"/>
        <w:numPr>
          <w:ilvl w:val="0"/>
          <w:numId w:val="2"/>
        </w:numPr>
        <w:rPr>
          <w:color w:val="000000"/>
        </w:rPr>
      </w:pPr>
      <w:r>
        <w:rPr>
          <w:color w:val="000000"/>
          <w:lang w:val="ru-RU"/>
        </w:rPr>
        <w:t>Заказчиках, их имени(названии) и адресе</w:t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Subtitle"/>
        <w:rPr>
          <w:color w:val="000000"/>
        </w:rPr>
      </w:pPr>
      <w:r>
        <w:rPr>
          <w:color w:val="000000"/>
          <w:lang w:val="ru-RU"/>
        </w:rPr>
        <w:t>Оперативно-учетная информация</w:t>
      </w:r>
    </w:p>
    <w:p>
      <w:pPr>
        <w:pStyle w:val="Normal"/>
        <w:rPr>
          <w:color w:val="000000"/>
        </w:rPr>
      </w:pPr>
      <w:r>
        <w:rPr>
          <w:color w:val="000000"/>
          <w:lang w:val="ru-RU"/>
        </w:rPr>
        <w:t>Рассмотрим входные документы, содержащие оперативно-учетную информацию:</w:t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4781550" cy="1998980"/>
            <wp:effectExtent l="0" t="0" r="0" b="0"/>
            <wp:docPr id="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998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4933950" cy="1838325"/>
            <wp:effectExtent l="0" t="0" r="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83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color w:val="000000"/>
        </w:rPr>
      </w:pPr>
      <w:r>
        <w:rPr>
          <w:color w:val="000000"/>
          <w:lang w:val="ru-RU"/>
        </w:rPr>
        <w:t>Исходя из этих документов, можно сделать вывод, что нужно хранить информацию о:</w:t>
      </w:r>
    </w:p>
    <w:p>
      <w:pPr>
        <w:pStyle w:val="ListParagraph"/>
        <w:numPr>
          <w:ilvl w:val="0"/>
          <w:numId w:val="3"/>
        </w:numPr>
        <w:rPr>
          <w:color w:val="000000"/>
        </w:rPr>
      </w:pPr>
      <w:r>
        <w:rPr>
          <w:color w:val="000000"/>
          <w:lang w:val="ru-RU"/>
        </w:rPr>
        <w:t>Товарно-транспортных накладных, дате их выпуска, товарах, которые отгружаются по накладной, их количестве и стоимости, о заказчике, к которому относится накладная.</w:t>
      </w:r>
    </w:p>
    <w:p>
      <w:pPr>
        <w:pStyle w:val="ListParagraph"/>
        <w:numPr>
          <w:ilvl w:val="0"/>
          <w:numId w:val="3"/>
        </w:numPr>
        <w:rPr>
          <w:color w:val="000000"/>
        </w:rPr>
      </w:pPr>
      <w:r>
        <w:rPr>
          <w:color w:val="000000"/>
          <w:lang w:val="ru-RU"/>
        </w:rPr>
        <w:t>Платежных документах, дате оплаты, клиенте, который совершил оплату, оплаченных изделиях и их количестве.</w:t>
      </w:r>
    </w:p>
    <w:p>
      <w:pPr>
        <w:pStyle w:val="Heading1"/>
        <w:rPr>
          <w:color w:val="000000"/>
        </w:rPr>
      </w:pPr>
      <w:r>
        <w:rPr>
          <w:color w:val="000000"/>
          <w:lang w:val="ru-RU"/>
        </w:rPr>
        <w:t>Схема данных</w:t>
      </w:r>
    </w:p>
    <w:p>
      <w:pPr>
        <w:pStyle w:val="Normal"/>
        <w:rPr>
          <w:color w:val="000000"/>
        </w:rPr>
      </w:pPr>
      <w:r>
        <w:rPr>
          <w:color w:val="000000"/>
          <w:lang w:val="ru-RU"/>
        </w:rPr>
        <w:t>Для выполнения задачи, было принято решение использовать 6 таблиц:</w:t>
      </w:r>
    </w:p>
    <w:p>
      <w:pPr>
        <w:pStyle w:val="ListParagraph"/>
        <w:numPr>
          <w:ilvl w:val="0"/>
          <w:numId w:val="4"/>
        </w:numPr>
        <w:rPr>
          <w:color w:val="000000"/>
        </w:rPr>
      </w:pPr>
      <w:r>
        <w:rPr>
          <w:color w:val="000000"/>
          <w:lang w:val="en-US"/>
        </w:rPr>
        <w:t>Clients (</w:t>
      </w:r>
      <w:r>
        <w:rPr>
          <w:color w:val="000000"/>
          <w:lang w:val="ru-RU"/>
        </w:rPr>
        <w:t>Заказчики</w:t>
      </w:r>
      <w:r>
        <w:rPr>
          <w:color w:val="000000"/>
          <w:lang w:val="en-US"/>
        </w:rPr>
        <w:t>)</w:t>
      </w:r>
    </w:p>
    <w:p>
      <w:pPr>
        <w:pStyle w:val="ListParagraph"/>
        <w:numPr>
          <w:ilvl w:val="0"/>
          <w:numId w:val="4"/>
        </w:numPr>
        <w:rPr>
          <w:color w:val="000000"/>
        </w:rPr>
      </w:pPr>
      <w:r>
        <w:rPr>
          <w:color w:val="000000"/>
          <w:lang w:val="en-US"/>
        </w:rPr>
        <w:t>Shipment_notes</w:t>
      </w:r>
      <w:r>
        <w:rPr>
          <w:color w:val="000000"/>
          <w:lang w:val="ru-RU"/>
        </w:rPr>
        <w:t xml:space="preserve"> (Накладные)</w:t>
      </w:r>
    </w:p>
    <w:p>
      <w:pPr>
        <w:pStyle w:val="ListParagraph"/>
        <w:numPr>
          <w:ilvl w:val="0"/>
          <w:numId w:val="4"/>
        </w:numPr>
        <w:rPr>
          <w:color w:val="000000"/>
        </w:rPr>
      </w:pPr>
      <w:r>
        <w:rPr>
          <w:color w:val="000000"/>
          <w:lang w:val="en-US"/>
        </w:rPr>
        <w:t>Payment_notes</w:t>
      </w:r>
      <w:r>
        <w:rPr>
          <w:color w:val="000000"/>
          <w:lang w:val="ru-RU"/>
        </w:rPr>
        <w:t xml:space="preserve"> (Платежные документы)</w:t>
      </w:r>
    </w:p>
    <w:p>
      <w:pPr>
        <w:pStyle w:val="ListParagraph"/>
        <w:numPr>
          <w:ilvl w:val="0"/>
          <w:numId w:val="4"/>
        </w:numPr>
        <w:rPr>
          <w:color w:val="000000"/>
        </w:rPr>
      </w:pPr>
      <w:r>
        <w:rPr>
          <w:color w:val="000000"/>
          <w:lang w:val="en-US"/>
        </w:rPr>
        <w:t>Goods</w:t>
      </w:r>
      <w:r>
        <w:rPr>
          <w:color w:val="000000"/>
          <w:lang w:val="ru-RU"/>
        </w:rPr>
        <w:t xml:space="preserve"> (Изделия)</w:t>
      </w:r>
    </w:p>
    <w:p>
      <w:pPr>
        <w:pStyle w:val="ListParagraph"/>
        <w:numPr>
          <w:ilvl w:val="0"/>
          <w:numId w:val="4"/>
        </w:numPr>
        <w:rPr>
          <w:color w:val="000000"/>
        </w:rPr>
      </w:pPr>
      <w:r>
        <w:rPr>
          <w:color w:val="000000"/>
          <w:lang w:val="en-US"/>
        </w:rPr>
        <w:t>Shipped_goods</w:t>
      </w:r>
      <w:r>
        <w:rPr>
          <w:color w:val="000000"/>
          <w:lang w:val="ru-RU"/>
        </w:rPr>
        <w:t xml:space="preserve"> (Отгруженные изделия)</w:t>
      </w:r>
    </w:p>
    <w:p>
      <w:pPr>
        <w:pStyle w:val="ListParagraph"/>
        <w:numPr>
          <w:ilvl w:val="0"/>
          <w:numId w:val="4"/>
        </w:numPr>
        <w:rPr>
          <w:color w:val="000000"/>
        </w:rPr>
      </w:pPr>
      <w:r>
        <w:rPr>
          <w:color w:val="000000"/>
          <w:lang w:val="en-US"/>
        </w:rPr>
        <w:t>Payment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notes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Shipped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goods</w:t>
      </w:r>
      <w:r>
        <w:rPr>
          <w:color w:val="000000"/>
          <w:lang w:val="ru-RU"/>
        </w:rPr>
        <w:t xml:space="preserve"> (Платежные документы – отгруженные изделия)</w:t>
      </w:r>
    </w:p>
    <w:p>
      <w:pPr>
        <w:pStyle w:val="Normal"/>
        <w:rPr>
          <w:color w:val="000000"/>
        </w:rPr>
      </w:pPr>
      <w:r>
        <w:rPr>
          <w:color w:val="000000"/>
          <w:lang w:val="ru-RU"/>
        </w:rPr>
        <w:t>Составим схему данных для этих таблиц.</w:t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Subtitle"/>
        <w:rPr>
          <w:color w:val="000000"/>
        </w:rPr>
      </w:pPr>
      <w:r>
        <w:rPr>
          <w:color w:val="000000"/>
          <w:lang w:val="en-US"/>
        </w:rPr>
        <w:t>Clients</w:t>
      </w:r>
    </w:p>
    <w:p>
      <w:pPr>
        <w:pStyle w:val="Normal"/>
        <w:rPr>
          <w:color w:val="000000"/>
        </w:rPr>
      </w:pPr>
      <w:r>
        <w:rPr>
          <w:color w:val="000000"/>
          <w:lang w:val="ru-RU"/>
        </w:rPr>
        <w:t>Таблица с заказчиками будет содержать следующие поля:</w:t>
      </w:r>
    </w:p>
    <w:p>
      <w:pPr>
        <w:pStyle w:val="ListParagraph"/>
        <w:numPr>
          <w:ilvl w:val="0"/>
          <w:numId w:val="5"/>
        </w:numPr>
        <w:rPr>
          <w:color w:val="000000"/>
        </w:rPr>
      </w:pPr>
      <w:r>
        <w:rPr>
          <w:color w:val="000000"/>
          <w:lang w:val="en-US"/>
        </w:rPr>
        <w:t>client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id</w:t>
      </w:r>
      <w:r>
        <w:rPr>
          <w:color w:val="000000"/>
          <w:lang w:val="ru-RU"/>
        </w:rPr>
        <w:t xml:space="preserve"> (код заказчика, первичный ключ)</w:t>
      </w:r>
    </w:p>
    <w:p>
      <w:pPr>
        <w:pStyle w:val="ListParagraph"/>
        <w:numPr>
          <w:ilvl w:val="0"/>
          <w:numId w:val="5"/>
        </w:numPr>
        <w:rPr>
          <w:color w:val="000000"/>
        </w:rPr>
      </w:pPr>
      <w:r>
        <w:rPr>
          <w:color w:val="000000"/>
          <w:lang w:val="en-US"/>
        </w:rPr>
        <w:t>name</w:t>
      </w:r>
      <w:r>
        <w:rPr>
          <w:color w:val="000000"/>
          <w:lang w:val="ru-RU"/>
        </w:rPr>
        <w:t xml:space="preserve"> (имя или название заказчика)</w:t>
      </w:r>
    </w:p>
    <w:p>
      <w:pPr>
        <w:pStyle w:val="ListParagraph"/>
        <w:numPr>
          <w:ilvl w:val="0"/>
          <w:numId w:val="5"/>
        </w:numPr>
        <w:rPr>
          <w:color w:val="000000"/>
        </w:rPr>
      </w:pPr>
      <w:r>
        <w:rPr>
          <w:color w:val="000000"/>
          <w:lang w:val="en-US"/>
        </w:rPr>
        <w:t>address</w:t>
      </w:r>
      <w:r>
        <w:rPr>
          <w:color w:val="000000"/>
          <w:lang w:val="ru-RU"/>
        </w:rPr>
        <w:t xml:space="preserve"> (адрес заказчика)</w:t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Subtitle"/>
        <w:rPr>
          <w:color w:val="000000"/>
        </w:rPr>
      </w:pPr>
      <w:r>
        <w:rPr>
          <w:color w:val="000000"/>
          <w:lang w:val="en-US"/>
        </w:rPr>
        <w:t>Shipment_notes</w:t>
      </w:r>
    </w:p>
    <w:p>
      <w:pPr>
        <w:pStyle w:val="Normal"/>
        <w:rPr>
          <w:color w:val="000000"/>
        </w:rPr>
      </w:pPr>
      <w:r>
        <w:rPr>
          <w:color w:val="000000"/>
          <w:lang w:val="ru-RU"/>
        </w:rPr>
        <w:t>Таблица с накладными будет содержать следующие поля:</w:t>
      </w:r>
    </w:p>
    <w:p>
      <w:pPr>
        <w:pStyle w:val="ListParagraph"/>
        <w:numPr>
          <w:ilvl w:val="0"/>
          <w:numId w:val="6"/>
        </w:numPr>
        <w:rPr>
          <w:color w:val="000000"/>
        </w:rPr>
      </w:pPr>
      <w:r>
        <w:rPr>
          <w:color w:val="000000"/>
          <w:lang w:val="en-US"/>
        </w:rPr>
        <w:t>shipment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note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id</w:t>
      </w:r>
      <w:r>
        <w:rPr>
          <w:color w:val="000000"/>
          <w:lang w:val="ru-RU"/>
        </w:rPr>
        <w:t xml:space="preserve"> (код накладной, первичный ключ)</w:t>
      </w:r>
    </w:p>
    <w:p>
      <w:pPr>
        <w:pStyle w:val="ListParagraph"/>
        <w:numPr>
          <w:ilvl w:val="0"/>
          <w:numId w:val="6"/>
        </w:numPr>
        <w:rPr>
          <w:color w:val="000000"/>
        </w:rPr>
      </w:pPr>
      <w:r>
        <w:rPr>
          <w:color w:val="000000"/>
          <w:lang w:val="en-US"/>
        </w:rPr>
        <w:t>shipment_date</w:t>
      </w:r>
      <w:r>
        <w:rPr>
          <w:color w:val="000000"/>
          <w:lang w:val="ru-RU"/>
        </w:rPr>
        <w:t xml:space="preserve"> (дата отгрузки)</w:t>
      </w:r>
    </w:p>
    <w:p>
      <w:pPr>
        <w:pStyle w:val="ListParagraph"/>
        <w:numPr>
          <w:ilvl w:val="0"/>
          <w:numId w:val="6"/>
        </w:numPr>
        <w:rPr>
          <w:color w:val="000000"/>
        </w:rPr>
      </w:pPr>
      <w:r>
        <w:rPr>
          <w:color w:val="000000"/>
          <w:lang w:val="en-US"/>
        </w:rPr>
        <w:t>client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id</w:t>
      </w:r>
      <w:r>
        <w:rPr>
          <w:color w:val="000000"/>
          <w:lang w:val="ru-RU"/>
        </w:rPr>
        <w:t xml:space="preserve"> (код заказчика, для которого осуществляется отгрузка, внешний ключ для таблицы </w:t>
      </w:r>
      <w:r>
        <w:rPr>
          <w:color w:val="000000"/>
          <w:lang w:val="en-US"/>
        </w:rPr>
        <w:t>Clients</w:t>
      </w:r>
      <w:r>
        <w:rPr>
          <w:color w:val="000000"/>
          <w:lang w:val="ru-RU"/>
        </w:rPr>
        <w:t>)</w:t>
      </w:r>
    </w:p>
    <w:p>
      <w:pPr>
        <w:pStyle w:val="Normal"/>
        <w:rPr>
          <w:color w:val="000000"/>
          <w:lang w:val="en-US"/>
        </w:rPr>
      </w:pPr>
      <w:r>
        <w:rPr>
          <w:color w:val="000000"/>
          <w:lang w:val="en-US"/>
        </w:rPr>
      </w:r>
    </w:p>
    <w:p>
      <w:pPr>
        <w:pStyle w:val="Subtitle"/>
        <w:rPr>
          <w:color w:val="000000"/>
        </w:rPr>
      </w:pPr>
      <w:r>
        <w:rPr>
          <w:color w:val="000000"/>
          <w:lang w:val="en-US"/>
        </w:rPr>
        <w:t>Payment_notes</w:t>
      </w:r>
    </w:p>
    <w:p>
      <w:pPr>
        <w:pStyle w:val="Normal"/>
        <w:rPr>
          <w:color w:val="000000"/>
        </w:rPr>
      </w:pPr>
      <w:r>
        <w:rPr>
          <w:color w:val="000000"/>
          <w:lang w:val="ru-RU"/>
        </w:rPr>
        <w:t>Таблица с платежными документами будет содержать поля:</w:t>
      </w:r>
    </w:p>
    <w:p>
      <w:pPr>
        <w:pStyle w:val="ListParagraph"/>
        <w:numPr>
          <w:ilvl w:val="0"/>
          <w:numId w:val="7"/>
        </w:numPr>
        <w:rPr>
          <w:color w:val="000000"/>
        </w:rPr>
      </w:pPr>
      <w:r>
        <w:rPr>
          <w:color w:val="000000"/>
          <w:lang w:val="en-US"/>
        </w:rPr>
        <w:t>payment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note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id</w:t>
      </w:r>
      <w:r>
        <w:rPr>
          <w:color w:val="000000"/>
          <w:lang w:val="ru-RU"/>
        </w:rPr>
        <w:t xml:space="preserve"> (код платежного документа, первичный ключ)</w:t>
      </w:r>
    </w:p>
    <w:p>
      <w:pPr>
        <w:pStyle w:val="ListParagraph"/>
        <w:numPr>
          <w:ilvl w:val="0"/>
          <w:numId w:val="7"/>
        </w:numPr>
        <w:rPr>
          <w:color w:val="000000"/>
        </w:rPr>
      </w:pPr>
      <w:r>
        <w:rPr>
          <w:color w:val="000000"/>
          <w:lang w:val="en-US"/>
        </w:rPr>
        <w:t>date</w:t>
      </w:r>
      <w:r>
        <w:rPr>
          <w:color w:val="000000"/>
          <w:lang w:val="ru-RU"/>
        </w:rPr>
        <w:t xml:space="preserve"> (дата оплаты)</w:t>
      </w:r>
    </w:p>
    <w:p>
      <w:pPr>
        <w:pStyle w:val="ListParagraph"/>
        <w:numPr>
          <w:ilvl w:val="0"/>
          <w:numId w:val="7"/>
        </w:numPr>
        <w:rPr>
          <w:color w:val="000000"/>
        </w:rPr>
      </w:pPr>
      <w:r>
        <w:rPr>
          <w:color w:val="000000"/>
          <w:lang w:val="en-US"/>
        </w:rPr>
        <w:t>client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id</w:t>
      </w:r>
      <w:r>
        <w:rPr>
          <w:color w:val="000000"/>
          <w:lang w:val="ru-RU"/>
        </w:rPr>
        <w:t xml:space="preserve"> (код заказчика, который произвел оплату, внешний ключ для таблицы </w:t>
      </w:r>
      <w:r>
        <w:rPr>
          <w:color w:val="000000"/>
          <w:lang w:val="en-US"/>
        </w:rPr>
        <w:t>Clients</w:t>
      </w:r>
      <w:r>
        <w:rPr>
          <w:color w:val="000000"/>
          <w:lang w:val="ru-RU"/>
        </w:rPr>
        <w:t>)</w:t>
      </w:r>
    </w:p>
    <w:p>
      <w:pPr>
        <w:pStyle w:val="Normal"/>
        <w:rPr>
          <w:color w:val="000000"/>
          <w:lang w:val="en-US"/>
        </w:rPr>
      </w:pPr>
      <w:r>
        <w:rPr>
          <w:color w:val="000000"/>
          <w:lang w:val="en-US"/>
        </w:rPr>
      </w:r>
    </w:p>
    <w:p>
      <w:pPr>
        <w:pStyle w:val="Subtitle"/>
        <w:rPr>
          <w:color w:val="000000"/>
        </w:rPr>
      </w:pPr>
      <w:r>
        <w:rPr>
          <w:color w:val="000000"/>
          <w:lang w:val="en-US"/>
        </w:rPr>
        <w:t>Goods</w:t>
      </w:r>
    </w:p>
    <w:p>
      <w:pPr>
        <w:pStyle w:val="Normal"/>
        <w:rPr>
          <w:color w:val="000000"/>
        </w:rPr>
      </w:pPr>
      <w:r>
        <w:rPr>
          <w:color w:val="000000"/>
          <w:lang w:val="ru-RU"/>
        </w:rPr>
        <w:t>Таблица с изделиями будет содержать следующие поля:</w:t>
      </w:r>
    </w:p>
    <w:p>
      <w:pPr>
        <w:pStyle w:val="ListParagraph"/>
        <w:numPr>
          <w:ilvl w:val="0"/>
          <w:numId w:val="8"/>
        </w:numPr>
        <w:rPr>
          <w:color w:val="000000"/>
        </w:rPr>
      </w:pPr>
      <w:r>
        <w:rPr>
          <w:color w:val="000000"/>
          <w:lang w:val="en-US"/>
        </w:rPr>
        <w:t>goods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id</w:t>
      </w:r>
      <w:r>
        <w:rPr>
          <w:color w:val="000000"/>
          <w:lang w:val="ru-RU"/>
        </w:rPr>
        <w:t xml:space="preserve"> (код товара, первичный ключ)</w:t>
      </w:r>
    </w:p>
    <w:p>
      <w:pPr>
        <w:pStyle w:val="ListParagraph"/>
        <w:numPr>
          <w:ilvl w:val="0"/>
          <w:numId w:val="8"/>
        </w:numPr>
        <w:rPr>
          <w:color w:val="000000"/>
        </w:rPr>
      </w:pPr>
      <w:r>
        <w:rPr>
          <w:color w:val="000000"/>
          <w:lang w:val="en-US"/>
        </w:rPr>
        <w:t>goods_name</w:t>
      </w:r>
      <w:r>
        <w:rPr>
          <w:color w:val="000000"/>
          <w:lang w:val="ru-RU"/>
        </w:rPr>
        <w:t xml:space="preserve"> (название товара)</w:t>
      </w:r>
    </w:p>
    <w:p>
      <w:pPr>
        <w:pStyle w:val="ListParagraph"/>
        <w:numPr>
          <w:ilvl w:val="0"/>
          <w:numId w:val="8"/>
        </w:numPr>
        <w:rPr>
          <w:color w:val="000000"/>
        </w:rPr>
      </w:pPr>
      <w:r>
        <w:rPr>
          <w:color w:val="000000"/>
          <w:lang w:val="en-US"/>
        </w:rPr>
        <w:t>unit</w:t>
      </w:r>
      <w:r>
        <w:rPr>
          <w:color w:val="000000"/>
          <w:lang w:val="ru-RU"/>
        </w:rPr>
        <w:t xml:space="preserve"> (единица измерения)</w:t>
      </w:r>
    </w:p>
    <w:p>
      <w:pPr>
        <w:pStyle w:val="ListParagraph"/>
        <w:numPr>
          <w:ilvl w:val="0"/>
          <w:numId w:val="8"/>
        </w:numPr>
        <w:rPr>
          <w:color w:val="000000"/>
        </w:rPr>
      </w:pPr>
      <w:r>
        <w:rPr>
          <w:color w:val="000000"/>
          <w:lang w:val="en-US"/>
        </w:rPr>
        <w:t>current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price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per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unit</w:t>
      </w:r>
      <w:r>
        <w:rPr>
          <w:color w:val="000000"/>
          <w:lang w:val="ru-RU"/>
        </w:rPr>
        <w:t xml:space="preserve"> (текущая цена единицы этого товара)</w:t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Subtitle"/>
        <w:rPr>
          <w:color w:val="000000"/>
        </w:rPr>
      </w:pPr>
      <w:r>
        <w:rPr>
          <w:color w:val="000000"/>
          <w:lang w:val="en-US"/>
        </w:rPr>
        <w:t>Shipped_goods</w:t>
      </w:r>
    </w:p>
    <w:p>
      <w:pPr>
        <w:pStyle w:val="Normal"/>
        <w:rPr>
          <w:color w:val="000000"/>
        </w:rPr>
      </w:pPr>
      <w:r>
        <w:rPr>
          <w:color w:val="000000"/>
          <w:lang w:val="ru-RU"/>
        </w:rPr>
        <w:t>Таблица с отгруженными товарами будет содержать поля:</w:t>
      </w:r>
    </w:p>
    <w:p>
      <w:pPr>
        <w:pStyle w:val="ListParagraph"/>
        <w:numPr>
          <w:ilvl w:val="0"/>
          <w:numId w:val="9"/>
        </w:numPr>
        <w:rPr>
          <w:color w:val="000000"/>
        </w:rPr>
      </w:pPr>
      <w:r>
        <w:rPr>
          <w:color w:val="000000"/>
          <w:lang w:val="en-US"/>
        </w:rPr>
        <w:t>shipped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goods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id</w:t>
      </w:r>
      <w:r>
        <w:rPr>
          <w:color w:val="000000"/>
          <w:lang w:val="ru-RU"/>
        </w:rPr>
        <w:t xml:space="preserve"> (код отгруженного товара, первичный ключ)</w:t>
      </w:r>
    </w:p>
    <w:p>
      <w:pPr>
        <w:pStyle w:val="ListParagraph"/>
        <w:numPr>
          <w:ilvl w:val="0"/>
          <w:numId w:val="9"/>
        </w:numPr>
        <w:rPr>
          <w:color w:val="000000"/>
        </w:rPr>
      </w:pPr>
      <w:r>
        <w:rPr>
          <w:color w:val="000000"/>
          <w:lang w:val="en-US"/>
        </w:rPr>
        <w:t>units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shipped</w:t>
      </w:r>
      <w:r>
        <w:rPr>
          <w:color w:val="000000"/>
          <w:lang w:val="ru-RU"/>
        </w:rPr>
        <w:t xml:space="preserve"> (количество отгруженного товара)</w:t>
      </w:r>
    </w:p>
    <w:p>
      <w:pPr>
        <w:pStyle w:val="ListParagraph"/>
        <w:numPr>
          <w:ilvl w:val="0"/>
          <w:numId w:val="9"/>
        </w:numPr>
        <w:rPr>
          <w:color w:val="000000"/>
        </w:rPr>
      </w:pPr>
      <w:r>
        <w:rPr>
          <w:color w:val="000000"/>
          <w:lang w:val="en-US"/>
        </w:rPr>
        <w:t>factual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price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per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unit</w:t>
      </w:r>
      <w:r>
        <w:rPr>
          <w:color w:val="000000"/>
          <w:lang w:val="ru-RU"/>
        </w:rPr>
        <w:t xml:space="preserve"> (цена единицы товара в момент отгрузки)</w:t>
      </w:r>
    </w:p>
    <w:p>
      <w:pPr>
        <w:pStyle w:val="ListParagraph"/>
        <w:numPr>
          <w:ilvl w:val="0"/>
          <w:numId w:val="9"/>
        </w:numPr>
        <w:rPr>
          <w:color w:val="000000"/>
        </w:rPr>
      </w:pPr>
      <w:r>
        <w:rPr>
          <w:color w:val="000000"/>
          <w:lang w:val="en-US"/>
        </w:rPr>
        <w:t>goods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id</w:t>
      </w:r>
      <w:r>
        <w:rPr>
          <w:color w:val="000000"/>
          <w:lang w:val="ru-RU"/>
        </w:rPr>
        <w:t xml:space="preserve"> (код товара, внешний ключ для таблицы </w:t>
      </w:r>
      <w:r>
        <w:rPr>
          <w:color w:val="000000"/>
          <w:lang w:val="en-US"/>
        </w:rPr>
        <w:t>Goods</w:t>
      </w:r>
      <w:r>
        <w:rPr>
          <w:color w:val="000000"/>
          <w:lang w:val="ru-RU"/>
        </w:rPr>
        <w:t>)</w:t>
      </w:r>
    </w:p>
    <w:p>
      <w:pPr>
        <w:pStyle w:val="ListParagraph"/>
        <w:numPr>
          <w:ilvl w:val="0"/>
          <w:numId w:val="9"/>
        </w:numPr>
        <w:rPr>
          <w:color w:val="000000"/>
        </w:rPr>
      </w:pPr>
      <w:r>
        <w:rPr>
          <w:color w:val="000000"/>
          <w:lang w:val="en-US"/>
        </w:rPr>
        <w:t>shipment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note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id</w:t>
      </w:r>
      <w:r>
        <w:rPr>
          <w:color w:val="000000"/>
          <w:lang w:val="ru-RU"/>
        </w:rPr>
        <w:t xml:space="preserve"> (код накладной, согласно которой отгружен товар, внешний ключ для таблицы </w:t>
      </w:r>
      <w:r>
        <w:rPr>
          <w:color w:val="000000"/>
          <w:lang w:val="en-US"/>
        </w:rPr>
        <w:t>shipment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notes</w:t>
      </w:r>
      <w:r>
        <w:rPr>
          <w:color w:val="000000"/>
          <w:lang w:val="ru-RU"/>
        </w:rPr>
        <w:t>)</w:t>
      </w:r>
    </w:p>
    <w:p>
      <w:pPr>
        <w:pStyle w:val="Normal"/>
        <w:rPr>
          <w:color w:val="000000"/>
          <w:lang w:val="en-US"/>
        </w:rPr>
      </w:pPr>
      <w:r>
        <w:rPr>
          <w:color w:val="000000"/>
          <w:lang w:val="en-US"/>
        </w:rPr>
      </w:r>
    </w:p>
    <w:p>
      <w:pPr>
        <w:pStyle w:val="Subtitle"/>
        <w:rPr>
          <w:color w:val="000000"/>
        </w:rPr>
      </w:pPr>
      <w:r>
        <w:rPr>
          <w:color w:val="000000"/>
          <w:lang w:val="en-US"/>
        </w:rPr>
        <w:t>Payment_notes_Shipped_goods</w:t>
      </w:r>
    </w:p>
    <w:p>
      <w:pPr>
        <w:pStyle w:val="Normal"/>
        <w:rPr>
          <w:color w:val="000000"/>
        </w:rPr>
      </w:pPr>
      <w:r>
        <w:rPr>
          <w:color w:val="000000"/>
          <w:lang w:val="ru-RU"/>
        </w:rPr>
        <w:t>Эта таблица будет связующей между таблицей с платежными документами и таблицей с отгруженными товарами для реализации связи многие ко многим и будет содержать поля:</w:t>
      </w:r>
    </w:p>
    <w:p>
      <w:pPr>
        <w:pStyle w:val="ListParagraph"/>
        <w:numPr>
          <w:ilvl w:val="0"/>
          <w:numId w:val="10"/>
        </w:numPr>
        <w:rPr>
          <w:color w:val="000000"/>
        </w:rPr>
      </w:pPr>
      <w:r>
        <w:rPr>
          <w:color w:val="000000"/>
          <w:lang w:val="en-US"/>
        </w:rPr>
        <w:t>payment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note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id</w:t>
      </w:r>
      <w:r>
        <w:rPr>
          <w:color w:val="000000"/>
          <w:lang w:val="ru-RU"/>
        </w:rPr>
        <w:t xml:space="preserve"> (код платежного документа, часть первичного ключа, внешний ключ для таблицы с платежными документами)</w:t>
      </w:r>
    </w:p>
    <w:p>
      <w:pPr>
        <w:pStyle w:val="ListParagraph"/>
        <w:numPr>
          <w:ilvl w:val="0"/>
          <w:numId w:val="10"/>
        </w:numPr>
        <w:rPr>
          <w:color w:val="000000"/>
        </w:rPr>
      </w:pPr>
      <w:r>
        <w:rPr>
          <w:color w:val="000000"/>
          <w:lang w:val="en-US"/>
        </w:rPr>
        <w:t>shipped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goods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id</w:t>
      </w:r>
      <w:r>
        <w:rPr>
          <w:color w:val="000000"/>
          <w:lang w:val="ru-RU"/>
        </w:rPr>
        <w:t xml:space="preserve"> (код отгруженного товара, часть первичного ключа, внешний ключ для таблицы с отгруженными товарами)</w:t>
      </w:r>
    </w:p>
    <w:p>
      <w:pPr>
        <w:pStyle w:val="ListParagraph"/>
        <w:numPr>
          <w:ilvl w:val="0"/>
          <w:numId w:val="10"/>
        </w:numPr>
        <w:rPr>
          <w:color w:val="000000"/>
        </w:rPr>
      </w:pPr>
      <w:r>
        <w:rPr>
          <w:color w:val="000000"/>
          <w:lang w:val="en-US"/>
        </w:rPr>
        <w:t>units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paid</w:t>
      </w:r>
      <w:r>
        <w:rPr>
          <w:color w:val="000000"/>
          <w:lang w:val="ru-RU"/>
        </w:rPr>
        <w:t xml:space="preserve"> (количество оплаченных единиц товара)</w:t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Subtitle"/>
        <w:rPr>
          <w:color w:val="000000"/>
        </w:rPr>
      </w:pPr>
      <w:r>
        <w:rPr>
          <w:color w:val="000000"/>
          <w:lang w:val="en-US"/>
        </w:rPr>
        <w:t xml:space="preserve">IDEF1X </w:t>
      </w:r>
      <w:r>
        <w:rPr>
          <w:color w:val="000000"/>
          <w:lang w:val="ru-RU"/>
        </w:rPr>
        <w:t>Диаграмма</w:t>
      </w:r>
    </w:p>
    <w:p>
      <w:pPr>
        <w:pStyle w:val="Normal"/>
        <w:rPr>
          <w:color w:val="000000"/>
        </w:rPr>
      </w:pPr>
      <w:r>
        <w:rPr>
          <w:color w:val="000000"/>
          <w:lang w:val="ru-RU"/>
        </w:rPr>
        <w:t xml:space="preserve">На основе созданной схемы данных можно построить следующую </w:t>
      </w:r>
      <w:r>
        <w:rPr>
          <w:color w:val="000000"/>
          <w:lang w:val="en-US"/>
        </w:rPr>
        <w:t>IDEF</w:t>
      </w:r>
      <w:r>
        <w:rPr>
          <w:color w:val="000000"/>
          <w:lang w:val="ru-RU"/>
        </w:rPr>
        <w:t>1</w:t>
      </w:r>
      <w:r>
        <w:rPr>
          <w:color w:val="000000"/>
          <w:lang w:val="en-US"/>
        </w:rPr>
        <w:t>X</w:t>
      </w:r>
      <w:r>
        <w:rPr>
          <w:color w:val="000000"/>
          <w:lang w:val="ru-RU"/>
        </w:rPr>
        <w:t xml:space="preserve"> диаграмму:</w:t>
      </w:r>
    </w:p>
    <w:p>
      <w:pPr>
        <w:pStyle w:val="Normal"/>
        <w:rPr>
          <w:color w:val="000000"/>
        </w:rPr>
      </w:pPr>
      <w:r>
        <w:rPr>
          <w:color w:val="000000"/>
        </w:rPr>
        <w:drawing>
          <wp:inline distT="0" distB="0" distL="0" distR="0">
            <wp:extent cx="6645910" cy="3580765"/>
            <wp:effectExtent l="0" t="0" r="0" b="0"/>
            <wp:docPr id="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80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Heading1"/>
        <w:rPr>
          <w:color w:val="000000"/>
        </w:rPr>
      </w:pPr>
      <w:r>
        <w:rPr>
          <w:color w:val="000000"/>
          <w:lang w:val="ru-RU"/>
        </w:rPr>
        <w:t>Проверка соответствия нормальным формам</w:t>
      </w:r>
    </w:p>
    <w:p>
      <w:pPr>
        <w:pStyle w:val="Subtitle"/>
        <w:rPr>
          <w:color w:val="000000"/>
        </w:rPr>
      </w:pPr>
      <w:r>
        <w:rPr>
          <w:color w:val="000000"/>
          <w:lang w:val="ru-RU"/>
        </w:rPr>
        <w:t>База данных соответсвует первым трём нормальным формам</w:t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Heading1"/>
        <w:rPr>
          <w:color w:val="000000"/>
        </w:rPr>
      </w:pPr>
      <w:r>
        <w:rPr>
          <w:color w:val="000000"/>
          <w:lang w:val="ru-RU"/>
        </w:rPr>
        <w:t>Заключение</w:t>
      </w:r>
    </w:p>
    <w:p>
      <w:pPr>
        <w:pStyle w:val="Normal"/>
        <w:rPr>
          <w:color w:val="000000"/>
        </w:rPr>
      </w:pPr>
      <w:r>
        <w:rPr>
          <w:color w:val="000000"/>
          <w:lang w:val="ru-RU"/>
        </w:rPr>
        <w:t>В рамках лабораторной работы 7 была спроектирована БД, решающая задачу ведения учета расчетов за отгруженную продукцию.</w:t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Normal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Normal"/>
        <w:spacing w:before="0" w:after="160"/>
        <w:rPr>
          <w:color w:val="000000"/>
          <w:lang w:val="ru-RU"/>
        </w:rPr>
      </w:pPr>
      <w:r>
        <w:rPr>
          <w:color w:val="000000"/>
          <w:lang w:val="ru-RU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Cascadia Code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3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45772"/>
    <w:pPr>
      <w:widowControl/>
      <w:bidi w:val="0"/>
      <w:spacing w:lineRule="auto" w:line="259" w:before="0" w:after="160"/>
      <w:jc w:val="start"/>
    </w:pPr>
    <w:rPr>
      <w:rFonts w:ascii="Times New Roman" w:hAnsi="Times New Roman" w:eastAsia="Aptos" w:cs="" w:cstheme="minorBidi" w:eastAsiaTheme="minorHAnsi"/>
      <w:color w:val="auto"/>
      <w:kern w:val="2"/>
      <w:sz w:val="22"/>
      <w:szCs w:val="22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145772"/>
    <w:pPr>
      <w:keepNext w:val="true"/>
      <w:keepLines/>
      <w:spacing w:before="360" w:after="80"/>
      <w:outlineLvl w:val="0"/>
    </w:pPr>
    <w:rPr>
      <w:rFonts w:eastAsia="" w:cs="" w:cstheme="majorBidi" w:eastAsiaTheme="majorEastAsia"/>
      <w:color w:themeColor="text1" w:val="000000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c252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9c2529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9c2529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9c2529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9c2529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9c2529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9c2529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9c2529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Заголовок Знак"/>
    <w:basedOn w:val="DefaultParagraphFont"/>
    <w:link w:val="Title"/>
    <w:uiPriority w:val="10"/>
    <w:qFormat/>
    <w:rsid w:val="00145772"/>
    <w:rPr>
      <w:rFonts w:ascii="Times New Roman" w:hAnsi="Times New Roman" w:eastAsia="" w:cs="" w:cstheme="majorBidi" w:eastAsiaTheme="majorEastAsia"/>
      <w:spacing w:val="-10"/>
      <w:kern w:val="2"/>
      <w:sz w:val="56"/>
      <w:szCs w:val="56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145772"/>
    <w:rPr>
      <w:rFonts w:ascii="Times New Roman" w:hAnsi="Times New Roman" w:eastAsia="" w:cs="" w:cstheme="majorBidi" w:eastAsiaTheme="majorEastAsia"/>
      <w:color w:themeColor="text1" w:val="000000"/>
      <w:sz w:val="40"/>
      <w:szCs w:val="40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f0032c"/>
    <w:rPr>
      <w:rFonts w:ascii="Times New Roman" w:hAnsi="Times New Roman" w:eastAsia="" w:cs="" w:cstheme="majorBidi" w:eastAsiaTheme="majorEastAsia"/>
      <w:color w:themeColor="text1" w:themeTint="bf" w:val="404040"/>
      <w:spacing w:val="15"/>
      <w:sz w:val="28"/>
      <w:szCs w:val="28"/>
    </w:rPr>
  </w:style>
  <w:style w:type="character" w:styleId="code" w:customStyle="1">
    <w:name w:val="code Знак"/>
    <w:basedOn w:val="DefaultParagraphFont"/>
    <w:link w:val="code1"/>
    <w:qFormat/>
    <w:rsid w:val="00b32b39"/>
    <w:rPr>
      <w:rFonts w:ascii="Cascadia Code" w:hAnsi="Cascadia Code"/>
      <w:sz w:val="20"/>
      <w:lang w:val="ru-RU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9c252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9c252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9c2529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9c2529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9c2529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9c2529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9c2529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9c2529"/>
    <w:rPr>
      <w:rFonts w:eastAsia="" w:cs="" w:cstheme="majorBidi" w:eastAsiaTheme="majorEastAsia"/>
      <w:color w:themeColor="text1" w:themeTint="d8" w:val="272727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9c2529"/>
    <w:rPr>
      <w:rFonts w:ascii="Times New Roman" w:hAnsi="Times New Roman"/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c2529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9c2529"/>
    <w:rPr>
      <w:rFonts w:ascii="Times New Roman" w:hAnsi="Times New Roman"/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c2529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145772"/>
    <w:pPr>
      <w:spacing w:lineRule="auto" w:line="240" w:before="0" w:after="80"/>
      <w:contextualSpacing/>
    </w:pPr>
    <w:rPr>
      <w:rFonts w:eastAsia="" w:cs="" w:cstheme="majorBidi" w:eastAsiaTheme="majorEastAsia"/>
      <w:spacing w:val="-10"/>
      <w:kern w:val="2"/>
      <w:sz w:val="56"/>
      <w:szCs w:val="56"/>
    </w:rPr>
  </w:style>
  <w:style w:type="paragraph" w:styleId="NoSpacing">
    <w:name w:val="No Spacing"/>
    <w:uiPriority w:val="1"/>
    <w:qFormat/>
    <w:rsid w:val="000a23a9"/>
    <w:pPr>
      <w:widowControl/>
      <w:bidi w:val="0"/>
      <w:spacing w:lineRule="auto" w:line="240" w:before="0" w:after="0"/>
      <w:jc w:val="start"/>
    </w:pPr>
    <w:rPr>
      <w:rFonts w:ascii="Times New Roman" w:hAnsi="Times New Roman" w:eastAsia="Aptos" w:cs="" w:cstheme="minorBidi" w:eastAsiaTheme="minorHAnsi"/>
      <w:i/>
      <w:color w:val="auto"/>
      <w:kern w:val="2"/>
      <w:sz w:val="20"/>
      <w:szCs w:val="22"/>
      <w:lang w:val="en-GB" w:eastAsia="en-US" w:bidi="ar-SA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f0032c"/>
    <w:pPr/>
    <w:rPr>
      <w:rFonts w:eastAsia="" w:cs="" w:cstheme="majorBidi" w:eastAsiaTheme="majorEastAsia"/>
      <w:color w:themeColor="text1" w:themeTint="bf" w:val="404040"/>
      <w:spacing w:val="15"/>
      <w:sz w:val="28"/>
      <w:szCs w:val="28"/>
    </w:rPr>
  </w:style>
  <w:style w:type="paragraph" w:styleId="code1" w:customStyle="1">
    <w:name w:val="code"/>
    <w:basedOn w:val="Normal"/>
    <w:link w:val="code"/>
    <w:qFormat/>
    <w:rsid w:val="00b32b39"/>
    <w:pPr>
      <w:spacing w:before="0" w:after="0"/>
    </w:pPr>
    <w:rPr>
      <w:rFonts w:ascii="Cascadia Code" w:hAnsi="Cascadia Code"/>
      <w:sz w:val="20"/>
      <w:lang w:val="ru-RU"/>
    </w:rPr>
  </w:style>
  <w:style w:type="paragraph" w:styleId="Quote">
    <w:name w:val="Quote"/>
    <w:basedOn w:val="Normal"/>
    <w:next w:val="Normal"/>
    <w:link w:val="21"/>
    <w:uiPriority w:val="29"/>
    <w:qFormat/>
    <w:rsid w:val="009c252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c252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9c2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LibreOffice/26.2.3.2$Linux_X86_64 LibreOffice_project/620$Build-2</Application>
  <AppVersion>15.0000</AppVersion>
  <Pages>6</Pages>
  <Words>622</Words>
  <Characters>4160</Characters>
  <CharactersWithSpaces>4671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2026-05-12T08:03:00Z</dcterms:created>
  <dc:creator>Anton Ozhigin</dc:creator>
  <dc:description/>
  <dc:language>en-GB</dc:language>
  <cp:lastModifiedBy/>
  <dcterms:modified xsi:type="dcterms:W3CDTF">2026-05-14T22:05:39Z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