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</w:t>
      </w:r>
      <w:proofErr w:type="spellStart"/>
      <w:r>
        <w:t>космоцентризм</w:t>
      </w:r>
      <w:proofErr w:type="spellEnd"/>
      <w:r>
        <w:t>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766C3FFC" w14:textId="282C00AB" w:rsidR="007309B1" w:rsidRDefault="007309B1" w:rsidP="00D92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Наличие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Формирование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lastRenderedPageBreak/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lastRenderedPageBreak/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lastRenderedPageBreak/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lastRenderedPageBreak/>
              <w:t xml:space="preserve">Ксенофан (570 – 475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 xml:space="preserve">470 </w:t>
            </w:r>
            <w:proofErr w:type="spellStart"/>
            <w:r w:rsidR="007C6163">
              <w:t>гг</w:t>
            </w:r>
            <w:proofErr w:type="spellEnd"/>
            <w:r w:rsidR="007C6163">
              <w:t xml:space="preserve">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 xml:space="preserve">Зенон Элейский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 xml:space="preserve">Гераклит «Плачущий философ» (540 – 470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>Гераклит о логосе</w:t>
            </w:r>
            <w:proofErr w:type="gramStart"/>
            <w:r>
              <w:t>: Необходимо</w:t>
            </w:r>
            <w:proofErr w:type="gramEnd"/>
            <w:r>
              <w:t xml:space="preserve">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 xml:space="preserve">Эмпедокл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 xml:space="preserve">Мир состоит из 4 элементов («семян» - </w:t>
            </w:r>
            <w:proofErr w:type="spellStart"/>
            <w:r>
              <w:t>гомеомерий</w:t>
            </w:r>
            <w:proofErr w:type="spellEnd"/>
            <w:r>
              <w:t>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 xml:space="preserve">Демокрит (460 – 370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 xml:space="preserve">Протагор, </w:t>
            </w:r>
            <w:proofErr w:type="spellStart"/>
            <w:r>
              <w:t>Горгий</w:t>
            </w:r>
            <w:proofErr w:type="spellEnd"/>
            <w:r>
              <w:t xml:space="preserve">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lastRenderedPageBreak/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 xml:space="preserve">Сократ (469-399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 xml:space="preserve">Беседовал с людьми, задавал вопросы. Метод свой называл </w:t>
            </w:r>
            <w:proofErr w:type="spellStart"/>
            <w:r>
              <w:t>майевтикой</w:t>
            </w:r>
            <w:proofErr w:type="spellEnd"/>
            <w:r>
              <w:t xml:space="preserve">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 xml:space="preserve">Платон (427 – 347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t xml:space="preserve">Аристотель (384 – 322 </w:t>
            </w:r>
            <w:proofErr w:type="spellStart"/>
            <w:r>
              <w:t>гг</w:t>
            </w:r>
            <w:proofErr w:type="spellEnd"/>
            <w:r>
              <w:t>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lastRenderedPageBreak/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lastRenderedPageBreak/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lastRenderedPageBreak/>
              <w:t>Школа «</w:t>
            </w:r>
            <w:proofErr w:type="spellStart"/>
            <w:r>
              <w:t>Ликей</w:t>
            </w:r>
            <w:proofErr w:type="spellEnd"/>
            <w:r>
              <w:t>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lastRenderedPageBreak/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 xml:space="preserve">Диоген </w:t>
            </w:r>
            <w:proofErr w:type="spellStart"/>
            <w:r w:rsidRPr="00E819BD">
              <w:t>Синопский</w:t>
            </w:r>
            <w:proofErr w:type="spellEnd"/>
            <w:r w:rsidRPr="00E819BD">
              <w:t xml:space="preserve"> </w:t>
            </w:r>
            <w:r w:rsidR="00FB6EFC">
              <w:t xml:space="preserve">(445 – 365 </w:t>
            </w:r>
            <w:proofErr w:type="spellStart"/>
            <w:r w:rsidR="00FB6EFC">
              <w:t>гг</w:t>
            </w:r>
            <w:proofErr w:type="spellEnd"/>
            <w:r w:rsidR="00FB6EFC">
              <w:t xml:space="preserve">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 xml:space="preserve">Воспитатель детей </w:t>
            </w:r>
            <w:proofErr w:type="spellStart"/>
            <w:r>
              <w:t>Ксениада</w:t>
            </w:r>
            <w:proofErr w:type="spellEnd"/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 xml:space="preserve">Эпикур (341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учился под руководством </w:t>
            </w:r>
            <w:proofErr w:type="spellStart"/>
            <w:r w:rsidRPr="00E819BD">
              <w:t>Памфила</w:t>
            </w:r>
            <w:proofErr w:type="spellEnd"/>
            <w:r w:rsidRPr="00E819BD">
              <w:t>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 xml:space="preserve">Зенон </w:t>
            </w:r>
            <w:proofErr w:type="spellStart"/>
            <w:r>
              <w:t>Китийский</w:t>
            </w:r>
            <w:proofErr w:type="spellEnd"/>
            <w:r>
              <w:t xml:space="preserve"> (334 – 262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Познакомился с философией через книги, </w:t>
            </w:r>
            <w:proofErr w:type="spellStart"/>
            <w:r w:rsidRPr="00E819BD">
              <w:t>привозмые</w:t>
            </w:r>
            <w:proofErr w:type="spellEnd"/>
            <w:r w:rsidRPr="00E819BD">
              <w:t xml:space="preserve">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 xml:space="preserve">Пиррон из Элиды (360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стал учеником философа </w:t>
            </w:r>
            <w:proofErr w:type="spellStart"/>
            <w:r w:rsidRPr="00E819BD">
              <w:t>Брисона</w:t>
            </w:r>
            <w:proofErr w:type="spellEnd"/>
            <w:r w:rsidRPr="00E819BD">
              <w:t xml:space="preserve">, затем присоединился к школе </w:t>
            </w:r>
            <w:proofErr w:type="spellStart"/>
            <w:r w:rsidRPr="00E819BD">
              <w:t>мегариков</w:t>
            </w:r>
            <w:proofErr w:type="spellEnd"/>
            <w:r w:rsidRPr="00E819BD">
              <w:t xml:space="preserve">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0082131" w14:textId="77777777" w:rsidR="006731B6" w:rsidRDefault="006731B6" w:rsidP="0065651F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Эллинистическая философия</w:t>
      </w:r>
    </w:p>
    <w:p w14:paraId="7F0FC661" w14:textId="2E2BD18C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Путь к счастью</w:t>
      </w:r>
      <w:proofErr w:type="gramEnd"/>
      <w:r>
        <w:rPr>
          <w:rFonts w:cstheme="minorHAnsi"/>
        </w:rPr>
        <w:t xml:space="preserve"> лежит через ограничение потребностей</w:t>
      </w:r>
    </w:p>
    <w:p w14:paraId="68333E82" w14:textId="19DC7301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6731B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Три принципа </w:t>
      </w:r>
      <w:proofErr w:type="spellStart"/>
      <w:r>
        <w:rPr>
          <w:rFonts w:cstheme="minorHAnsi"/>
        </w:rPr>
        <w:t>кинизма</w:t>
      </w:r>
      <w:proofErr w:type="spellEnd"/>
    </w:p>
    <w:p w14:paraId="644BD551" w14:textId="417E0FE9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Аскетизм: предельное ограничение потребностей</w:t>
      </w:r>
    </w:p>
    <w:p w14:paraId="1C3532D7" w14:textId="63B42AF4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Апедевсия</w:t>
      </w:r>
      <w:proofErr w:type="spellEnd"/>
      <w:r>
        <w:rPr>
          <w:rFonts w:cstheme="minorHAnsi"/>
        </w:rPr>
        <w:t xml:space="preserve"> – освобождение от догм религии и культуры</w:t>
      </w:r>
    </w:p>
    <w:p w14:paraId="11E0C822" w14:textId="11161F17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9392C08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Метод достижения – воздерживаться от суждений</w:t>
      </w:r>
    </w:p>
    <w:p w14:paraId="515B1F39" w14:textId="296B7C16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Единой истины нет, не все доступно к познанию </w:t>
      </w:r>
    </w:p>
    <w:p w14:paraId="1B842F96" w14:textId="2D4459D9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Боги в </w:t>
      </w:r>
      <w:proofErr w:type="spellStart"/>
      <w:r>
        <w:rPr>
          <w:rFonts w:cstheme="minorHAnsi"/>
        </w:rPr>
        <w:t>межмировых</w:t>
      </w:r>
      <w:proofErr w:type="spellEnd"/>
      <w:r>
        <w:rPr>
          <w:rFonts w:cstheme="minorHAnsi"/>
        </w:rPr>
        <w:t xml:space="preserve"> пространствах</w:t>
      </w:r>
    </w:p>
    <w:p w14:paraId="7E672A83" w14:textId="6FE7803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Циник – наглый, бесстыдный человек</w:t>
      </w:r>
    </w:p>
    <w:p w14:paraId="041DB5A9" w14:textId="0A8E7076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0AF2C53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Неоплатоники</w:t>
      </w:r>
    </w:p>
    <w:p w14:paraId="1E8369ED" w14:textId="1A65A633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Абсолют (единое/ благо/ божество) </w:t>
      </w:r>
      <w:proofErr w:type="spellStart"/>
      <w:r>
        <w:rPr>
          <w:rFonts w:cstheme="minorHAnsi"/>
        </w:rPr>
        <w:t>эманирует</w:t>
      </w:r>
      <w:proofErr w:type="spellEnd"/>
      <w:r>
        <w:rPr>
          <w:rFonts w:cstheme="minorHAnsi"/>
        </w:rPr>
        <w:t xml:space="preserve">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65651F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Ямвлих</w:t>
      </w:r>
      <w:proofErr w:type="spellEnd"/>
      <w:r>
        <w:rPr>
          <w:rFonts w:cstheme="minorHAnsi"/>
        </w:rPr>
        <w:t xml:space="preserve"> (280 – 330гг)</w:t>
      </w:r>
    </w:p>
    <w:p w14:paraId="56F4A05A" w14:textId="3E19905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proofErr w:type="spellStart"/>
      <w:r w:rsidR="0014262A">
        <w:rPr>
          <w:rFonts w:cstheme="minorHAnsi"/>
        </w:rPr>
        <w:t>теоретизированная</w:t>
      </w:r>
      <w:proofErr w:type="spellEnd"/>
      <w:r w:rsidR="0014262A">
        <w:rPr>
          <w:rFonts w:cstheme="minorHAnsi"/>
        </w:rPr>
        <w:t xml:space="preserve">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Предпосылки: </w:t>
      </w:r>
    </w:p>
    <w:p w14:paraId="23C392CA" w14:textId="2F0587C4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Возрастание интереса к познанию как основы такой деятельности;</w:t>
      </w:r>
    </w:p>
    <w:p w14:paraId="6D45AE83" w14:textId="732E5616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534225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Патернализм (власть старшего по сословию, должности, возрасту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) при отсутствии личных свобод.</w:t>
      </w:r>
    </w:p>
    <w:p w14:paraId="2803293D" w14:textId="65E9C47C" w:rsidR="00534225" w:rsidRDefault="00534225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E638AE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</w:t>
      </w:r>
      <w:proofErr w:type="spellStart"/>
      <w:r>
        <w:rPr>
          <w:rFonts w:cstheme="minorHAnsi"/>
        </w:rPr>
        <w:t>интровертность</w:t>
      </w:r>
      <w:proofErr w:type="spellEnd"/>
      <w:r>
        <w:rPr>
          <w:rFonts w:cstheme="minorHAnsi"/>
        </w:rPr>
        <w:t>)</w:t>
      </w:r>
    </w:p>
    <w:p w14:paraId="33F197A7" w14:textId="199692CA" w:rsidR="00DC2ADC" w:rsidRDefault="00E638AE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E638AE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Ведический (веданта)</w:t>
      </w:r>
    </w:p>
    <w:p w14:paraId="08B43062" w14:textId="4D33CC3D" w:rsidR="005D11B1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074B14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Послеклассический</w:t>
      </w:r>
      <w:proofErr w:type="spellEnd"/>
      <w:r>
        <w:rPr>
          <w:rFonts w:cstheme="minorHAnsi"/>
        </w:rPr>
        <w:t xml:space="preserve"> (индуизм и буддизм)</w:t>
      </w:r>
    </w:p>
    <w:p w14:paraId="5A463587" w14:textId="4ECE8A25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Этапы развития:</w:t>
      </w:r>
    </w:p>
    <w:p w14:paraId="711BA17C" w14:textId="0028C743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вв. до нашей эры – зарождение первых </w:t>
      </w:r>
      <w:proofErr w:type="spellStart"/>
      <w:r>
        <w:rPr>
          <w:rFonts w:cstheme="minorHAnsi"/>
        </w:rPr>
        <w:t>предфилософских</w:t>
      </w:r>
      <w:proofErr w:type="spellEnd"/>
      <w:r>
        <w:rPr>
          <w:rFonts w:cstheme="minorHAnsi"/>
        </w:rPr>
        <w:t xml:space="preserve"> учений</w:t>
      </w:r>
    </w:p>
    <w:p w14:paraId="19E8F7A7" w14:textId="22A385CA" w:rsidR="00074B14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веке до нашей эры -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веке нашей эры – появление и развитие национальных школ в философии (даосизм, </w:t>
      </w:r>
      <w:proofErr w:type="spellStart"/>
      <w:r>
        <w:rPr>
          <w:rFonts w:cstheme="minorHAnsi"/>
        </w:rPr>
        <w:t>моизм</w:t>
      </w:r>
      <w:proofErr w:type="spellEnd"/>
      <w:r>
        <w:rPr>
          <w:rFonts w:cstheme="minorHAnsi"/>
        </w:rPr>
        <w:t xml:space="preserve">, конфуцианство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>)</w:t>
      </w:r>
    </w:p>
    <w:p w14:paraId="6163D446" w14:textId="2826E0DE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lll</w:t>
      </w:r>
      <w:proofErr w:type="spellEnd"/>
      <w:r w:rsidRPr="00A459A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XlX</w:t>
      </w:r>
      <w:proofErr w:type="spellEnd"/>
      <w:r w:rsidRPr="00A459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– влияние на эти школы проникшего из Индии буддизма</w:t>
      </w:r>
    </w:p>
    <w:p w14:paraId="0CEF7E52" w14:textId="7650626F" w:rsidR="00A459AA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A459AA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</w:t>
      </w:r>
      <w:proofErr w:type="spellStart"/>
      <w:r>
        <w:rPr>
          <w:rFonts w:cstheme="minorHAnsi"/>
        </w:rPr>
        <w:t>ян</w:t>
      </w:r>
      <w:proofErr w:type="spellEnd"/>
      <w:r>
        <w:rPr>
          <w:rFonts w:cstheme="minorHAnsi"/>
        </w:rPr>
        <w:t>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A1148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Китая:</w:t>
      </w:r>
    </w:p>
    <w:p w14:paraId="58E4C56E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4A8B53B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Поклонение предкам: Уважение к предкам и их духам было важной частью жизни.</w:t>
      </w:r>
    </w:p>
    <w:p w14:paraId="373D7F50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Культ природы: Вера в духи гор, рек, деревьев и других природных объектов.</w:t>
      </w:r>
    </w:p>
    <w:p w14:paraId="39C4F576" w14:textId="4D49E299" w:rsid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Двумя главными религиозными системами, которые позже развивались в Китае, стали даосизм и конфуцианство</w:t>
      </w:r>
    </w:p>
    <w:p w14:paraId="7633717C" w14:textId="75899278" w:rsidR="00DC2ADC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</w:t>
      </w:r>
    </w:p>
    <w:p w14:paraId="762980C8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Даосизм — одно из основных философских и религиозных учений Китая, основанное на учениях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 xml:space="preserve"> (около VI века до н. э.) и других мыслителей, таких как </w:t>
      </w:r>
      <w:proofErr w:type="spellStart"/>
      <w:r w:rsidRPr="00CB52E6">
        <w:rPr>
          <w:rFonts w:cstheme="minorHAnsi"/>
        </w:rPr>
        <w:t>Чжуан-цзы</w:t>
      </w:r>
      <w:proofErr w:type="spellEnd"/>
      <w:r w:rsidRPr="00CB52E6">
        <w:rPr>
          <w:rFonts w:cstheme="minorHAnsi"/>
        </w:rPr>
        <w:t>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Его основателем считается китайский философ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>.</w:t>
      </w:r>
    </w:p>
    <w:p w14:paraId="2487EE6E" w14:textId="43AA751D" w:rsidR="00AA4F3B" w:rsidRDefault="00CB52E6" w:rsidP="0065651F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у-</w:t>
      </w:r>
      <w:proofErr w:type="spellStart"/>
      <w:r>
        <w:rPr>
          <w:rFonts w:cstheme="minorHAnsi"/>
        </w:rPr>
        <w:t>вэй</w:t>
      </w:r>
      <w:proofErr w:type="spellEnd"/>
      <w:r>
        <w:rPr>
          <w:rFonts w:cstheme="minorHAnsi"/>
        </w:rPr>
        <w:t xml:space="preserve">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</w:t>
      </w:r>
      <w:proofErr w:type="spellStart"/>
      <w:r w:rsidR="006C0461" w:rsidRPr="006C0461">
        <w:rPr>
          <w:rFonts w:cstheme="minorHAnsi"/>
        </w:rPr>
        <w:t>вэй</w:t>
      </w:r>
      <w:proofErr w:type="spellEnd"/>
      <w:r w:rsidR="006C0461" w:rsidRPr="006C0461">
        <w:rPr>
          <w:rFonts w:cstheme="minorHAnsi"/>
        </w:rPr>
        <w:t xml:space="preserve">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6C0461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Лао-цзы</w:t>
      </w:r>
      <w:proofErr w:type="spellEnd"/>
      <w:r>
        <w:rPr>
          <w:rFonts w:cstheme="minorHAnsi"/>
        </w:rPr>
        <w:t xml:space="preserve"> (государство Чжоу, </w:t>
      </w:r>
      <w:r w:rsidRPr="006C0461">
        <w:rPr>
          <w:rFonts w:cstheme="minorHAnsi"/>
        </w:rPr>
        <w:t xml:space="preserve">VI век до </w:t>
      </w:r>
      <w:proofErr w:type="spellStart"/>
      <w:r w:rsidRPr="006C0461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6C0461">
        <w:rPr>
          <w:rFonts w:cstheme="minorHAnsi"/>
        </w:rPr>
        <w:t>Лао-цзы</w:t>
      </w:r>
      <w:proofErr w:type="spellEnd"/>
      <w:r w:rsidRPr="006C0461">
        <w:rPr>
          <w:rFonts w:cstheme="minorHAnsi"/>
        </w:rPr>
        <w:t xml:space="preserve"> считается основателем даосизма и автором ключевого текста «Дао дэ цзин». Он пропагандировал идеи о Дао как </w:t>
      </w:r>
      <w:r w:rsidRPr="006C0461">
        <w:rPr>
          <w:rFonts w:cstheme="minorHAnsi"/>
        </w:rPr>
        <w:lastRenderedPageBreak/>
        <w:t>универсальном принципе, управляющем всем сущим, и у-</w:t>
      </w:r>
      <w:proofErr w:type="spellStart"/>
      <w:r w:rsidRPr="006C0461">
        <w:rPr>
          <w:rFonts w:cstheme="minorHAnsi"/>
        </w:rPr>
        <w:t>вэй</w:t>
      </w:r>
      <w:proofErr w:type="spellEnd"/>
      <w:r w:rsidRPr="006C0461">
        <w:rPr>
          <w:rFonts w:cstheme="minorHAnsi"/>
        </w:rPr>
        <w:t xml:space="preserve"> — действии без усилий. </w:t>
      </w:r>
      <w:proofErr w:type="spellStart"/>
      <w:r w:rsidRPr="006C0461">
        <w:rPr>
          <w:rFonts w:cstheme="minorHAnsi"/>
        </w:rPr>
        <w:t>Лао-цзы</w:t>
      </w:r>
      <w:proofErr w:type="spellEnd"/>
      <w:r w:rsidRPr="006C0461">
        <w:rPr>
          <w:rFonts w:cstheme="minorHAnsi"/>
        </w:rPr>
        <w:t xml:space="preserve">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Чжуан-цзы</w:t>
      </w:r>
      <w:proofErr w:type="spellEnd"/>
      <w:r>
        <w:rPr>
          <w:rFonts w:cstheme="minorHAnsi"/>
        </w:rPr>
        <w:t xml:space="preserve"> (государство Сун, </w:t>
      </w:r>
      <w:r w:rsidRPr="003B043E">
        <w:rPr>
          <w:rFonts w:cstheme="minorHAnsi"/>
        </w:rPr>
        <w:t xml:space="preserve">369-286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— один из самых влиятельных даосских философов, автор одноименного трактата «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». Он развивал идеи </w:t>
      </w:r>
      <w:proofErr w:type="spellStart"/>
      <w:r w:rsidRPr="003B043E">
        <w:rPr>
          <w:rFonts w:cstheme="minorHAnsi"/>
        </w:rPr>
        <w:t>Лао-цзы</w:t>
      </w:r>
      <w:proofErr w:type="spellEnd"/>
      <w:r w:rsidRPr="003B043E">
        <w:rPr>
          <w:rFonts w:cstheme="minorHAnsi"/>
        </w:rPr>
        <w:t xml:space="preserve">, акцентируя внимание на относительности всех вещей и важности интуитивного понимания.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</w:t>
      </w:r>
      <w:proofErr w:type="spellStart"/>
      <w:r>
        <w:rPr>
          <w:rFonts w:cstheme="minorHAnsi"/>
        </w:rPr>
        <w:t>Чжу</w:t>
      </w:r>
      <w:proofErr w:type="spellEnd"/>
      <w:r>
        <w:rPr>
          <w:rFonts w:cstheme="minorHAnsi"/>
        </w:rPr>
        <w:t xml:space="preserve"> (государство Лу, </w:t>
      </w:r>
      <w:r w:rsidRPr="003B043E">
        <w:rPr>
          <w:rFonts w:cstheme="minorHAnsi"/>
        </w:rPr>
        <w:t xml:space="preserve">440/414-380/360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 xml:space="preserve">Ян </w:t>
      </w:r>
      <w:proofErr w:type="spellStart"/>
      <w:r w:rsidRPr="003B043E">
        <w:rPr>
          <w:rFonts w:cstheme="minorHAnsi"/>
        </w:rPr>
        <w:t>Чжу</w:t>
      </w:r>
      <w:proofErr w:type="spellEnd"/>
      <w:r w:rsidRPr="003B043E">
        <w:rPr>
          <w:rFonts w:cstheme="minorHAnsi"/>
        </w:rPr>
        <w:t xml:space="preserve">, также известный как Ян </w:t>
      </w:r>
      <w:proofErr w:type="spellStart"/>
      <w:r w:rsidRPr="003B043E">
        <w:rPr>
          <w:rFonts w:cstheme="minorHAnsi"/>
        </w:rPr>
        <w:t>Шен</w:t>
      </w:r>
      <w:proofErr w:type="spellEnd"/>
      <w:r w:rsidRPr="003B043E">
        <w:rPr>
          <w:rFonts w:cstheme="minorHAnsi"/>
        </w:rPr>
        <w:t>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Чжэн</w:t>
      </w:r>
      <w:proofErr w:type="spellEnd"/>
      <w:r>
        <w:rPr>
          <w:rFonts w:cstheme="minorHAnsi"/>
        </w:rPr>
        <w:t xml:space="preserve"> Хуэй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370-300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Чжэн</w:t>
      </w:r>
      <w:proofErr w:type="spellEnd"/>
      <w:r w:rsidRPr="003B043E">
        <w:rPr>
          <w:rFonts w:cstheme="minorHAnsi"/>
        </w:rPr>
        <w:t xml:space="preserve">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Сыма</w:t>
      </w:r>
      <w:proofErr w:type="spellEnd"/>
      <w:r>
        <w:rPr>
          <w:rFonts w:cstheme="minorHAnsi"/>
        </w:rPr>
        <w:t xml:space="preserve"> Цянь (государство Хань, </w:t>
      </w:r>
      <w:r w:rsidRPr="003B043E">
        <w:rPr>
          <w:rFonts w:cstheme="minorHAnsi"/>
        </w:rPr>
        <w:t xml:space="preserve">145-86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Сыма</w:t>
      </w:r>
      <w:proofErr w:type="spellEnd"/>
      <w:r w:rsidRPr="003B043E">
        <w:rPr>
          <w:rFonts w:cstheme="minorHAnsi"/>
        </w:rPr>
        <w:t xml:space="preserve">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 xml:space="preserve">V век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226-249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Чжан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Даолин</w:t>
      </w:r>
      <w:proofErr w:type="spellEnd"/>
      <w:r>
        <w:rPr>
          <w:rFonts w:cstheme="minorHAnsi"/>
        </w:rPr>
        <w:t xml:space="preserve">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34-156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="00203EF7" w:rsidRPr="00203EF7">
        <w:rPr>
          <w:rFonts w:cstheme="minorHAnsi"/>
        </w:rPr>
        <w:t>Чжан</w:t>
      </w:r>
      <w:proofErr w:type="spellEnd"/>
      <w:r w:rsidR="00203EF7" w:rsidRPr="00203EF7">
        <w:rPr>
          <w:rFonts w:cstheme="minorHAnsi"/>
        </w:rPr>
        <w:t xml:space="preserve"> </w:t>
      </w:r>
      <w:proofErr w:type="spellStart"/>
      <w:r w:rsidR="00203EF7" w:rsidRPr="00203EF7">
        <w:rPr>
          <w:rFonts w:cstheme="minorHAnsi"/>
        </w:rPr>
        <w:t>Даолин</w:t>
      </w:r>
      <w:proofErr w:type="spellEnd"/>
      <w:r w:rsidR="00203EF7" w:rsidRPr="00203EF7">
        <w:rPr>
          <w:rFonts w:cstheme="minorHAnsi"/>
        </w:rPr>
        <w:t xml:space="preserve"> считается основателем религиозного даосизма и основателем школы </w:t>
      </w:r>
      <w:proofErr w:type="spellStart"/>
      <w:r w:rsidR="00203EF7" w:rsidRPr="00203EF7">
        <w:rPr>
          <w:rFonts w:cstheme="minorHAnsi"/>
        </w:rPr>
        <w:t>Тайшань</w:t>
      </w:r>
      <w:proofErr w:type="spellEnd"/>
      <w:r w:rsidR="00203EF7" w:rsidRPr="00203EF7">
        <w:rPr>
          <w:rFonts w:cstheme="minorHAnsi"/>
        </w:rPr>
        <w:t>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</w:t>
      </w:r>
      <w:proofErr w:type="spellStart"/>
      <w:r>
        <w:rPr>
          <w:rFonts w:cstheme="minorHAnsi"/>
        </w:rPr>
        <w:t>Тунь</w:t>
      </w:r>
      <w:proofErr w:type="spellEnd"/>
      <w:r>
        <w:rPr>
          <w:rFonts w:cstheme="minorHAnsi"/>
        </w:rPr>
        <w:t xml:space="preserve"> (государство Хань, </w:t>
      </w:r>
      <w:r w:rsidRPr="00203EF7">
        <w:rPr>
          <w:rFonts w:cstheme="minorHAnsi"/>
        </w:rPr>
        <w:t xml:space="preserve">100-200 </w:t>
      </w:r>
      <w:proofErr w:type="spellStart"/>
      <w:r w:rsidRPr="00203EF7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203EF7">
        <w:rPr>
          <w:rFonts w:cstheme="minorHAnsi"/>
        </w:rPr>
        <w:t xml:space="preserve">Ли </w:t>
      </w:r>
      <w:proofErr w:type="spellStart"/>
      <w:r w:rsidRPr="00203EF7">
        <w:rPr>
          <w:rFonts w:cstheme="minorHAnsi"/>
        </w:rPr>
        <w:t>Тунь</w:t>
      </w:r>
      <w:proofErr w:type="spellEnd"/>
      <w:r w:rsidRPr="00203EF7">
        <w:rPr>
          <w:rFonts w:cstheme="minorHAnsi"/>
        </w:rPr>
        <w:t xml:space="preserve">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</w:t>
      </w:r>
      <w:proofErr w:type="spellStart"/>
      <w:r w:rsidRPr="00203EF7">
        <w:rPr>
          <w:rFonts w:cstheme="minorHAnsi"/>
        </w:rPr>
        <w:t>вэй</w:t>
      </w:r>
      <w:proofErr w:type="spellEnd"/>
      <w:r w:rsidRPr="00203EF7">
        <w:rPr>
          <w:rFonts w:cstheme="minorHAnsi"/>
        </w:rPr>
        <w:t xml:space="preserve">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417486D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</w:t>
      </w:r>
    </w:p>
    <w:p w14:paraId="2E653361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Индуизм: карма и сансара</w:t>
      </w:r>
    </w:p>
    <w:p w14:paraId="7B70EB3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Индуизм – множество религиозных и философских учений, объединенных общими священными текстами (ведами).</w:t>
      </w:r>
    </w:p>
    <w:p w14:paraId="35FBF100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Приверженцы индуизма верят в переселение душ и во вселенский закон причинно-следственных связей. Зарождение индуизма датируется </w:t>
      </w:r>
      <w:r>
        <w:rPr>
          <w:rFonts w:cstheme="minorHAnsi"/>
          <w:lang w:val="en-US"/>
        </w:rPr>
        <w:t>V</w:t>
      </w:r>
      <w:r w:rsidRPr="00021C9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ll</w:t>
      </w:r>
      <w:proofErr w:type="spellEnd"/>
      <w:r w:rsidRPr="00021C9A">
        <w:rPr>
          <w:rFonts w:cstheme="minorHAnsi"/>
        </w:rPr>
        <w:t xml:space="preserve"> </w:t>
      </w:r>
      <w:r>
        <w:rPr>
          <w:rFonts w:cstheme="minorHAnsi"/>
        </w:rPr>
        <w:t xml:space="preserve">тысячелетием до нашей эры. Тогда появились «веды» - священные писания. Во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веке до нашей эры сформировались 6 основных школ. С </w:t>
      </w:r>
      <w:proofErr w:type="spellStart"/>
      <w:r>
        <w:rPr>
          <w:rFonts w:cstheme="minorHAnsi"/>
          <w:lang w:val="en-US"/>
        </w:rPr>
        <w:t>lV</w:t>
      </w:r>
      <w:proofErr w:type="spellEnd"/>
      <w:r>
        <w:rPr>
          <w:rFonts w:cstheme="minorHAnsi"/>
        </w:rPr>
        <w:t xml:space="preserve"> века индуизм распространился по всей Индии. </w:t>
      </w:r>
    </w:p>
    <w:p w14:paraId="1D594F04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понятия индуизма</w:t>
      </w:r>
    </w:p>
    <w:p w14:paraId="063900E8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Дхарма – установленный свыше порядок вещей</w:t>
      </w:r>
    </w:p>
    <w:p w14:paraId="53E47D7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Карма – причинно-следственный закон</w:t>
      </w:r>
    </w:p>
    <w:p w14:paraId="7FAD9551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Сансара – реинкарнация</w:t>
      </w:r>
    </w:p>
    <w:p w14:paraId="41463DE3" w14:textId="78466CD0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Мокша </w:t>
      </w:r>
      <w:r w:rsidR="009F73B4">
        <w:rPr>
          <w:rFonts w:cstheme="minorHAnsi"/>
        </w:rPr>
        <w:t>–</w:t>
      </w:r>
      <w:r>
        <w:rPr>
          <w:rFonts w:cstheme="minorHAnsi"/>
        </w:rPr>
        <w:t xml:space="preserve"> просветление</w:t>
      </w:r>
    </w:p>
    <w:p w14:paraId="79F24284" w14:textId="179A98A6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Ортодоксальные школы (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>)</w:t>
      </w:r>
    </w:p>
    <w:p w14:paraId="20DEE6FB" w14:textId="5902F286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Они возникают в рамках индуизма и на признании бога (</w:t>
      </w:r>
      <w:r w:rsidRPr="009F73B4">
        <w:rPr>
          <w:rFonts w:cstheme="minorHAnsi"/>
        </w:rPr>
        <w:t>Брахмана)</w:t>
      </w:r>
      <w:r>
        <w:rPr>
          <w:rFonts w:cstheme="minorHAnsi"/>
        </w:rPr>
        <w:t xml:space="preserve">. В своих теоретических рассуждениях 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 xml:space="preserve"> основывается на авторитете «Вед» и представляют собой совокупность шести параллельных аспектов развития философии «Упанишад»: </w:t>
      </w:r>
      <w:r w:rsidRPr="009F73B4">
        <w:rPr>
          <w:rFonts w:cstheme="minorHAnsi"/>
        </w:rPr>
        <w:t xml:space="preserve">миманса, веданта, санкхья, йога, </w:t>
      </w:r>
      <w:proofErr w:type="spellStart"/>
      <w:r w:rsidRPr="009F73B4">
        <w:rPr>
          <w:rFonts w:cstheme="minorHAnsi"/>
        </w:rPr>
        <w:t>ньяя</w:t>
      </w:r>
      <w:proofErr w:type="spellEnd"/>
      <w:r w:rsidRPr="009F73B4">
        <w:rPr>
          <w:rFonts w:cstheme="minorHAnsi"/>
        </w:rPr>
        <w:t>, вайшешика</w:t>
      </w:r>
      <w:r w:rsidR="00B00F19">
        <w:rPr>
          <w:rFonts w:cstheme="minorHAnsi"/>
        </w:rPr>
        <w:t>.</w:t>
      </w:r>
    </w:p>
    <w:p w14:paraId="611EF298" w14:textId="0F7DC90E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Миманса</w:t>
      </w:r>
    </w:p>
    <w:p w14:paraId="6796E989" w14:textId="25FD8163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 до нашей эры</w:t>
      </w:r>
      <w:r w:rsidRPr="00B00F19">
        <w:rPr>
          <w:rFonts w:cstheme="minorHAnsi"/>
        </w:rPr>
        <w:t xml:space="preserve"> – </w:t>
      </w:r>
      <w:r>
        <w:rPr>
          <w:rFonts w:cstheme="minorHAnsi"/>
          <w:lang w:val="en-US"/>
        </w:rPr>
        <w:t>l</w:t>
      </w:r>
      <w:r>
        <w:rPr>
          <w:rFonts w:cstheme="minorHAnsi"/>
        </w:rPr>
        <w:t xml:space="preserve"> в нашей эры</w:t>
      </w:r>
    </w:p>
    <w:p w14:paraId="09598504" w14:textId="74762ABF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Джаймини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>
        <w:rPr>
          <w:rFonts w:cstheme="minorHAnsi"/>
        </w:rPr>
        <w:t>Шабара</w:t>
      </w:r>
      <w:proofErr w:type="spellEnd"/>
      <w:r>
        <w:rPr>
          <w:rFonts w:cstheme="minorHAnsi"/>
        </w:rPr>
        <w:t xml:space="preserve">, Кумарила </w:t>
      </w:r>
      <w:proofErr w:type="spellStart"/>
      <w:r>
        <w:rPr>
          <w:rFonts w:cstheme="minorHAnsi"/>
        </w:rPr>
        <w:t>Бхатта</w:t>
      </w:r>
      <w:proofErr w:type="spellEnd"/>
    </w:p>
    <w:p w14:paraId="7452DB71" w14:textId="6C3AD2DB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Авторитет Вед, важность ритуалов, мир реален</w:t>
      </w:r>
    </w:p>
    <w:p w14:paraId="30DD1F10" w14:textId="77777777" w:rsidR="004A5C37" w:rsidRDefault="004A5C37" w:rsidP="00A14EFD">
      <w:pPr>
        <w:spacing w:line="360" w:lineRule="auto"/>
        <w:rPr>
          <w:rFonts w:cstheme="minorHAnsi"/>
        </w:rPr>
      </w:pPr>
    </w:p>
    <w:p w14:paraId="27B81B2A" w14:textId="4BBD1BB7" w:rsidR="00B00F19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Веданта</w:t>
      </w:r>
    </w:p>
    <w:p w14:paraId="42C39ADE" w14:textId="0535AB8C" w:rsidR="004A5C37" w:rsidRDefault="004A5C37" w:rsidP="004A5C3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65190C37" w14:textId="08D88CF2" w:rsidR="004A5C37" w:rsidRDefault="004A5C37" w:rsidP="004A5C3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Бадараян</w:t>
      </w:r>
      <w:proofErr w:type="spellEnd"/>
      <w:r>
        <w:rPr>
          <w:rFonts w:cstheme="minorHAnsi"/>
        </w:rPr>
        <w:t xml:space="preserve"> (основоположник), Шанкара, </w:t>
      </w:r>
      <w:proofErr w:type="spellStart"/>
      <w:r>
        <w:rPr>
          <w:rFonts w:cstheme="minorHAnsi"/>
        </w:rPr>
        <w:t>Рамануджа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Мадхва</w:t>
      </w:r>
      <w:proofErr w:type="spellEnd"/>
    </w:p>
    <w:p w14:paraId="203AE2A5" w14:textId="79484E1F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Разные </w:t>
      </w:r>
      <w:proofErr w:type="spellStart"/>
      <w:r>
        <w:rPr>
          <w:rFonts w:cstheme="minorHAnsi"/>
        </w:rPr>
        <w:t>подшколы</w:t>
      </w:r>
      <w:proofErr w:type="spellEnd"/>
      <w:r>
        <w:rPr>
          <w:rFonts w:cstheme="minorHAnsi"/>
        </w:rPr>
        <w:t>: Единство Атмана и Брахмана, иллюзорность мира(</w:t>
      </w:r>
      <w:proofErr w:type="spellStart"/>
      <w:r>
        <w:rPr>
          <w:rFonts w:cstheme="minorHAnsi"/>
        </w:rPr>
        <w:t>адвайта</w:t>
      </w:r>
      <w:proofErr w:type="spellEnd"/>
      <w:r>
        <w:rPr>
          <w:rFonts w:cstheme="minorHAnsi"/>
        </w:rPr>
        <w:t xml:space="preserve">), квалифицированная </w:t>
      </w:r>
      <w:proofErr w:type="spellStart"/>
      <w:r>
        <w:rPr>
          <w:rFonts w:cstheme="minorHAnsi"/>
        </w:rPr>
        <w:t>недвойственность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вишишта</w:t>
      </w:r>
      <w:proofErr w:type="spellEnd"/>
      <w:r>
        <w:rPr>
          <w:rFonts w:cstheme="minorHAnsi"/>
        </w:rPr>
        <w:t xml:space="preserve"> </w:t>
      </w:r>
      <w:r w:rsidR="00AB5C7F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AB5C7F">
        <w:rPr>
          <w:rFonts w:cstheme="minorHAnsi"/>
        </w:rPr>
        <w:t>адвайта</w:t>
      </w:r>
      <w:proofErr w:type="spellEnd"/>
      <w:r w:rsidR="00AB5C7F">
        <w:rPr>
          <w:rFonts w:cstheme="minorHAnsi"/>
        </w:rPr>
        <w:t>), дуализм (</w:t>
      </w:r>
      <w:proofErr w:type="spellStart"/>
      <w:r w:rsidR="00AB5C7F">
        <w:rPr>
          <w:rFonts w:cstheme="minorHAnsi"/>
        </w:rPr>
        <w:t>двайта</w:t>
      </w:r>
      <w:proofErr w:type="spellEnd"/>
      <w:r w:rsidR="00AB5C7F">
        <w:rPr>
          <w:rFonts w:cstheme="minorHAnsi"/>
        </w:rPr>
        <w:t>)</w:t>
      </w:r>
    </w:p>
    <w:p w14:paraId="65EA05A7" w14:textId="5DE7C463" w:rsidR="00AB5C7F" w:rsidRDefault="00AB5C7F" w:rsidP="00A14EFD">
      <w:pPr>
        <w:spacing w:line="360" w:lineRule="auto"/>
        <w:rPr>
          <w:rFonts w:cstheme="minorHAnsi"/>
        </w:rPr>
      </w:pPr>
    </w:p>
    <w:p w14:paraId="1F65F950" w14:textId="0B142523" w:rsidR="00AB5C7F" w:rsidRDefault="00AB5C7F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Санкхья</w:t>
      </w:r>
    </w:p>
    <w:p w14:paraId="4AC63C85" w14:textId="77777777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320C98F4" w14:textId="27B85697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CA5C16">
        <w:rPr>
          <w:rFonts w:cstheme="minorHAnsi"/>
        </w:rPr>
        <w:t>Капила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 w:rsidR="00CA5C16">
        <w:rPr>
          <w:rFonts w:cstheme="minorHAnsi"/>
        </w:rPr>
        <w:t>Ишваракришна</w:t>
      </w:r>
      <w:proofErr w:type="spellEnd"/>
    </w:p>
    <w:p w14:paraId="28548BEE" w14:textId="61541FC2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 w:rsidR="00CA5C16">
        <w:rPr>
          <w:rFonts w:cstheme="minorHAnsi"/>
        </w:rPr>
        <w:t>Дуализм Пуруши (дух) и Пракрити (материя)</w:t>
      </w:r>
    </w:p>
    <w:p w14:paraId="1EE17806" w14:textId="1B71B577" w:rsidR="00AB5C7F" w:rsidRDefault="00AB5C7F" w:rsidP="00A14EFD">
      <w:pPr>
        <w:spacing w:line="360" w:lineRule="auto"/>
        <w:rPr>
          <w:rFonts w:cstheme="minorHAnsi"/>
        </w:rPr>
      </w:pPr>
    </w:p>
    <w:p w14:paraId="744B4821" w14:textId="327A1AE3" w:rsidR="00CA5C16" w:rsidRDefault="00CA5C16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Йога</w:t>
      </w:r>
    </w:p>
    <w:p w14:paraId="1170CF8D" w14:textId="010EAFFC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 до нашей эры</w:t>
      </w:r>
    </w:p>
    <w:p w14:paraId="2FD71231" w14:textId="3B9C7E0A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7F7C6A">
        <w:rPr>
          <w:rFonts w:cstheme="minorHAnsi"/>
        </w:rPr>
        <w:t>Патанджали</w:t>
      </w:r>
      <w:proofErr w:type="spellEnd"/>
      <w:r>
        <w:rPr>
          <w:rFonts w:cstheme="minorHAnsi"/>
        </w:rPr>
        <w:t xml:space="preserve"> (основоположник)</w:t>
      </w:r>
    </w:p>
    <w:p w14:paraId="11663DF3" w14:textId="3EA4A7A8" w:rsidR="00CA5C16" w:rsidRDefault="00CA5C16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</w:t>
      </w:r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Восьмиступенчатая</w:t>
      </w:r>
      <w:proofErr w:type="spellEnd"/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аштанга</w:t>
      </w:r>
      <w:proofErr w:type="spellEnd"/>
      <w:r w:rsidR="007F7C6A">
        <w:rPr>
          <w:rFonts w:cstheme="minorHAnsi"/>
        </w:rPr>
        <w:t>-йога, основана на метафизике Санкхьи</w:t>
      </w:r>
    </w:p>
    <w:p w14:paraId="7D73C6CF" w14:textId="4DC0A522" w:rsidR="00CA5C16" w:rsidRDefault="00CA5C16" w:rsidP="00A14EFD">
      <w:pPr>
        <w:spacing w:line="360" w:lineRule="auto"/>
        <w:rPr>
          <w:rFonts w:cstheme="minorHAnsi"/>
        </w:rPr>
      </w:pPr>
    </w:p>
    <w:p w14:paraId="728BDFAB" w14:textId="0B0D1C54" w:rsidR="007F7C6A" w:rsidRDefault="007F7C6A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Неортодоксальные школы (</w:t>
      </w:r>
      <w:proofErr w:type="spellStart"/>
      <w:r>
        <w:rPr>
          <w:rFonts w:cstheme="minorHAnsi"/>
        </w:rPr>
        <w:t>настика</w:t>
      </w:r>
      <w:proofErr w:type="spellEnd"/>
      <w:r>
        <w:rPr>
          <w:rFonts w:cstheme="minorHAnsi"/>
        </w:rPr>
        <w:t>)</w:t>
      </w:r>
    </w:p>
    <w:p w14:paraId="110467E8" w14:textId="6EDCF365" w:rsidR="007F7C6A" w:rsidRDefault="007F7C6A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Во время этого третьего</w:t>
      </w:r>
      <w:r w:rsidR="00295B03">
        <w:rPr>
          <w:rFonts w:cstheme="minorHAnsi"/>
        </w:rPr>
        <w:t xml:space="preserve"> периода развития индуизма сформировались также реформистские течения, отрицающие авторитет «Вед» и деление общества на варны, проповедуя социальное равенство. Это особые религиозно-философские школы, не признающие Бога (Брахмана). К ним относятся джайнизм и буддизм. Особое место среди этих школ занимает материалистическая система </w:t>
      </w:r>
      <w:proofErr w:type="spellStart"/>
      <w:r w:rsidR="00295B03">
        <w:rPr>
          <w:rFonts w:cstheme="minorHAnsi"/>
        </w:rPr>
        <w:t>чарвака</w:t>
      </w:r>
      <w:proofErr w:type="spellEnd"/>
      <w:r w:rsidR="00295B03">
        <w:rPr>
          <w:rFonts w:cstheme="minorHAnsi"/>
        </w:rPr>
        <w:t xml:space="preserve"> (локаята).</w:t>
      </w:r>
    </w:p>
    <w:p w14:paraId="2D72548B" w14:textId="7DE08AE4" w:rsidR="00295B03" w:rsidRDefault="00295B03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Джайнизм</w:t>
      </w:r>
    </w:p>
    <w:p w14:paraId="300B6E52" w14:textId="4CF89873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1940DDD" w14:textId="694F0EC1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Вардхаман</w:t>
      </w:r>
      <w:proofErr w:type="spellEnd"/>
      <w:r>
        <w:rPr>
          <w:rFonts w:cstheme="minorHAnsi"/>
        </w:rPr>
        <w:t xml:space="preserve"> (основоположник), </w:t>
      </w:r>
      <w:r>
        <w:rPr>
          <w:rFonts w:cstheme="minorHAnsi"/>
        </w:rPr>
        <w:t xml:space="preserve">Тиртханкары (духовные учителя), </w:t>
      </w:r>
      <w:proofErr w:type="spellStart"/>
      <w:r>
        <w:rPr>
          <w:rFonts w:cstheme="minorHAnsi"/>
        </w:rPr>
        <w:t>Кундакунда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Умасвати</w:t>
      </w:r>
      <w:proofErr w:type="spellEnd"/>
    </w:p>
    <w:p w14:paraId="67E4BB76" w14:textId="4BF169D1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>
        <w:rPr>
          <w:rFonts w:cstheme="minorHAnsi"/>
        </w:rPr>
        <w:t xml:space="preserve">Ахимса, </w:t>
      </w:r>
      <w:proofErr w:type="spellStart"/>
      <w:r>
        <w:rPr>
          <w:rFonts w:cstheme="minorHAnsi"/>
        </w:rPr>
        <w:t>анекантавада</w:t>
      </w:r>
      <w:proofErr w:type="spellEnd"/>
      <w:r>
        <w:rPr>
          <w:rFonts w:cstheme="minorHAnsi"/>
        </w:rPr>
        <w:t xml:space="preserve">, </w:t>
      </w:r>
      <w:proofErr w:type="spellStart"/>
      <w:r w:rsidR="004B216B">
        <w:rPr>
          <w:rFonts w:cstheme="minorHAnsi"/>
        </w:rPr>
        <w:t>апариграха</w:t>
      </w:r>
      <w:proofErr w:type="spellEnd"/>
      <w:r w:rsidR="004B216B">
        <w:rPr>
          <w:rFonts w:cstheme="minorHAnsi"/>
        </w:rPr>
        <w:t>, карма как материальная субстанция</w:t>
      </w:r>
    </w:p>
    <w:p w14:paraId="07755783" w14:textId="3BAAF53C" w:rsidR="004B216B" w:rsidRDefault="004B216B" w:rsidP="00295B03">
      <w:pPr>
        <w:spacing w:line="360" w:lineRule="auto"/>
        <w:rPr>
          <w:rFonts w:cstheme="minorHAnsi"/>
        </w:rPr>
      </w:pPr>
    </w:p>
    <w:p w14:paraId="53FF1490" w14:textId="7E74960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Буддизм</w:t>
      </w:r>
    </w:p>
    <w:p w14:paraId="7BC4B97E" w14:textId="77777777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50D072A" w14:textId="6A9E1390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r>
        <w:rPr>
          <w:rFonts w:cstheme="minorHAnsi"/>
        </w:rPr>
        <w:t>Сиддхартха Гаутама</w:t>
      </w:r>
      <w:r>
        <w:rPr>
          <w:rFonts w:cstheme="minorHAnsi"/>
        </w:rPr>
        <w:t xml:space="preserve"> (</w:t>
      </w:r>
      <w:r>
        <w:rPr>
          <w:rFonts w:cstheme="minorHAnsi"/>
        </w:rPr>
        <w:t>Будда Шакьямуни</w:t>
      </w:r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Нагарджуна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Асанга</w:t>
      </w:r>
      <w:proofErr w:type="spellEnd"/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Васубандху</w:t>
      </w:r>
      <w:proofErr w:type="spellEnd"/>
    </w:p>
    <w:p w14:paraId="1FD8C1C8" w14:textId="48F96B9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>
        <w:rPr>
          <w:rFonts w:cstheme="minorHAnsi"/>
        </w:rPr>
        <w:t xml:space="preserve">Четыре благородные истины, восьмеричный путь, </w:t>
      </w:r>
      <w:proofErr w:type="spellStart"/>
      <w:r>
        <w:rPr>
          <w:rFonts w:cstheme="minorHAnsi"/>
        </w:rPr>
        <w:t>анатта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анитья</w:t>
      </w:r>
      <w:proofErr w:type="spellEnd"/>
    </w:p>
    <w:p w14:paraId="23A25B13" w14:textId="268CB71A" w:rsidR="004B216B" w:rsidRDefault="004B216B" w:rsidP="004B216B">
      <w:pPr>
        <w:spacing w:line="360" w:lineRule="auto"/>
        <w:rPr>
          <w:rFonts w:cstheme="minorHAnsi"/>
        </w:rPr>
      </w:pPr>
    </w:p>
    <w:p w14:paraId="1CE51E95" w14:textId="3455BEAC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Локаята (</w:t>
      </w:r>
      <w:proofErr w:type="spellStart"/>
      <w:r>
        <w:rPr>
          <w:rFonts w:cstheme="minorHAnsi"/>
        </w:rPr>
        <w:t>чарвака</w:t>
      </w:r>
      <w:proofErr w:type="spellEnd"/>
      <w:r>
        <w:rPr>
          <w:rFonts w:cstheme="minorHAnsi"/>
        </w:rPr>
        <w:t>)</w:t>
      </w:r>
    </w:p>
    <w:p w14:paraId="518EF798" w14:textId="7DF0E098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74BD5649" w14:textId="5B6A61DC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Брихаспати</w:t>
      </w:r>
      <w:proofErr w:type="spellEnd"/>
      <w:r>
        <w:rPr>
          <w:rFonts w:cstheme="minorHAnsi"/>
        </w:rPr>
        <w:t xml:space="preserve"> (основоположник)</w:t>
      </w:r>
    </w:p>
    <w:p w14:paraId="1EA42715" w14:textId="4CE5050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>
        <w:rPr>
          <w:rFonts w:cstheme="minorHAnsi"/>
        </w:rPr>
        <w:t>Материализм, эмпиризм, атеизм, гедонизм</w:t>
      </w:r>
    </w:p>
    <w:p w14:paraId="3083AB5F" w14:textId="77777777" w:rsidR="009F73B4" w:rsidRDefault="009F73B4" w:rsidP="00A14EFD">
      <w:pPr>
        <w:spacing w:line="360" w:lineRule="auto"/>
        <w:rPr>
          <w:rFonts w:cstheme="minorHAnsi"/>
        </w:rPr>
      </w:pPr>
    </w:p>
    <w:p w14:paraId="79065543" w14:textId="7BA5B89F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Особенности философии Средних Веков (4 – 14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>)</w:t>
      </w:r>
    </w:p>
    <w:p w14:paraId="731AEE52" w14:textId="11E6FCC7" w:rsidR="00B00F19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Бог (</w:t>
      </w:r>
      <w:proofErr w:type="spellStart"/>
      <w:r>
        <w:rPr>
          <w:rFonts w:cstheme="minorHAnsi"/>
        </w:rPr>
        <w:t>теоцентризм</w:t>
      </w:r>
      <w:proofErr w:type="spellEnd"/>
      <w:r>
        <w:rPr>
          <w:rFonts w:cstheme="minorHAnsi"/>
        </w:rPr>
        <w:t>)</w:t>
      </w:r>
      <w:r w:rsidR="00B00F19">
        <w:rPr>
          <w:rFonts w:cs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0F19" w14:paraId="014FF3B5" w14:textId="77777777" w:rsidTr="00BE7949">
        <w:tc>
          <w:tcPr>
            <w:tcW w:w="3115" w:type="dxa"/>
            <w:vAlign w:val="center"/>
          </w:tcPr>
          <w:p w14:paraId="6F8A7572" w14:textId="77777777" w:rsidR="00B00F19" w:rsidRDefault="00B00F19" w:rsidP="00BE7949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2DC88981" w14:textId="54FA682C" w:rsidR="00B00F19" w:rsidRDefault="00B00F19" w:rsidP="00BE7949">
            <w:pPr>
              <w:jc w:val="center"/>
            </w:pPr>
          </w:p>
        </w:tc>
      </w:tr>
      <w:tr w:rsidR="00B00F19" w14:paraId="6C526989" w14:textId="77777777" w:rsidTr="00BE7949">
        <w:tc>
          <w:tcPr>
            <w:tcW w:w="3115" w:type="dxa"/>
            <w:vMerge w:val="restart"/>
            <w:vAlign w:val="center"/>
          </w:tcPr>
          <w:p w14:paraId="0B4B4B09" w14:textId="337E926F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  <w:vAlign w:val="center"/>
          </w:tcPr>
          <w:p w14:paraId="628A3CFC" w14:textId="77777777" w:rsidR="00B00F19" w:rsidRDefault="00B00F19" w:rsidP="00BE7949">
            <w:pPr>
              <w:jc w:val="center"/>
            </w:pPr>
            <w:r>
              <w:t>Что такое красота?</w:t>
            </w:r>
          </w:p>
        </w:tc>
      </w:tr>
      <w:tr w:rsidR="00B00F19" w14:paraId="5D5042F0" w14:textId="77777777" w:rsidTr="00BE7949">
        <w:tc>
          <w:tcPr>
            <w:tcW w:w="3115" w:type="dxa"/>
            <w:vMerge/>
          </w:tcPr>
          <w:p w14:paraId="30A78C61" w14:textId="77777777" w:rsidR="00B00F19" w:rsidRDefault="00B00F19" w:rsidP="00BE7949"/>
        </w:tc>
        <w:tc>
          <w:tcPr>
            <w:tcW w:w="6230" w:type="dxa"/>
            <w:gridSpan w:val="2"/>
          </w:tcPr>
          <w:p w14:paraId="26C13663" w14:textId="4BB5054D" w:rsidR="00B00F19" w:rsidRDefault="00B00F19" w:rsidP="00BE7949">
            <w:r>
              <w:t>Символ божественного</w:t>
            </w:r>
          </w:p>
        </w:tc>
      </w:tr>
      <w:tr w:rsidR="00B00F19" w14:paraId="50184339" w14:textId="77777777" w:rsidTr="00BE7949">
        <w:tc>
          <w:tcPr>
            <w:tcW w:w="3115" w:type="dxa"/>
            <w:vMerge w:val="restart"/>
            <w:vAlign w:val="center"/>
          </w:tcPr>
          <w:p w14:paraId="6B24DC42" w14:textId="1FEF1260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</w:tcPr>
          <w:p w14:paraId="0022BF79" w14:textId="77777777" w:rsidR="00B00F19" w:rsidRDefault="00B00F19" w:rsidP="00BE7949">
            <w:r>
              <w:t>Интерпретация специфики природы</w:t>
            </w:r>
          </w:p>
        </w:tc>
      </w:tr>
      <w:tr w:rsidR="00B00F19" w14:paraId="674F1222" w14:textId="77777777" w:rsidTr="00BE7949">
        <w:tc>
          <w:tcPr>
            <w:tcW w:w="3115" w:type="dxa"/>
            <w:vMerge/>
          </w:tcPr>
          <w:p w14:paraId="4DD7B960" w14:textId="77777777" w:rsidR="00B00F19" w:rsidRDefault="00B00F19" w:rsidP="00BE7949"/>
        </w:tc>
        <w:tc>
          <w:tcPr>
            <w:tcW w:w="6230" w:type="dxa"/>
            <w:gridSpan w:val="2"/>
          </w:tcPr>
          <w:p w14:paraId="67EF6DAA" w14:textId="5D24802F" w:rsidR="00B00F19" w:rsidRDefault="00B00F19" w:rsidP="00BE7949">
            <w:r>
              <w:t>Природа создана Богом по его собственному проекту. Иерархия (сверху вниз) Бог – человек - природа</w:t>
            </w:r>
          </w:p>
        </w:tc>
      </w:tr>
      <w:tr w:rsidR="00B00F19" w14:paraId="695A8279" w14:textId="77777777" w:rsidTr="00BE7949">
        <w:tc>
          <w:tcPr>
            <w:tcW w:w="3115" w:type="dxa"/>
            <w:vMerge w:val="restart"/>
            <w:vAlign w:val="center"/>
          </w:tcPr>
          <w:p w14:paraId="5F779A76" w14:textId="7E871C93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3115" w:type="dxa"/>
          </w:tcPr>
          <w:p w14:paraId="0A6D813B" w14:textId="77777777" w:rsidR="00B00F19" w:rsidRDefault="00B00F19" w:rsidP="00BE7949">
            <w:r>
              <w:t>Идеалы добра</w:t>
            </w:r>
          </w:p>
        </w:tc>
        <w:tc>
          <w:tcPr>
            <w:tcW w:w="3115" w:type="dxa"/>
          </w:tcPr>
          <w:p w14:paraId="2603582D" w14:textId="77777777" w:rsidR="00B00F19" w:rsidRDefault="00B00F19" w:rsidP="00BE7949">
            <w:r>
              <w:t>Основные добродетели</w:t>
            </w:r>
          </w:p>
        </w:tc>
      </w:tr>
      <w:tr w:rsidR="00B00F19" w14:paraId="744D615B" w14:textId="77777777" w:rsidTr="00BE7949">
        <w:tc>
          <w:tcPr>
            <w:tcW w:w="3115" w:type="dxa"/>
            <w:vMerge/>
          </w:tcPr>
          <w:p w14:paraId="504C4AC6" w14:textId="77777777" w:rsidR="00B00F19" w:rsidRDefault="00B00F19" w:rsidP="00BE7949"/>
        </w:tc>
        <w:tc>
          <w:tcPr>
            <w:tcW w:w="3115" w:type="dxa"/>
          </w:tcPr>
          <w:p w14:paraId="19DD8093" w14:textId="1821B34F" w:rsidR="00B00F19" w:rsidRDefault="00B00F19" w:rsidP="00BE7949">
            <w:r>
              <w:t>Бог</w:t>
            </w:r>
          </w:p>
        </w:tc>
        <w:tc>
          <w:tcPr>
            <w:tcW w:w="3115" w:type="dxa"/>
          </w:tcPr>
          <w:p w14:paraId="619A376E" w14:textId="3E5CD901" w:rsidR="00B00F19" w:rsidRDefault="004F7EA2" w:rsidP="00BE7949">
            <w:r>
              <w:t>Вера, любовь, надежда, совесть</w:t>
            </w:r>
          </w:p>
        </w:tc>
      </w:tr>
    </w:tbl>
    <w:p w14:paraId="6BEFFE65" w14:textId="77069943" w:rsidR="009F73B4" w:rsidRDefault="009F73B4" w:rsidP="00A14EFD">
      <w:pPr>
        <w:spacing w:line="360" w:lineRule="auto"/>
        <w:rPr>
          <w:rFonts w:cstheme="minorHAnsi"/>
        </w:rPr>
      </w:pPr>
    </w:p>
    <w:p w14:paraId="53329161" w14:textId="09458E8D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Источником средневековой философии является Священное Писание. Истоки философии Средневековья – в античной философии.</w:t>
      </w:r>
    </w:p>
    <w:p w14:paraId="4C7A7F01" w14:textId="3B85BF0F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Особенности:</w:t>
      </w:r>
    </w:p>
    <w:p w14:paraId="14FF7925" w14:textId="7752561B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2 основных источника: древнегреческая философия в неоплатоновской традиции</w:t>
      </w:r>
    </w:p>
    <w:p w14:paraId="436AE7FB" w14:textId="5C377B6B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Единство Священного Писания и Священного Предания, они дополняют и поясняют друг друга</w:t>
      </w:r>
    </w:p>
    <w:p w14:paraId="5786953B" w14:textId="3972BBEF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Основа философии Средних веков – текст и слово</w:t>
      </w:r>
    </w:p>
    <w:p w14:paraId="5D363AF6" w14:textId="785FFBD7" w:rsidR="00CA5C16" w:rsidRPr="00CA5C16" w:rsidRDefault="00AB5C7F" w:rsidP="00CA5C16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Все философские вопросы решались с позиции </w:t>
      </w:r>
      <w:proofErr w:type="spellStart"/>
      <w:r>
        <w:rPr>
          <w:rFonts w:cstheme="minorHAnsi"/>
        </w:rPr>
        <w:t>теоцентризма</w:t>
      </w:r>
      <w:proofErr w:type="spellEnd"/>
      <w:r w:rsidR="00C94879">
        <w:rPr>
          <w:rFonts w:cstheme="minorHAnsi"/>
        </w:rPr>
        <w:t xml:space="preserve"> (источник и причина всего сущего – Бог. Он есть центр мироздания, активное и творящее его начало. Система знаний: теология – философия – частные и прикладные науки)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креацинизма</w:t>
      </w:r>
      <w:proofErr w:type="spellEnd"/>
      <w:r w:rsidR="00C94879">
        <w:rPr>
          <w:rFonts w:cstheme="minorHAnsi"/>
        </w:rPr>
        <w:t xml:space="preserve"> (Бог из ничего сотворил живую и неживую </w:t>
      </w:r>
      <w:r w:rsidR="00C94879">
        <w:t>природу, тленную, преходящую, пребывающую в постоянном изменении)</w:t>
      </w:r>
      <w:r>
        <w:rPr>
          <w:rFonts w:cstheme="minorHAnsi"/>
        </w:rPr>
        <w:t xml:space="preserve"> и провиденциализма</w:t>
      </w:r>
      <w:r w:rsidR="00C94879">
        <w:rPr>
          <w:rFonts w:cstheme="minorHAnsi"/>
        </w:rPr>
        <w:t xml:space="preserve"> (</w:t>
      </w:r>
      <w:r w:rsidR="00C94879">
        <w:t xml:space="preserve">всеми мировыми событиями (в т. ч. историей и поведением отдельных людей) управляет божественное провидение (Бог, высшее существо или его действия). </w:t>
      </w:r>
    </w:p>
    <w:p w14:paraId="154D5720" w14:textId="45921D4A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>Этапы:</w:t>
      </w:r>
    </w:p>
    <w:p w14:paraId="117A6BB7" w14:textId="47D51FE9" w:rsidR="00CA5C16" w:rsidRDefault="00CA5C16" w:rsidP="00CA5C16">
      <w:pPr>
        <w:spacing w:line="360" w:lineRule="auto"/>
      </w:pPr>
      <w:r>
        <w:rPr>
          <w:rFonts w:cstheme="minorHAnsi"/>
        </w:rPr>
        <w:t>Патристика (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нашей эры) </w:t>
      </w:r>
      <w:r w:rsidR="007F7C6A">
        <w:rPr>
          <w:rFonts w:cstheme="minorHAnsi"/>
        </w:rPr>
        <w:t>– «</w:t>
      </w:r>
      <w:proofErr w:type="spellStart"/>
      <w:r w:rsidR="007F7C6A">
        <w:rPr>
          <w:rFonts w:cstheme="minorHAnsi"/>
        </w:rPr>
        <w:t>патрис</w:t>
      </w:r>
      <w:proofErr w:type="spellEnd"/>
      <w:r w:rsidR="007F7C6A">
        <w:rPr>
          <w:rFonts w:cstheme="minorHAnsi"/>
        </w:rPr>
        <w:t xml:space="preserve">» означает «отцы церкви». Учение </w:t>
      </w:r>
      <w:r w:rsidR="007F7C6A">
        <w:t>христианских отцов церкви, заложивших основы Священного Предания.</w:t>
      </w:r>
      <w:r w:rsidR="00104EE9">
        <w:t xml:space="preserve"> Промежуточные этапы:</w:t>
      </w:r>
    </w:p>
    <w:p w14:paraId="7B212BDC" w14:textId="14CFFBD7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апостольский период (до середины II века н. э.); </w:t>
      </w:r>
    </w:p>
    <w:p w14:paraId="0CE69A90" w14:textId="4F3A0A8E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эпоха апологетов (с середины II века н. э. до начала IV в. н.э.). Христианские апологеты —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К наиболее видным христианским апологетам относятся: Тертуллиан (160—220), </w:t>
      </w:r>
      <w:proofErr w:type="spellStart"/>
      <w:r>
        <w:t>Арнобий</w:t>
      </w:r>
      <w:proofErr w:type="spellEnd"/>
      <w:r>
        <w:t xml:space="preserve"> (ум. в 326г.), </w:t>
      </w:r>
      <w:proofErr w:type="spellStart"/>
      <w:r>
        <w:t>Лактанций</w:t>
      </w:r>
      <w:proofErr w:type="spellEnd"/>
      <w:r>
        <w:t xml:space="preserve"> (250—325), Климент Александрийский (Тит Флавий ум. в 215), </w:t>
      </w:r>
      <w:proofErr w:type="spellStart"/>
      <w:r>
        <w:t>Ориген</w:t>
      </w:r>
      <w:proofErr w:type="spellEnd"/>
      <w:r>
        <w:t xml:space="preserve"> (185-253); </w:t>
      </w:r>
    </w:p>
    <w:p w14:paraId="5635FBDE" w14:textId="04721244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зрелая патристика (IV—VI в. н.э.). 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Иероним, Амвросий Медиоланский, Аврелий Августин; на Востоке: Василий Великий, Григорий Богослов, Григорий Нисский, Афанасий Александрийский, Иоанн Златоуст, Максим Исповедник, Иоанн </w:t>
      </w:r>
      <w:proofErr w:type="spellStart"/>
      <w:r>
        <w:t>Дамаскин</w:t>
      </w:r>
      <w:proofErr w:type="spellEnd"/>
      <w:r>
        <w:t xml:space="preserve">, Михаил Пселл, Григорий </w:t>
      </w:r>
      <w:proofErr w:type="spellStart"/>
      <w:r>
        <w:t>Палама</w:t>
      </w:r>
      <w:proofErr w:type="spellEnd"/>
      <w:r>
        <w:t xml:space="preserve"> и др.</w:t>
      </w:r>
    </w:p>
    <w:p w14:paraId="5ADE5132" w14:textId="767DF1EA" w:rsidR="000A6AAB" w:rsidRDefault="00CA5C16" w:rsidP="00CA5C16">
      <w:pPr>
        <w:spacing w:line="360" w:lineRule="auto"/>
      </w:pPr>
      <w:r>
        <w:rPr>
          <w:rFonts w:cstheme="minorHAnsi"/>
        </w:rPr>
        <w:t>Схоластика –</w:t>
      </w:r>
      <w:r w:rsidR="003404DD">
        <w:rPr>
          <w:rFonts w:cstheme="minorHAnsi"/>
        </w:rPr>
        <w:t xml:space="preserve"> </w:t>
      </w:r>
      <w:r w:rsidR="003404DD"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первое место ставил безусловность и абсолютность веры: «Верую, ибо абсурдно», то родоначальник средневековой схоластики Ансельм Кентерберийский (1033—1109) видел в вере предпосылку </w:t>
      </w:r>
      <w:r w:rsidR="003404DD">
        <w:lastRenderedPageBreak/>
        <w:t xml:space="preserve">рационального знания: «Не ищу уразуметь, дабы уверовать, но верую, чтобы уразуметь». 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</w:t>
      </w:r>
      <w:proofErr w:type="spellStart"/>
      <w:r w:rsidR="003404DD">
        <w:t>аверроизмом</w:t>
      </w:r>
      <w:proofErr w:type="spellEnd"/>
      <w:r w:rsidR="003404DD">
        <w:t>. Одна из основных проблем схоластической философии — это проблема</w:t>
      </w:r>
      <w:r w:rsidR="000A6AAB">
        <w:t xml:space="preserve"> </w:t>
      </w:r>
      <w:r w:rsidR="003404DD">
        <w:t xml:space="preserve">универсалий, т.е. природы общих имен или понятий. Обладают ли понятия самостоятельным, субстанциональным бытием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наследие, все философы-схоласты разделились на реалистов, номиналистов и концептуалистов.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Ансельм Кентерберийский, Бернар </w:t>
      </w:r>
      <w:proofErr w:type="spellStart"/>
      <w:r w:rsidR="003404DD">
        <w:t>Клервосский</w:t>
      </w:r>
      <w:proofErr w:type="spellEnd"/>
      <w:r w:rsidR="003404DD">
        <w:t xml:space="preserve">, Аврелий Августин. Номиналисты полагали, что понятия сами по себе не имеют онтологического статуса и являются всего лишь именами для обозначения единичных вещей. К номиналистам относятся: </w:t>
      </w:r>
      <w:proofErr w:type="spellStart"/>
      <w:r w:rsidR="003404DD">
        <w:t>Росцелин</w:t>
      </w:r>
      <w:proofErr w:type="spellEnd"/>
      <w:r w:rsidR="003404DD">
        <w:t xml:space="preserve">, Пьер Абеляр, </w:t>
      </w:r>
      <w:proofErr w:type="spellStart"/>
      <w:r w:rsidR="003404DD">
        <w:t>Беренгард</w:t>
      </w:r>
      <w:proofErr w:type="spellEnd"/>
      <w:r w:rsidR="003404DD">
        <w:t xml:space="preserve"> </w:t>
      </w:r>
      <w:proofErr w:type="spellStart"/>
      <w:r w:rsidR="003404DD">
        <w:t>Турский</w:t>
      </w:r>
      <w:proofErr w:type="spellEnd"/>
      <w:r w:rsidR="003404DD">
        <w:t xml:space="preserve">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концептуалистами. Развитие теологического рационализма привело к утверждению теории двойственной истины, согласно которой истины откровения и истины разума не противоречат друг другу, а являются двумя равноправными формами постижения божественной сущности мира. Теория двойственной истины получила свое обоснование в учении Уильяма Оккама (1285—1349) и послужила теоретической базой разрыва философии и теологии, что и знаменовало собой завершение средневековой философии.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6AAB" w14:paraId="72F82EE1" w14:textId="77777777" w:rsidTr="000A6AAB">
        <w:tc>
          <w:tcPr>
            <w:tcW w:w="3115" w:type="dxa"/>
          </w:tcPr>
          <w:p w14:paraId="1725B445" w14:textId="5D7154B0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1C816926" w14:textId="763C4D66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2BABA57B" w14:textId="1C17DD80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0A6AAB" w14:paraId="32A8B8B3" w14:textId="77777777" w:rsidTr="000A6AAB">
        <w:tc>
          <w:tcPr>
            <w:tcW w:w="3115" w:type="dxa"/>
          </w:tcPr>
          <w:p w14:paraId="362B6DB7" w14:textId="69E368C2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Фома Аквинский</w:t>
            </w:r>
          </w:p>
        </w:tc>
        <w:tc>
          <w:tcPr>
            <w:tcW w:w="3115" w:type="dxa"/>
          </w:tcPr>
          <w:p w14:paraId="3B1CE89C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5F148E6C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62BE8A8E" w14:textId="77777777" w:rsidTr="000A6AAB">
        <w:tc>
          <w:tcPr>
            <w:tcW w:w="3115" w:type="dxa"/>
          </w:tcPr>
          <w:p w14:paraId="0DC28159" w14:textId="03090EE2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Аврелий Августин</w:t>
            </w:r>
          </w:p>
        </w:tc>
        <w:tc>
          <w:tcPr>
            <w:tcW w:w="3115" w:type="dxa"/>
          </w:tcPr>
          <w:p w14:paraId="79E8F065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785B5450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4792D52C" w14:textId="77777777" w:rsidTr="000A6AAB">
        <w:tc>
          <w:tcPr>
            <w:tcW w:w="3115" w:type="dxa"/>
          </w:tcPr>
          <w:p w14:paraId="42D64F6A" w14:textId="5C2D9A7E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Тертуллиан</w:t>
            </w:r>
          </w:p>
        </w:tc>
        <w:tc>
          <w:tcPr>
            <w:tcW w:w="3115" w:type="dxa"/>
          </w:tcPr>
          <w:p w14:paraId="32B16994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5B2C24F6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099E6C0C" w14:textId="77777777" w:rsidTr="000A6AAB">
        <w:tc>
          <w:tcPr>
            <w:tcW w:w="3115" w:type="dxa"/>
          </w:tcPr>
          <w:p w14:paraId="6708D0B9" w14:textId="3293A648" w:rsidR="000A6AAB" w:rsidRDefault="00C85963" w:rsidP="00CA5C16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Ориген</w:t>
            </w:r>
            <w:proofErr w:type="spellEnd"/>
          </w:p>
        </w:tc>
        <w:tc>
          <w:tcPr>
            <w:tcW w:w="3115" w:type="dxa"/>
          </w:tcPr>
          <w:p w14:paraId="583C3DF2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1A21469B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0581ABDF" w14:textId="77777777" w:rsidTr="000A6AAB">
        <w:tc>
          <w:tcPr>
            <w:tcW w:w="3115" w:type="dxa"/>
          </w:tcPr>
          <w:p w14:paraId="1DA3C3A1" w14:textId="5A319D89" w:rsidR="000A6AAB" w:rsidRDefault="00C85963" w:rsidP="00CA5C16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Арнобий</w:t>
            </w:r>
            <w:proofErr w:type="spellEnd"/>
          </w:p>
        </w:tc>
        <w:tc>
          <w:tcPr>
            <w:tcW w:w="3115" w:type="dxa"/>
          </w:tcPr>
          <w:p w14:paraId="2E94C4F7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1C550A87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7EB3E009" w14:textId="77777777" w:rsidTr="000A6AAB">
        <w:tc>
          <w:tcPr>
            <w:tcW w:w="3115" w:type="dxa"/>
          </w:tcPr>
          <w:p w14:paraId="5AAB40C8" w14:textId="1A191A87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Григорий Богослов</w:t>
            </w:r>
          </w:p>
        </w:tc>
        <w:tc>
          <w:tcPr>
            <w:tcW w:w="3115" w:type="dxa"/>
          </w:tcPr>
          <w:p w14:paraId="76E13063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380A5035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0A6AAB" w14:paraId="52C85BCB" w14:textId="77777777" w:rsidTr="000A6AAB">
        <w:tc>
          <w:tcPr>
            <w:tcW w:w="3115" w:type="dxa"/>
          </w:tcPr>
          <w:p w14:paraId="55A6B0DB" w14:textId="063AA422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Афанасий Александрийский</w:t>
            </w:r>
          </w:p>
        </w:tc>
        <w:tc>
          <w:tcPr>
            <w:tcW w:w="3115" w:type="dxa"/>
          </w:tcPr>
          <w:p w14:paraId="76DB9780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614FF073" w14:textId="77777777" w:rsidR="000A6AAB" w:rsidRDefault="000A6AAB" w:rsidP="00CA5C16">
            <w:pPr>
              <w:spacing w:line="360" w:lineRule="auto"/>
              <w:rPr>
                <w:rFonts w:cstheme="minorHAnsi"/>
              </w:rPr>
            </w:pPr>
          </w:p>
        </w:tc>
      </w:tr>
      <w:tr w:rsidR="00C85963" w14:paraId="04CA8963" w14:textId="77777777" w:rsidTr="000A6AAB">
        <w:tc>
          <w:tcPr>
            <w:tcW w:w="3115" w:type="dxa"/>
          </w:tcPr>
          <w:p w14:paraId="2B15D7DE" w14:textId="7182CE19" w:rsidR="00C85963" w:rsidRDefault="00C85963" w:rsidP="00CA5C16">
            <w:pPr>
              <w:spacing w:line="360" w:lineRule="auto"/>
            </w:pPr>
            <w:r>
              <w:t>Иоанн Златоуст</w:t>
            </w:r>
          </w:p>
        </w:tc>
        <w:tc>
          <w:tcPr>
            <w:tcW w:w="3115" w:type="dxa"/>
          </w:tcPr>
          <w:p w14:paraId="00072350" w14:textId="77777777" w:rsidR="00C85963" w:rsidRDefault="00C85963" w:rsidP="00CA5C1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2CE2685D" w14:textId="77777777" w:rsidR="00C85963" w:rsidRDefault="00C85963" w:rsidP="00CA5C16">
            <w:pPr>
              <w:spacing w:line="360" w:lineRule="auto"/>
              <w:rPr>
                <w:rFonts w:cstheme="minorHAnsi"/>
              </w:rPr>
            </w:pPr>
          </w:p>
        </w:tc>
      </w:tr>
    </w:tbl>
    <w:p w14:paraId="70824D7F" w14:textId="77777777" w:rsidR="000A6AAB" w:rsidRPr="00CA5C16" w:rsidRDefault="000A6AAB" w:rsidP="00CA5C16">
      <w:pPr>
        <w:spacing w:line="360" w:lineRule="auto"/>
        <w:rPr>
          <w:rFonts w:cstheme="minorHAnsi"/>
        </w:rPr>
      </w:pPr>
    </w:p>
    <w:p w14:paraId="2963835F" w14:textId="77777777" w:rsidR="00AB5C7F" w:rsidRPr="004A5C37" w:rsidRDefault="00AB5C7F" w:rsidP="00C94879">
      <w:pPr>
        <w:pStyle w:val="a3"/>
        <w:spacing w:line="360" w:lineRule="auto"/>
        <w:rPr>
          <w:rFonts w:cstheme="minorHAnsi"/>
        </w:rPr>
      </w:pPr>
    </w:p>
    <w:p w14:paraId="6BD5F66D" w14:textId="77777777" w:rsidR="00203EF7" w:rsidRPr="00203EF7" w:rsidRDefault="00203EF7" w:rsidP="00203EF7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65651F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606D8"/>
    <w:multiLevelType w:val="hybridMultilevel"/>
    <w:tmpl w:val="6D78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B8169D"/>
    <w:multiLevelType w:val="hybridMultilevel"/>
    <w:tmpl w:val="9594B67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46A312B1"/>
    <w:multiLevelType w:val="hybridMultilevel"/>
    <w:tmpl w:val="6528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D0A6F"/>
    <w:multiLevelType w:val="hybridMultilevel"/>
    <w:tmpl w:val="10A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6358C"/>
    <w:multiLevelType w:val="hybridMultilevel"/>
    <w:tmpl w:val="13146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1"/>
  </w:num>
  <w:num w:numId="5">
    <w:abstractNumId w:val="6"/>
  </w:num>
  <w:num w:numId="6">
    <w:abstractNumId w:val="13"/>
  </w:num>
  <w:num w:numId="7">
    <w:abstractNumId w:val="9"/>
  </w:num>
  <w:num w:numId="8">
    <w:abstractNumId w:val="17"/>
  </w:num>
  <w:num w:numId="9">
    <w:abstractNumId w:val="12"/>
  </w:num>
  <w:num w:numId="10">
    <w:abstractNumId w:val="24"/>
  </w:num>
  <w:num w:numId="11">
    <w:abstractNumId w:val="1"/>
  </w:num>
  <w:num w:numId="12">
    <w:abstractNumId w:val="8"/>
  </w:num>
  <w:num w:numId="13">
    <w:abstractNumId w:val="21"/>
  </w:num>
  <w:num w:numId="14">
    <w:abstractNumId w:val="27"/>
  </w:num>
  <w:num w:numId="15">
    <w:abstractNumId w:val="16"/>
  </w:num>
  <w:num w:numId="16">
    <w:abstractNumId w:val="14"/>
  </w:num>
  <w:num w:numId="17">
    <w:abstractNumId w:val="26"/>
  </w:num>
  <w:num w:numId="18">
    <w:abstractNumId w:val="25"/>
  </w:num>
  <w:num w:numId="19">
    <w:abstractNumId w:val="3"/>
  </w:num>
  <w:num w:numId="20">
    <w:abstractNumId w:val="18"/>
  </w:num>
  <w:num w:numId="21">
    <w:abstractNumId w:val="19"/>
  </w:num>
  <w:num w:numId="22">
    <w:abstractNumId w:val="22"/>
  </w:num>
  <w:num w:numId="23">
    <w:abstractNumId w:val="2"/>
  </w:num>
  <w:num w:numId="24">
    <w:abstractNumId w:val="0"/>
  </w:num>
  <w:num w:numId="25">
    <w:abstractNumId w:val="23"/>
  </w:num>
  <w:num w:numId="26">
    <w:abstractNumId w:val="15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74B14"/>
    <w:rsid w:val="00094817"/>
    <w:rsid w:val="0009592E"/>
    <w:rsid w:val="000A6AAB"/>
    <w:rsid w:val="000B75AC"/>
    <w:rsid w:val="000D6D1A"/>
    <w:rsid w:val="000E73C5"/>
    <w:rsid w:val="000E7B54"/>
    <w:rsid w:val="00104EE9"/>
    <w:rsid w:val="00112D8D"/>
    <w:rsid w:val="0014262A"/>
    <w:rsid w:val="00142761"/>
    <w:rsid w:val="0016090A"/>
    <w:rsid w:val="00187C16"/>
    <w:rsid w:val="001C14B5"/>
    <w:rsid w:val="001D34D7"/>
    <w:rsid w:val="001D7CBD"/>
    <w:rsid w:val="001E41B4"/>
    <w:rsid w:val="00203EF7"/>
    <w:rsid w:val="00227ADD"/>
    <w:rsid w:val="002554E9"/>
    <w:rsid w:val="00295B03"/>
    <w:rsid w:val="002B1BF9"/>
    <w:rsid w:val="002C2077"/>
    <w:rsid w:val="002F030B"/>
    <w:rsid w:val="002F7603"/>
    <w:rsid w:val="00317526"/>
    <w:rsid w:val="003219B0"/>
    <w:rsid w:val="003404DD"/>
    <w:rsid w:val="003A7084"/>
    <w:rsid w:val="003B043E"/>
    <w:rsid w:val="00415146"/>
    <w:rsid w:val="00417C1C"/>
    <w:rsid w:val="00423E20"/>
    <w:rsid w:val="00424FE1"/>
    <w:rsid w:val="00435374"/>
    <w:rsid w:val="00473205"/>
    <w:rsid w:val="00474DB3"/>
    <w:rsid w:val="00483759"/>
    <w:rsid w:val="004847DF"/>
    <w:rsid w:val="004A3864"/>
    <w:rsid w:val="004A5C37"/>
    <w:rsid w:val="004B216B"/>
    <w:rsid w:val="004B256C"/>
    <w:rsid w:val="004C0B58"/>
    <w:rsid w:val="004C5E18"/>
    <w:rsid w:val="004D3CDB"/>
    <w:rsid w:val="004D5860"/>
    <w:rsid w:val="004E69A1"/>
    <w:rsid w:val="004E7ED6"/>
    <w:rsid w:val="004F33BF"/>
    <w:rsid w:val="004F7EA2"/>
    <w:rsid w:val="00505FD6"/>
    <w:rsid w:val="00534225"/>
    <w:rsid w:val="005347D2"/>
    <w:rsid w:val="0056763F"/>
    <w:rsid w:val="005857C0"/>
    <w:rsid w:val="00591650"/>
    <w:rsid w:val="005B3594"/>
    <w:rsid w:val="005B7EBA"/>
    <w:rsid w:val="005C0838"/>
    <w:rsid w:val="005D11B1"/>
    <w:rsid w:val="005F74F0"/>
    <w:rsid w:val="0064393A"/>
    <w:rsid w:val="00652D14"/>
    <w:rsid w:val="0065406C"/>
    <w:rsid w:val="0065651F"/>
    <w:rsid w:val="006731B6"/>
    <w:rsid w:val="00681972"/>
    <w:rsid w:val="00687474"/>
    <w:rsid w:val="006C0461"/>
    <w:rsid w:val="006C4002"/>
    <w:rsid w:val="006F2DF3"/>
    <w:rsid w:val="00704AC4"/>
    <w:rsid w:val="00730617"/>
    <w:rsid w:val="007309B1"/>
    <w:rsid w:val="00762504"/>
    <w:rsid w:val="00771DBE"/>
    <w:rsid w:val="007A05EC"/>
    <w:rsid w:val="007A6825"/>
    <w:rsid w:val="007C6163"/>
    <w:rsid w:val="007F7C6A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9D37EE"/>
    <w:rsid w:val="009F73B4"/>
    <w:rsid w:val="00A14EFD"/>
    <w:rsid w:val="00A23487"/>
    <w:rsid w:val="00A459AA"/>
    <w:rsid w:val="00A91D73"/>
    <w:rsid w:val="00AA4F3B"/>
    <w:rsid w:val="00AB5C7F"/>
    <w:rsid w:val="00AE2A40"/>
    <w:rsid w:val="00B00F19"/>
    <w:rsid w:val="00B24513"/>
    <w:rsid w:val="00B560FC"/>
    <w:rsid w:val="00B5720B"/>
    <w:rsid w:val="00B75A22"/>
    <w:rsid w:val="00BA7D88"/>
    <w:rsid w:val="00BA7E9F"/>
    <w:rsid w:val="00C021F8"/>
    <w:rsid w:val="00C42D3F"/>
    <w:rsid w:val="00C85963"/>
    <w:rsid w:val="00C94879"/>
    <w:rsid w:val="00CA1148"/>
    <w:rsid w:val="00CA5C16"/>
    <w:rsid w:val="00CB52E6"/>
    <w:rsid w:val="00D31CFC"/>
    <w:rsid w:val="00D42264"/>
    <w:rsid w:val="00D4419E"/>
    <w:rsid w:val="00D5797D"/>
    <w:rsid w:val="00D92E7D"/>
    <w:rsid w:val="00DC1D69"/>
    <w:rsid w:val="00DC2ADC"/>
    <w:rsid w:val="00E02E44"/>
    <w:rsid w:val="00E07260"/>
    <w:rsid w:val="00E25E35"/>
    <w:rsid w:val="00E34902"/>
    <w:rsid w:val="00E638AE"/>
    <w:rsid w:val="00E819BD"/>
    <w:rsid w:val="00EA1B14"/>
    <w:rsid w:val="00EC00F6"/>
    <w:rsid w:val="00EE4E99"/>
    <w:rsid w:val="00F14FA8"/>
    <w:rsid w:val="00F452F1"/>
    <w:rsid w:val="00F601CD"/>
    <w:rsid w:val="00F64BDD"/>
    <w:rsid w:val="00FB6EFC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26</Pages>
  <Words>6307</Words>
  <Characters>35951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72</cp:revision>
  <dcterms:created xsi:type="dcterms:W3CDTF">2025-02-05T06:54:00Z</dcterms:created>
  <dcterms:modified xsi:type="dcterms:W3CDTF">2025-04-08T09:07:00Z</dcterms:modified>
</cp:coreProperties>
</file>