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b/>
          <w:sz w:val="28"/>
          <w:lang w:val="en-US"/>
        </w:rPr>
      </w:pPr>
      <w:r>
        <w:rPr>
          <w:b/>
          <w:sz w:val="28"/>
        </w:rPr>
        <w:t>FORM PENDATAAN REALISASI PI &amp;KTB 20</w:t>
      </w:r>
      <w:r>
        <w:rPr>
          <w:rFonts w:hint="default"/>
          <w:b/>
          <w:sz w:val="28"/>
          <w:lang w:val="en-US"/>
        </w:rPr>
        <w:t>20</w:t>
      </w:r>
    </w:p>
    <w:p>
      <w:pPr>
        <w:tabs>
          <w:tab w:val="left" w:pos="993"/>
        </w:tabs>
        <w:spacing w:after="0"/>
        <w:ind w:left="993" w:hanging="993"/>
        <w:rPr>
          <w:rFonts w:hint="default"/>
          <w:b/>
          <w:i/>
          <w:sz w:val="20"/>
          <w:lang w:val="en-US"/>
        </w:rPr>
      </w:pPr>
      <w:r>
        <w:rPr>
          <w:b/>
          <w:i/>
          <w:sz w:val="20"/>
          <w:lang w:val="en-US"/>
        </w:rPr>
        <w:t>Kota</w:t>
      </w:r>
      <w:r>
        <w:rPr>
          <w:b/>
          <w:i/>
          <w:sz w:val="20"/>
          <w:lang w:val="en-US"/>
        </w:rPr>
        <w:tab/>
      </w:r>
      <w:r>
        <w:rPr>
          <w:b/>
          <w:i/>
          <w:sz w:val="20"/>
          <w:lang w:val="en-US"/>
        </w:rPr>
        <w:t>:</w:t>
      </w:r>
      <w:r>
        <w:rPr>
          <w:rFonts w:hint="default"/>
          <w:b/>
          <w:i/>
          <w:sz w:val="20"/>
          <w:lang w:val="en-US"/>
        </w:rPr>
        <w:t xml:space="preserve"> Malang</w:t>
      </w:r>
    </w:p>
    <w:p>
      <w:pPr>
        <w:tabs>
          <w:tab w:val="left" w:pos="993"/>
        </w:tabs>
        <w:spacing w:after="0"/>
        <w:ind w:left="993" w:hanging="993"/>
        <w:rPr>
          <w:b/>
          <w:i/>
          <w:sz w:val="20"/>
        </w:rPr>
      </w:pPr>
      <w:r>
        <w:rPr>
          <w:b/>
          <w:i/>
          <w:sz w:val="20"/>
          <w:lang w:val="en-US"/>
        </w:rPr>
        <w:t>Komponen</w:t>
      </w:r>
      <w:r>
        <w:rPr>
          <w:b/>
          <w:i/>
          <w:sz w:val="20"/>
          <w:lang w:val="en-US"/>
        </w:rPr>
        <w:tab/>
      </w:r>
      <w:r>
        <w:rPr>
          <w:b/>
          <w:i/>
          <w:sz w:val="20"/>
          <w:lang w:val="en-US"/>
        </w:rPr>
        <w:t>: Mahasiswa</w:t>
      </w:r>
    </w:p>
    <w:p>
      <w:pPr>
        <w:pStyle w:val="2"/>
        <w:jc w:val="center"/>
        <w:rPr>
          <w:rFonts w:asciiTheme="minorHAnsi" w:hAnsiTheme="minorHAnsi"/>
        </w:rPr>
      </w:pPr>
      <w:r>
        <w:rPr>
          <w:rFonts w:asciiTheme="minorHAnsi" w:hAnsiTheme="minorHAnsi"/>
        </w:rPr>
        <w:t>PI</w:t>
      </w:r>
    </w:p>
    <w:p>
      <w:pPr>
        <w:pStyle w:val="3"/>
        <w:numPr>
          <w:ilvl w:val="0"/>
          <w:numId w:val="1"/>
        </w:numPr>
        <w:ind w:left="378" w:hanging="378"/>
        <w:rPr>
          <w:rFonts w:asciiTheme="minorHAnsi" w:hAnsiTheme="minorHAnsi"/>
        </w:rPr>
      </w:pPr>
      <w:r>
        <w:rPr>
          <w:rFonts w:asciiTheme="minorHAnsi" w:hAnsiTheme="minorHAnsi"/>
        </w:rPr>
        <w:t>KEGERAKAN PI DARI ORANG YANG DITARGETKAN DALAM MASING-MASING KOMPONEN</w:t>
      </w:r>
    </w:p>
    <w:p>
      <w:pPr>
        <w:pStyle w:val="3"/>
        <w:spacing w:before="0"/>
        <w:ind w:left="380"/>
        <w:rPr>
          <w:rFonts w:asciiTheme="minorHAnsi" w:hAnsiTheme="minorHAnsi"/>
          <w:i/>
          <w:color w:val="FF0000"/>
          <w:sz w:val="24"/>
        </w:rPr>
      </w:pPr>
      <w:r>
        <w:rPr>
          <w:rFonts w:asciiTheme="minorHAnsi" w:hAnsiTheme="minorHAnsi"/>
          <w:i/>
          <w:color w:val="FF0000"/>
          <w:sz w:val="24"/>
        </w:rPr>
        <w:t xml:space="preserve">(-Fokus kepada anak binaan yaitu siswa-mahasiswa yang kita target. </w:t>
      </w:r>
    </w:p>
    <w:p>
      <w:pPr>
        <w:pStyle w:val="3"/>
        <w:spacing w:before="0"/>
        <w:ind w:left="380"/>
        <w:rPr>
          <w:rFonts w:asciiTheme="minorHAnsi" w:hAnsiTheme="minorHAnsi"/>
          <w:sz w:val="24"/>
        </w:rPr>
      </w:pPr>
      <w:r>
        <w:rPr>
          <w:rFonts w:asciiTheme="minorHAnsi" w:hAnsiTheme="minorHAnsi"/>
          <w:i/>
          <w:color w:val="FF0000"/>
          <w:sz w:val="24"/>
        </w:rPr>
        <w:t>-Staf dan alumni tidak termasuk dalam hitungan karena bertujuan melihat kegerakan PI dari anak binaan yang disiapkan secara khusus dengan diberi target tersebut)</w:t>
      </w:r>
    </w:p>
    <w:tbl>
      <w:tblPr>
        <w:tblStyle w:val="8"/>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170"/>
        <w:gridCol w:w="731"/>
        <w:gridCol w:w="701"/>
        <w:gridCol w:w="1094"/>
        <w:gridCol w:w="1620"/>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6" w:type="dxa"/>
          </w:tcPr>
          <w:p>
            <w:pPr>
              <w:jc w:val="center"/>
              <w:rPr>
                <w:b/>
                <w:sz w:val="20"/>
              </w:rPr>
            </w:pPr>
            <w:r>
              <w:rPr>
                <w:b/>
                <w:sz w:val="20"/>
              </w:rPr>
              <w:t>Target PI</w:t>
            </w:r>
          </w:p>
          <w:p>
            <w:pPr>
              <w:jc w:val="center"/>
              <w:rPr>
                <w:b/>
                <w:sz w:val="20"/>
              </w:rPr>
            </w:pPr>
            <w:r>
              <w:rPr>
                <w:b/>
                <w:sz w:val="20"/>
              </w:rPr>
              <w:t>(Jumlah Orang)</w:t>
            </w:r>
          </w:p>
        </w:tc>
        <w:tc>
          <w:tcPr>
            <w:tcW w:w="1170" w:type="dxa"/>
          </w:tcPr>
          <w:p>
            <w:pPr>
              <w:jc w:val="center"/>
              <w:rPr>
                <w:b/>
                <w:color w:val="FF0000"/>
                <w:sz w:val="20"/>
              </w:rPr>
            </w:pPr>
            <w:r>
              <w:rPr>
                <w:b/>
                <w:color w:val="FF0000"/>
                <w:sz w:val="20"/>
              </w:rPr>
              <w:t>Realisasi PI</w:t>
            </w:r>
          </w:p>
          <w:p>
            <w:pPr>
              <w:jc w:val="center"/>
              <w:rPr>
                <w:b/>
                <w:sz w:val="20"/>
              </w:rPr>
            </w:pPr>
            <w:r>
              <w:rPr>
                <w:b/>
                <w:sz w:val="20"/>
              </w:rPr>
              <w:t>Xp</w:t>
            </w:r>
          </w:p>
        </w:tc>
        <w:tc>
          <w:tcPr>
            <w:tcW w:w="731" w:type="dxa"/>
          </w:tcPr>
          <w:p>
            <w:pPr>
              <w:jc w:val="center"/>
              <w:rPr>
                <w:b/>
                <w:sz w:val="20"/>
              </w:rPr>
            </w:pPr>
            <w:r>
              <w:rPr>
                <w:b/>
                <w:sz w:val="20"/>
              </w:rPr>
              <w:t>Teguh</w:t>
            </w:r>
          </w:p>
        </w:tc>
        <w:tc>
          <w:tcPr>
            <w:tcW w:w="701" w:type="dxa"/>
          </w:tcPr>
          <w:p>
            <w:pPr>
              <w:jc w:val="center"/>
              <w:rPr>
                <w:b/>
                <w:sz w:val="20"/>
              </w:rPr>
            </w:pPr>
            <w:r>
              <w:rPr>
                <w:b/>
                <w:sz w:val="20"/>
              </w:rPr>
              <w:t>Tolak</w:t>
            </w:r>
          </w:p>
          <w:p>
            <w:pPr>
              <w:jc w:val="center"/>
              <w:rPr>
                <w:b/>
                <w:sz w:val="20"/>
              </w:rPr>
            </w:pPr>
          </w:p>
        </w:tc>
        <w:tc>
          <w:tcPr>
            <w:tcW w:w="1094" w:type="dxa"/>
          </w:tcPr>
          <w:p>
            <w:pPr>
              <w:jc w:val="center"/>
              <w:rPr>
                <w:b/>
                <w:sz w:val="20"/>
              </w:rPr>
            </w:pPr>
            <w:r>
              <w:rPr>
                <w:b/>
                <w:sz w:val="20"/>
              </w:rPr>
              <w:t xml:space="preserve">Total </w:t>
            </w:r>
            <w:r>
              <w:rPr>
                <w:b/>
                <w:color w:val="FF0000"/>
                <w:sz w:val="20"/>
              </w:rPr>
              <w:t>Kegerakan PI</w:t>
            </w:r>
          </w:p>
        </w:tc>
        <w:tc>
          <w:tcPr>
            <w:tcW w:w="1620" w:type="dxa"/>
          </w:tcPr>
          <w:p>
            <w:pPr>
              <w:jc w:val="center"/>
              <w:rPr>
                <w:b/>
                <w:sz w:val="20"/>
              </w:rPr>
            </w:pPr>
            <w:r>
              <w:rPr>
                <w:b/>
                <w:color w:val="FF0000"/>
                <w:sz w:val="20"/>
              </w:rPr>
              <w:t>Kegerakan PI</w:t>
            </w:r>
            <w:r>
              <w:rPr>
                <w:b/>
                <w:sz w:val="20"/>
              </w:rPr>
              <w:t xml:space="preserve"> dari ORANG YANG DITARGETKAN</w:t>
            </w:r>
          </w:p>
          <w:p>
            <w:pPr>
              <w:jc w:val="center"/>
              <w:rPr>
                <w:b/>
                <w:sz w:val="20"/>
              </w:rPr>
            </w:pPr>
            <w:r>
              <w:rPr>
                <w:b/>
                <w:sz w:val="20"/>
              </w:rPr>
              <w:t>(Jumlah Orang)</w:t>
            </w:r>
          </w:p>
        </w:tc>
        <w:tc>
          <w:tcPr>
            <w:tcW w:w="1645" w:type="dxa"/>
          </w:tcPr>
          <w:p>
            <w:pPr>
              <w:jc w:val="center"/>
              <w:rPr>
                <w:b/>
                <w:sz w:val="20"/>
              </w:rPr>
            </w:pPr>
            <w:r>
              <w:rPr>
                <w:b/>
                <w:color w:val="FF0000"/>
                <w:sz w:val="20"/>
              </w:rPr>
              <w:t>Kegerakan PI</w:t>
            </w:r>
            <w:r>
              <w:rPr>
                <w:b/>
                <w:sz w:val="20"/>
              </w:rPr>
              <w:t xml:space="preserve"> dari ORANG YANG TIDAK DITARGETKAN</w:t>
            </w:r>
          </w:p>
          <w:p>
            <w:pPr>
              <w:jc w:val="center"/>
              <w:rPr>
                <w:b/>
                <w:sz w:val="20"/>
              </w:rPr>
            </w:pPr>
            <w:r>
              <w:rPr>
                <w:b/>
                <w:sz w:val="20"/>
              </w:rPr>
              <w:t>(Jumlah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Pr>
          <w:p>
            <w:pPr>
              <w:jc w:val="center"/>
              <w:rPr>
                <w:rFonts w:hint="default"/>
                <w:lang w:val="en-US"/>
              </w:rPr>
            </w:pPr>
            <w:r>
              <w:rPr>
                <w:rFonts w:hint="default"/>
                <w:lang w:val="en-US"/>
              </w:rPr>
              <w:t>275 (hanya mahasiswa yang ditargetkan)</w:t>
            </w:r>
          </w:p>
        </w:tc>
        <w:tc>
          <w:tcPr>
            <w:tcW w:w="1170" w:type="dxa"/>
          </w:tcPr>
          <w:p>
            <w:pPr>
              <w:jc w:val="center"/>
              <w:rPr>
                <w:rFonts w:hint="default"/>
                <w:lang w:val="en-US"/>
              </w:rPr>
            </w:pPr>
            <w:r>
              <w:rPr>
                <w:rFonts w:hint="default"/>
                <w:lang w:val="en-US"/>
              </w:rPr>
              <w:t>83</w:t>
            </w:r>
          </w:p>
        </w:tc>
        <w:tc>
          <w:tcPr>
            <w:tcW w:w="731" w:type="dxa"/>
          </w:tcPr>
          <w:p>
            <w:pPr>
              <w:jc w:val="center"/>
              <w:rPr>
                <w:rFonts w:hint="default"/>
                <w:lang w:val="en-US"/>
              </w:rPr>
            </w:pPr>
            <w:r>
              <w:rPr>
                <w:rFonts w:hint="default"/>
                <w:lang w:val="en-US"/>
              </w:rPr>
              <w:t>26</w:t>
            </w:r>
          </w:p>
        </w:tc>
        <w:tc>
          <w:tcPr>
            <w:tcW w:w="701" w:type="dxa"/>
          </w:tcPr>
          <w:p>
            <w:pPr>
              <w:jc w:val="center"/>
              <w:rPr>
                <w:rFonts w:hint="default"/>
                <w:lang w:val="en-US"/>
              </w:rPr>
            </w:pPr>
            <w:r>
              <w:rPr>
                <w:rFonts w:hint="default"/>
                <w:lang w:val="en-US"/>
              </w:rPr>
              <w:t>3</w:t>
            </w:r>
          </w:p>
        </w:tc>
        <w:tc>
          <w:tcPr>
            <w:tcW w:w="1094" w:type="dxa"/>
          </w:tcPr>
          <w:p>
            <w:pPr>
              <w:jc w:val="center"/>
              <w:rPr>
                <w:rFonts w:hint="default"/>
                <w:lang w:val="en-US"/>
              </w:rPr>
            </w:pPr>
            <w:r>
              <w:rPr>
                <w:rFonts w:hint="default"/>
                <w:lang w:val="en-US"/>
              </w:rPr>
              <w:t>112</w:t>
            </w:r>
          </w:p>
        </w:tc>
        <w:tc>
          <w:tcPr>
            <w:tcW w:w="1620" w:type="dxa"/>
          </w:tcPr>
          <w:p>
            <w:pPr>
              <w:jc w:val="center"/>
              <w:rPr>
                <w:rFonts w:hint="default"/>
                <w:lang w:val="en-US"/>
              </w:rPr>
            </w:pPr>
            <w:r>
              <w:rPr>
                <w:rFonts w:hint="default"/>
                <w:lang w:val="en-US"/>
              </w:rPr>
              <w:t>104 (23 pemberita)</w:t>
            </w:r>
          </w:p>
        </w:tc>
        <w:tc>
          <w:tcPr>
            <w:tcW w:w="1645" w:type="dxa"/>
          </w:tcPr>
          <w:p>
            <w:pPr>
              <w:jc w:val="center"/>
              <w:rPr>
                <w:rFonts w:hint="default"/>
                <w:lang w:val="en-US"/>
              </w:rPr>
            </w:pPr>
            <w:r>
              <w:rPr>
                <w:rFonts w:hint="default"/>
                <w:lang w:val="en-US"/>
              </w:rPr>
              <w:t>8 (4 pemberita)</w:t>
            </w:r>
          </w:p>
        </w:tc>
      </w:tr>
    </w:tbl>
    <w:p>
      <w:pPr>
        <w:spacing w:after="0"/>
        <w:rPr>
          <w:i/>
        </w:rPr>
      </w:pPr>
      <w:r>
        <w:rPr>
          <w:i/>
        </w:rPr>
        <w:t>Tabel inibertujuan untuk melihat kegerakan PI dari anak binaan yang ditargetkan (siswa-mahasiswa). Sedangkan apabila ada nama-nama lain di luar yang ditargetkan melakukan PI, maka ditempatkan di kolom Kegerakan PI dari ORANG YANG TIDAK DITARGETKAN.</w:t>
      </w:r>
    </w:p>
    <w:p>
      <w:pPr>
        <w:spacing w:after="0"/>
        <w:rPr>
          <w:i/>
          <w:color w:val="FF0000"/>
        </w:rPr>
      </w:pPr>
      <w:r>
        <w:rPr>
          <w:i/>
          <w:color w:val="FF0000"/>
        </w:rPr>
        <w:t>*Realisasi PI = Yang dihitung adalah hanya yang menerima Kristus</w:t>
      </w:r>
    </w:p>
    <w:p>
      <w:pPr>
        <w:spacing w:after="0"/>
        <w:rPr>
          <w:i/>
          <w:color w:val="FF0000"/>
        </w:rPr>
      </w:pPr>
      <w:r>
        <w:rPr>
          <w:i/>
          <w:color w:val="FF0000"/>
        </w:rPr>
        <w:t>*Kegerakan PI = Yang dihitung adalah xp + teguh + tolak</w:t>
      </w:r>
    </w:p>
    <w:p>
      <w:pPr>
        <w:spacing w:after="0"/>
        <w:rPr>
          <w:i/>
        </w:rPr>
      </w:pPr>
    </w:p>
    <w:p>
      <w:pPr>
        <w:pStyle w:val="3"/>
        <w:numPr>
          <w:ilvl w:val="0"/>
          <w:numId w:val="1"/>
        </w:numPr>
        <w:ind w:left="378" w:hanging="378"/>
        <w:rPr>
          <w:rFonts w:asciiTheme="minorHAnsi" w:hAnsiTheme="minorHAnsi"/>
        </w:rPr>
      </w:pPr>
      <w:r>
        <w:rPr>
          <w:rFonts w:asciiTheme="minorHAnsi" w:hAnsiTheme="minorHAnsi"/>
          <w:spacing w:val="-4"/>
        </w:rPr>
        <w:t>TOTAL SISWA/MAHASISWA YANG MENDENGAR INJIL</w:t>
      </w:r>
    </w:p>
    <w:p>
      <w:pPr>
        <w:pStyle w:val="3"/>
        <w:spacing w:before="0"/>
        <w:ind w:left="380"/>
        <w:rPr>
          <w:rFonts w:asciiTheme="minorHAnsi" w:hAnsiTheme="minorHAnsi"/>
        </w:rPr>
      </w:pPr>
      <w:r>
        <w:rPr>
          <w:rFonts w:asciiTheme="minorHAnsi" w:hAnsiTheme="minorHAnsi"/>
          <w:i/>
          <w:color w:val="FF0000"/>
          <w:sz w:val="24"/>
        </w:rPr>
        <w:t>(Fokus kepada jumlah siswa-mahasiswa yang mendengar Injil, yang dihitung termasuk staf, alumni, siswa-mahasiswa binaan yang masih aktif dalam pergerakan pelayanan)</w:t>
      </w:r>
    </w:p>
    <w:tbl>
      <w:tblPr>
        <w:tblStyle w:val="8"/>
        <w:tblW w:w="898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7"/>
        <w:gridCol w:w="818"/>
        <w:gridCol w:w="759"/>
        <w:gridCol w:w="3219"/>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7" w:type="dxa"/>
          </w:tcPr>
          <w:p>
            <w:pPr>
              <w:jc w:val="center"/>
              <w:rPr>
                <w:b/>
                <w:sz w:val="20"/>
              </w:rPr>
            </w:pPr>
            <w:r>
              <w:rPr>
                <w:b/>
                <w:sz w:val="20"/>
              </w:rPr>
              <w:t>Xp</w:t>
            </w:r>
          </w:p>
        </w:tc>
        <w:tc>
          <w:tcPr>
            <w:tcW w:w="818" w:type="dxa"/>
          </w:tcPr>
          <w:p>
            <w:pPr>
              <w:jc w:val="center"/>
              <w:rPr>
                <w:b/>
                <w:sz w:val="20"/>
              </w:rPr>
            </w:pPr>
            <w:r>
              <w:rPr>
                <w:b/>
                <w:sz w:val="20"/>
              </w:rPr>
              <w:t>Teguh</w:t>
            </w:r>
          </w:p>
        </w:tc>
        <w:tc>
          <w:tcPr>
            <w:tcW w:w="759" w:type="dxa"/>
          </w:tcPr>
          <w:p>
            <w:pPr>
              <w:jc w:val="center"/>
              <w:rPr>
                <w:b/>
                <w:sz w:val="20"/>
              </w:rPr>
            </w:pPr>
            <w:r>
              <w:rPr>
                <w:b/>
                <w:sz w:val="20"/>
              </w:rPr>
              <w:t>Tolak</w:t>
            </w:r>
          </w:p>
        </w:tc>
        <w:tc>
          <w:tcPr>
            <w:tcW w:w="3219" w:type="dxa"/>
          </w:tcPr>
          <w:p>
            <w:pPr>
              <w:jc w:val="center"/>
              <w:rPr>
                <w:b/>
                <w:sz w:val="20"/>
              </w:rPr>
            </w:pPr>
            <w:r>
              <w:rPr>
                <w:b/>
                <w:sz w:val="20"/>
              </w:rPr>
              <w:t>Total Siswa/Mahasiswa yang Mendengar Injil</w:t>
            </w:r>
          </w:p>
          <w:p>
            <w:pPr>
              <w:jc w:val="center"/>
              <w:rPr>
                <w:b/>
                <w:sz w:val="20"/>
              </w:rPr>
            </w:pPr>
            <w:r>
              <w:rPr>
                <w:b/>
                <w:sz w:val="20"/>
              </w:rPr>
              <w:t xml:space="preserve">(Xp + Teguh + Belum Yakin + Tolak) </w:t>
            </w:r>
          </w:p>
        </w:tc>
        <w:tc>
          <w:tcPr>
            <w:tcW w:w="3544" w:type="dxa"/>
          </w:tcPr>
          <w:p>
            <w:pPr>
              <w:jc w:val="center"/>
              <w:rPr>
                <w:b/>
                <w:sz w:val="20"/>
              </w:rPr>
            </w:pPr>
            <w:r>
              <w:rPr>
                <w:b/>
                <w:sz w:val="20"/>
              </w:rPr>
              <w:t>NON</w:t>
            </w:r>
          </w:p>
          <w:p>
            <w:pPr>
              <w:jc w:val="center"/>
              <w:rPr>
                <w:b/>
                <w:i/>
                <w:sz w:val="20"/>
              </w:rPr>
            </w:pPr>
            <w:r>
              <w:rPr>
                <w:b/>
                <w:i/>
                <w:sz w:val="20"/>
              </w:rPr>
              <w:t>(Total non termasuk di dalam keseluruhan dari Total di kolam sebelah kiri bukan terpisah)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7" w:type="dxa"/>
          </w:tcPr>
          <w:p>
            <w:pPr>
              <w:rPr>
                <w:rFonts w:hint="default"/>
                <w:lang w:val="en-US"/>
              </w:rPr>
            </w:pPr>
            <w:r>
              <w:rPr>
                <w:rFonts w:hint="default"/>
                <w:lang w:val="en-US"/>
              </w:rPr>
              <w:t>99</w:t>
            </w:r>
          </w:p>
        </w:tc>
        <w:tc>
          <w:tcPr>
            <w:tcW w:w="818" w:type="dxa"/>
          </w:tcPr>
          <w:p>
            <w:pPr>
              <w:jc w:val="center"/>
              <w:rPr>
                <w:rFonts w:hint="default"/>
                <w:lang w:val="en-US"/>
              </w:rPr>
            </w:pPr>
            <w:r>
              <w:rPr>
                <w:rFonts w:hint="default"/>
                <w:lang w:val="en-US"/>
              </w:rPr>
              <w:t>32</w:t>
            </w:r>
          </w:p>
        </w:tc>
        <w:tc>
          <w:tcPr>
            <w:tcW w:w="759" w:type="dxa"/>
          </w:tcPr>
          <w:p>
            <w:pPr>
              <w:jc w:val="center"/>
              <w:rPr>
                <w:rFonts w:hint="default"/>
                <w:lang w:val="en-US"/>
              </w:rPr>
            </w:pPr>
            <w:r>
              <w:rPr>
                <w:rFonts w:hint="default"/>
                <w:lang w:val="en-US"/>
              </w:rPr>
              <w:t>7</w:t>
            </w:r>
          </w:p>
        </w:tc>
        <w:tc>
          <w:tcPr>
            <w:tcW w:w="3219" w:type="dxa"/>
          </w:tcPr>
          <w:p>
            <w:pPr>
              <w:jc w:val="center"/>
              <w:rPr>
                <w:rFonts w:hint="default"/>
                <w:lang w:val="en-US"/>
              </w:rPr>
            </w:pPr>
            <w:r>
              <w:rPr>
                <w:rFonts w:hint="default"/>
                <w:lang w:val="en-US"/>
              </w:rPr>
              <w:t>138</w:t>
            </w:r>
          </w:p>
        </w:tc>
        <w:tc>
          <w:tcPr>
            <w:tcW w:w="3544" w:type="dxa"/>
          </w:tcPr>
          <w:p>
            <w:pPr>
              <w:jc w:val="center"/>
              <w:rPr>
                <w:rFonts w:hint="default"/>
                <w:lang w:val="en-US"/>
              </w:rPr>
            </w:pPr>
            <w:r>
              <w:rPr>
                <w:rFonts w:hint="default"/>
                <w:lang w:val="en-US"/>
              </w:rPr>
              <w:t>7</w:t>
            </w:r>
          </w:p>
        </w:tc>
      </w:tr>
    </w:tbl>
    <w:p>
      <w:pPr>
        <w:spacing w:after="0"/>
        <w:rPr>
          <w:i/>
          <w:color w:val="FF0000"/>
        </w:rPr>
      </w:pPr>
      <w:r>
        <w:rPr>
          <w:i/>
          <w:color w:val="FF0000"/>
        </w:rPr>
        <w:t xml:space="preserve">NB: </w:t>
      </w:r>
      <w:r>
        <w:rPr>
          <w:b/>
          <w:i/>
          <w:color w:val="FF0000"/>
        </w:rPr>
        <w:t>Total Total Siswa/Mahasiswa yang Mendengar Injil</w:t>
      </w:r>
      <w:r>
        <w:rPr>
          <w:i/>
          <w:color w:val="FF0000"/>
        </w:rPr>
        <w:t xml:space="preserve"> yang dicatat hanya siswa-mahasiswa yang di-PI, disesuaikan dengan komponen masing-masing.Di luar itu seperti orang tua, pengamen, dll tidak ikut ditulis di sini karena tabel ini hanya bertujuan untuk mengukur total PI yang dilakukan kepada siswa-mahasiswa</w:t>
      </w:r>
    </w:p>
    <w:p>
      <w:pPr>
        <w:spacing w:after="0"/>
        <w:rPr>
          <w:i/>
          <w:color w:val="FF0000"/>
        </w:rPr>
      </w:pPr>
    </w:p>
    <w:p>
      <w:pPr>
        <w:pStyle w:val="3"/>
        <w:rPr>
          <w:rFonts w:asciiTheme="minorHAnsi" w:hAnsiTheme="minorHAnsi"/>
        </w:rPr>
      </w:pPr>
      <w:r>
        <w:rPr>
          <w:rFonts w:asciiTheme="minorHAnsi" w:hAnsiTheme="minorHAnsi"/>
        </w:rPr>
        <w:t>3. FOLLOW UP SISWA/MAHASISWA YANG MENDENGAR INJIL</w:t>
      </w:r>
    </w:p>
    <w:tbl>
      <w:tblPr>
        <w:tblStyle w:val="8"/>
        <w:tblW w:w="56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2"/>
        <w:gridCol w:w="1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2" w:type="dxa"/>
          </w:tcPr>
          <w:p>
            <w:pPr>
              <w:jc w:val="center"/>
              <w:rPr>
                <w:b/>
                <w:sz w:val="20"/>
              </w:rPr>
            </w:pPr>
            <w:r>
              <w:rPr>
                <w:b/>
                <w:sz w:val="20"/>
              </w:rPr>
              <w:t>Total Siswa/Mahasiswa yang Mendengar Injil</w:t>
            </w:r>
          </w:p>
          <w:p>
            <w:pPr>
              <w:jc w:val="center"/>
              <w:rPr>
                <w:b/>
                <w:sz w:val="20"/>
              </w:rPr>
            </w:pPr>
            <w:r>
              <w:rPr>
                <w:b/>
                <w:sz w:val="20"/>
              </w:rPr>
              <w:t>(Xp + Teguh)</w:t>
            </w:r>
          </w:p>
          <w:p>
            <w:pPr>
              <w:jc w:val="center"/>
              <w:rPr>
                <w:b/>
                <w:i/>
                <w:color w:val="FF0000"/>
                <w:sz w:val="20"/>
              </w:rPr>
            </w:pPr>
            <w:r>
              <w:rPr>
                <w:b/>
                <w:i/>
                <w:color w:val="FF0000"/>
                <w:sz w:val="20"/>
              </w:rPr>
              <w:t>dari Tabel 2</w:t>
            </w:r>
          </w:p>
        </w:tc>
        <w:tc>
          <w:tcPr>
            <w:tcW w:w="1594" w:type="dxa"/>
          </w:tcPr>
          <w:p>
            <w:pPr>
              <w:jc w:val="center"/>
              <w:rPr>
                <w:b/>
                <w:sz w:val="20"/>
              </w:rPr>
            </w:pPr>
            <w:r>
              <w:rPr>
                <w:b/>
                <w:sz w:val="20"/>
              </w:rPr>
              <w:t>Kelompok Kecil</w:t>
            </w:r>
          </w:p>
          <w:p>
            <w:pPr>
              <w:jc w:val="center"/>
              <w:rPr>
                <w:b/>
                <w:sz w:val="20"/>
              </w:rPr>
            </w:pPr>
            <w:r>
              <w:rPr>
                <w:b/>
                <w:sz w:val="20"/>
              </w:rPr>
              <w:t>(KTB/KPA)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2" w:type="dxa"/>
          </w:tcPr>
          <w:p>
            <w:pPr>
              <w:jc w:val="center"/>
              <w:rPr>
                <w:rFonts w:hint="default"/>
                <w:lang w:val="en-US"/>
              </w:rPr>
            </w:pPr>
            <w:r>
              <w:rPr>
                <w:rFonts w:hint="default"/>
                <w:lang w:val="en-US"/>
              </w:rPr>
              <w:t>138</w:t>
            </w:r>
          </w:p>
        </w:tc>
        <w:tc>
          <w:tcPr>
            <w:tcW w:w="1594" w:type="dxa"/>
          </w:tcPr>
          <w:p>
            <w:pPr>
              <w:jc w:val="center"/>
              <w:rPr>
                <w:rFonts w:hint="default"/>
                <w:lang w:val="en-US"/>
              </w:rPr>
            </w:pPr>
            <w:r>
              <w:rPr>
                <w:rFonts w:hint="default"/>
                <w:lang w:val="en-US"/>
              </w:rPr>
              <w:t>11</w:t>
            </w:r>
          </w:p>
        </w:tc>
      </w:tr>
    </w:tbl>
    <w:p>
      <w:pPr>
        <w:spacing w:after="0"/>
      </w:pPr>
    </w:p>
    <w:p>
      <w:pPr>
        <w:pStyle w:val="3"/>
        <w:rPr>
          <w:rFonts w:asciiTheme="minorHAnsi" w:hAnsiTheme="minorHAnsi"/>
        </w:rPr>
      </w:pPr>
      <w:r>
        <w:rPr>
          <w:rFonts w:asciiTheme="minorHAnsi" w:hAnsiTheme="minorHAnsi"/>
        </w:rPr>
        <w:t xml:space="preserve">4. MOMEN PI </w:t>
      </w:r>
      <w:r>
        <w:rPr>
          <w:rFonts w:asciiTheme="minorHAnsi" w:hAnsiTheme="minorHAnsi"/>
          <w:i/>
          <w:color w:val="FF0000"/>
        </w:rPr>
        <w:t>(yang hanya dilakukan oleh siswa-mahasiswa binaan)</w:t>
      </w:r>
    </w:p>
    <w:tbl>
      <w:tblPr>
        <w:tblStyle w:val="8"/>
        <w:tblW w:w="686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0"/>
        <w:gridCol w:w="1367"/>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b/>
                <w:sz w:val="20"/>
              </w:rPr>
            </w:pPr>
            <w:r>
              <w:rPr>
                <w:b/>
                <w:sz w:val="20"/>
              </w:rPr>
              <w:t>KegerakanPI</w:t>
            </w:r>
          </w:p>
          <w:p>
            <w:pPr>
              <w:jc w:val="center"/>
              <w:rPr>
                <w:b/>
                <w:sz w:val="20"/>
              </w:rPr>
            </w:pPr>
            <w:r>
              <w:rPr>
                <w:b/>
                <w:sz w:val="20"/>
              </w:rPr>
              <w:t>(Xp + Teguh + Tolak)</w:t>
            </w:r>
          </w:p>
          <w:p>
            <w:pPr>
              <w:jc w:val="center"/>
              <w:rPr>
                <w:b/>
                <w:sz w:val="20"/>
              </w:rPr>
            </w:pPr>
            <w:r>
              <w:rPr>
                <w:b/>
                <w:i/>
                <w:color w:val="FF0000"/>
                <w:sz w:val="20"/>
              </w:rPr>
              <w:t>dari Tabel 1</w:t>
            </w:r>
          </w:p>
        </w:tc>
        <w:tc>
          <w:tcPr>
            <w:tcW w:w="1367" w:type="dxa"/>
          </w:tcPr>
          <w:p>
            <w:pPr>
              <w:jc w:val="center"/>
              <w:rPr>
                <w:b/>
                <w:sz w:val="20"/>
              </w:rPr>
            </w:pPr>
            <w:r>
              <w:rPr>
                <w:b/>
                <w:sz w:val="20"/>
              </w:rPr>
              <w:t>PI Pribadi</w:t>
            </w:r>
          </w:p>
        </w:tc>
        <w:tc>
          <w:tcPr>
            <w:tcW w:w="2274" w:type="dxa"/>
          </w:tcPr>
          <w:p>
            <w:pPr>
              <w:jc w:val="center"/>
              <w:rPr>
                <w:b/>
                <w:sz w:val="20"/>
              </w:rPr>
            </w:pPr>
            <w:r>
              <w:rPr>
                <w:b/>
                <w:sz w:val="20"/>
              </w:rPr>
              <w:t xml:space="preserve">PI Pribadi Dikondisikan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rFonts w:hint="default"/>
                <w:lang w:val="en-US"/>
              </w:rPr>
            </w:pPr>
            <w:r>
              <w:rPr>
                <w:rFonts w:hint="default"/>
                <w:lang w:val="en-US"/>
              </w:rPr>
              <w:t>112</w:t>
            </w:r>
          </w:p>
        </w:tc>
        <w:tc>
          <w:tcPr>
            <w:tcW w:w="1367" w:type="dxa"/>
          </w:tcPr>
          <w:p>
            <w:pPr>
              <w:jc w:val="center"/>
              <w:rPr>
                <w:rFonts w:hint="default"/>
                <w:lang w:val="en-US"/>
              </w:rPr>
            </w:pPr>
            <w:r>
              <w:rPr>
                <w:rFonts w:hint="default"/>
                <w:lang w:val="en-US"/>
              </w:rPr>
              <w:t>7</w:t>
            </w:r>
          </w:p>
        </w:tc>
        <w:tc>
          <w:tcPr>
            <w:tcW w:w="2274" w:type="dxa"/>
          </w:tcPr>
          <w:p>
            <w:pPr>
              <w:jc w:val="center"/>
              <w:rPr>
                <w:rFonts w:hint="default"/>
                <w:lang w:val="en-US"/>
              </w:rPr>
            </w:pPr>
            <w:r>
              <w:rPr>
                <w:rFonts w:hint="default"/>
                <w:lang w:val="en-US"/>
              </w:rPr>
              <w:t>105</w:t>
            </w:r>
          </w:p>
        </w:tc>
      </w:tr>
    </w:tbl>
    <w:p>
      <w:pPr>
        <w:spacing w:after="0"/>
        <w:rPr>
          <w:i/>
        </w:rPr>
      </w:pPr>
      <w:r>
        <w:rPr>
          <w:b/>
          <w:i/>
        </w:rPr>
        <w:t>PI Pribadi</w:t>
      </w:r>
      <w:r>
        <w:rPr>
          <w:i/>
        </w:rPr>
        <w:t xml:space="preserve"> = PI yang dilakukan berdasarkaninisiatif pribadi dari pemberita dengan membuatpendekatan secara pribadi terlebih dahulu sebelum membagikan kabar baik dan dilakukan tanpa melalui momen yang dikondisikan oleh pihak lain.</w:t>
      </w:r>
    </w:p>
    <w:p>
      <w:pPr>
        <w:spacing w:after="0"/>
        <w:rPr>
          <w:i/>
        </w:rPr>
      </w:pPr>
      <w:r>
        <w:rPr>
          <w:b/>
          <w:i/>
        </w:rPr>
        <w:t>PI Pribadi Dikondisikan</w:t>
      </w:r>
      <w:r>
        <w:rPr>
          <w:i/>
        </w:rPr>
        <w:t xml:space="preserve"> = PI yang dilakukan berdasarkan inisiatif pribadi dari pemberita yang disampaikan pada suatu pertemuan yang dikondisikan oleh pihak lain (KATA, Kamp, KKR) dan tanpa membuat pendekatan secara pribadi terlebih dahulu sebelumnya.</w:t>
      </w:r>
    </w:p>
    <w:p/>
    <w:p>
      <w:r>
        <w:rPr>
          <w:lang w:eastAsia="id-ID"/>
        </w:rPr>
        <mc:AlternateContent>
          <mc:Choice Requires="wps">
            <w:drawing>
              <wp:anchor distT="0" distB="0" distL="114300" distR="114300" simplePos="0" relativeHeight="251660288" behindDoc="0" locked="0" layoutInCell="1" allowOverlap="1">
                <wp:simplePos x="0" y="0"/>
                <wp:positionH relativeFrom="column">
                  <wp:posOffset>969010</wp:posOffset>
                </wp:positionH>
                <wp:positionV relativeFrom="paragraph">
                  <wp:posOffset>198120</wp:posOffset>
                </wp:positionV>
                <wp:extent cx="3838575" cy="1052830"/>
                <wp:effectExtent l="0" t="0" r="28575" b="13970"/>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3838575" cy="105283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76.3pt;margin-top:15.6pt;height:82.9pt;width:302.25pt;z-index:251660288;mso-width-relative:page;mso-height-relative:page;" filled="f" stroked="t" coordsize="21600,21600" o:gfxdata="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t5QC3XAAAACgEAAA8AAAAAAAAAAQAgAAAAIgAA&#10;AGRycy9kb3ducmV2LnhtbFBLAQIUABQAAAAIAIdO4kBjeYueCQIAAPwDAAAOAAAAAAAAAAEAIAAA&#10;ACYBAABkcnMvZTJvRG9jLnhtbFBLBQYAAAAABgAGAFkBAAChBQAAAAA=&#10;">
                <v:fill on="f" focussize="0,0"/>
                <v:stroke color="#000000" miterlimit="8" joinstyle="miter"/>
                <v:imagedata o:title=""/>
                <o:lock v:ext="edit" aspectratio="f"/>
              </v:rect>
            </w:pict>
          </mc:Fallback>
        </mc:AlternateContent>
      </w:r>
    </w:p>
    <w:p>
      <w:pPr>
        <w:pStyle w:val="2"/>
        <w:spacing w:before="0"/>
        <w:jc w:val="center"/>
        <w:rPr>
          <w:rFonts w:asciiTheme="minorHAnsi" w:hAnsiTheme="minorHAnsi"/>
          <w:i/>
          <w:color w:val="FF0000"/>
        </w:rPr>
      </w:pPr>
      <w:r>
        <w:rPr>
          <w:rFonts w:asciiTheme="minorHAnsi" w:hAnsiTheme="minorHAnsi"/>
          <w:i/>
          <w:color w:val="FF0000"/>
        </w:rPr>
        <w:t>TABEL PI (INGAT!)</w:t>
      </w:r>
    </w:p>
    <w:p>
      <w:pPr>
        <w:pStyle w:val="2"/>
        <w:spacing w:before="0"/>
        <w:jc w:val="center"/>
        <w:rPr>
          <w:rFonts w:asciiTheme="minorHAnsi" w:hAnsiTheme="minorHAnsi"/>
          <w:i/>
        </w:rPr>
      </w:pPr>
      <w:r>
        <w:rPr>
          <w:rFonts w:asciiTheme="minorHAnsi" w:hAnsiTheme="minorHAnsi"/>
          <w:i/>
          <w:color w:val="FF0000"/>
        </w:rPr>
        <w:t>TABEL 1</w:t>
      </w:r>
      <w:r>
        <w:rPr>
          <w:rFonts w:asciiTheme="minorHAnsi" w:hAnsiTheme="minorHAnsi"/>
          <w:i/>
        </w:rPr>
        <w:t xml:space="preserve"> BERHUBUNGAN DENGAN </w:t>
      </w:r>
      <w:r>
        <w:rPr>
          <w:rFonts w:asciiTheme="minorHAnsi" w:hAnsiTheme="minorHAnsi"/>
          <w:i/>
          <w:color w:val="FF0000"/>
        </w:rPr>
        <w:t>TABEL 4</w:t>
      </w:r>
    </w:p>
    <w:p>
      <w:pPr>
        <w:pStyle w:val="2"/>
        <w:spacing w:before="0"/>
        <w:jc w:val="center"/>
        <w:rPr>
          <w:rFonts w:asciiTheme="minorHAnsi" w:hAnsiTheme="minorHAnsi"/>
          <w:i/>
        </w:rPr>
      </w:pPr>
      <w:r>
        <w:rPr>
          <w:rFonts w:asciiTheme="minorHAnsi" w:hAnsiTheme="minorHAnsi"/>
          <w:i/>
          <w:color w:val="FF0000"/>
        </w:rPr>
        <w:t>TABEL 2</w:t>
      </w:r>
      <w:r>
        <w:rPr>
          <w:rFonts w:asciiTheme="minorHAnsi" w:hAnsiTheme="minorHAnsi"/>
          <w:i/>
        </w:rPr>
        <w:t xml:space="preserve"> BERHUBUNGAN DENGAN </w:t>
      </w:r>
      <w:r>
        <w:rPr>
          <w:rFonts w:asciiTheme="minorHAnsi" w:hAnsiTheme="minorHAnsi"/>
          <w:i/>
          <w:color w:val="FF0000"/>
        </w:rPr>
        <w:t>TABEL 3</w:t>
      </w:r>
    </w:p>
    <w:p>
      <w:pPr>
        <w:pStyle w:val="2"/>
        <w:jc w:val="center"/>
        <w:rPr>
          <w:rFonts w:asciiTheme="minorHAnsi" w:hAnsiTheme="minorHAnsi"/>
        </w:rPr>
      </w:pPr>
    </w:p>
    <w:p>
      <w:pPr>
        <w:rPr>
          <w:rFonts w:asciiTheme="minorHAnsi" w:hAnsiTheme="minorHAnsi"/>
        </w:rPr>
      </w:pPr>
    </w:p>
    <w:p>
      <w:pPr>
        <w:rPr>
          <w:rFonts w:asciiTheme="minorHAnsi" w:hAnsiTheme="minorHAnsi"/>
        </w:rPr>
      </w:pPr>
    </w:p>
    <w:p>
      <w:pPr>
        <w:rPr>
          <w:rFonts w:asciiTheme="minorHAnsi" w:hAnsiTheme="minorHAnsi"/>
        </w:rPr>
      </w:pPr>
    </w:p>
    <w:p>
      <w:pPr>
        <w:rPr>
          <w:rFonts w:asciiTheme="minorHAnsi" w:hAnsiTheme="minorHAnsi"/>
        </w:rPr>
      </w:pPr>
    </w:p>
    <w:p>
      <w:pPr>
        <w:rPr>
          <w:rFonts w:asciiTheme="minorHAnsi" w:hAnsiTheme="minorHAnsi"/>
        </w:rPr>
      </w:pPr>
    </w:p>
    <w:p>
      <w:pPr>
        <w:pStyle w:val="2"/>
        <w:jc w:val="center"/>
        <w:rPr>
          <w:rFonts w:asciiTheme="minorHAnsi" w:hAnsiTheme="minorHAnsi"/>
        </w:rPr>
      </w:pPr>
      <w:r>
        <w:rPr>
          <w:rFonts w:asciiTheme="minorHAnsi" w:hAnsiTheme="minorHAnsi"/>
        </w:rPr>
        <w:t>KTB</w:t>
      </w:r>
    </w:p>
    <w:p>
      <w:pPr>
        <w:pStyle w:val="3"/>
        <w:numPr>
          <w:ilvl w:val="0"/>
          <w:numId w:val="2"/>
        </w:numPr>
        <w:rPr>
          <w:rFonts w:asciiTheme="minorHAnsi" w:hAnsiTheme="minorHAnsi"/>
        </w:rPr>
      </w:pPr>
      <w:r>
        <w:rPr>
          <w:rFonts w:asciiTheme="minorHAnsi" w:hAnsiTheme="minorHAnsi"/>
        </w:rPr>
        <w:t>PKK</w:t>
      </w:r>
    </w:p>
    <w:p>
      <w:pPr>
        <w:spacing w:after="0"/>
      </w:pPr>
    </w:p>
    <w:p>
      <w:pPr>
        <w:spacing w:after="0"/>
        <w:rPr>
          <w:rFonts w:hint="default"/>
          <w:b/>
          <w:i/>
          <w:lang w:val="en-US"/>
        </w:rPr>
      </w:pPr>
      <w:r>
        <w:rPr>
          <w:b/>
          <w:i/>
        </w:rPr>
        <w:t>Tabel Jumlah Realisasi PKK 20</w:t>
      </w:r>
      <w:r>
        <w:rPr>
          <w:rFonts w:hint="default"/>
          <w:b/>
          <w:i/>
          <w:lang w:val="en-US"/>
        </w:rPr>
        <w:t>20</w:t>
      </w:r>
    </w:p>
    <w:tbl>
      <w:tblPr>
        <w:tblStyle w:val="8"/>
        <w:tblW w:w="574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559"/>
        <w:gridCol w:w="284"/>
        <w:gridCol w:w="1275"/>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jc w:val="center"/>
              <w:rPr>
                <w:b/>
                <w:sz w:val="20"/>
              </w:rPr>
            </w:pPr>
            <w:r>
              <w:rPr>
                <w:b/>
                <w:sz w:val="20"/>
              </w:rPr>
              <w:t>Target PKK</w:t>
            </w:r>
          </w:p>
        </w:tc>
        <w:tc>
          <w:tcPr>
            <w:tcW w:w="1559" w:type="dxa"/>
          </w:tcPr>
          <w:p>
            <w:pPr>
              <w:jc w:val="center"/>
              <w:rPr>
                <w:b/>
                <w:sz w:val="20"/>
              </w:rPr>
            </w:pPr>
            <w:r>
              <w:rPr>
                <w:b/>
                <w:sz w:val="20"/>
              </w:rPr>
              <w:t>Realisasi PKK</w:t>
            </w:r>
          </w:p>
        </w:tc>
        <w:tc>
          <w:tcPr>
            <w:tcW w:w="284" w:type="dxa"/>
            <w:tcBorders>
              <w:top w:val="nil"/>
              <w:bottom w:val="nil"/>
            </w:tcBorders>
          </w:tcPr>
          <w:p>
            <w:pPr>
              <w:jc w:val="center"/>
              <w:rPr>
                <w:b/>
                <w:sz w:val="20"/>
              </w:rPr>
            </w:pPr>
          </w:p>
        </w:tc>
        <w:tc>
          <w:tcPr>
            <w:tcW w:w="1275" w:type="dxa"/>
          </w:tcPr>
          <w:p>
            <w:pPr>
              <w:jc w:val="center"/>
              <w:rPr>
                <w:b/>
                <w:sz w:val="20"/>
              </w:rPr>
            </w:pPr>
            <w:r>
              <w:rPr>
                <w:b/>
                <w:sz w:val="20"/>
              </w:rPr>
              <w:t>PKK Baru</w:t>
            </w:r>
          </w:p>
        </w:tc>
        <w:tc>
          <w:tcPr>
            <w:tcW w:w="1205" w:type="dxa"/>
          </w:tcPr>
          <w:p>
            <w:pPr>
              <w:jc w:val="center"/>
              <w:rPr>
                <w:b/>
                <w:sz w:val="20"/>
              </w:rPr>
            </w:pPr>
            <w:r>
              <w:rPr>
                <w:b/>
                <w:sz w:val="20"/>
              </w:rPr>
              <w:t>PKK Lama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jc w:val="center"/>
              <w:rPr>
                <w:rFonts w:hint="default"/>
                <w:lang w:val="en-US"/>
              </w:rPr>
            </w:pPr>
            <w:r>
              <w:rPr>
                <w:rFonts w:hint="default"/>
                <w:lang w:val="en-US"/>
              </w:rPr>
              <w:t>56</w:t>
            </w:r>
          </w:p>
        </w:tc>
        <w:tc>
          <w:tcPr>
            <w:tcW w:w="1559" w:type="dxa"/>
          </w:tcPr>
          <w:p>
            <w:pPr>
              <w:ind w:left="360"/>
              <w:rPr>
                <w:rFonts w:hint="default"/>
                <w:lang w:val="en-US"/>
              </w:rPr>
            </w:pPr>
            <w:r>
              <w:rPr>
                <w:rFonts w:hint="default"/>
                <w:lang w:val="en-US"/>
              </w:rPr>
              <w:t>41</w:t>
            </w:r>
          </w:p>
        </w:tc>
        <w:tc>
          <w:tcPr>
            <w:tcW w:w="284" w:type="dxa"/>
            <w:tcBorders>
              <w:top w:val="nil"/>
              <w:bottom w:val="nil"/>
            </w:tcBorders>
          </w:tcPr>
          <w:p>
            <w:pPr>
              <w:jc w:val="center"/>
            </w:pPr>
          </w:p>
        </w:tc>
        <w:tc>
          <w:tcPr>
            <w:tcW w:w="1275" w:type="dxa"/>
          </w:tcPr>
          <w:p>
            <w:pPr>
              <w:jc w:val="center"/>
              <w:rPr>
                <w:rFonts w:hint="default"/>
                <w:lang w:val="en-US"/>
              </w:rPr>
            </w:pPr>
            <w:r>
              <w:rPr>
                <w:rFonts w:hint="default"/>
                <w:lang w:val="en-US"/>
              </w:rPr>
              <w:t>40</w:t>
            </w:r>
          </w:p>
        </w:tc>
        <w:tc>
          <w:tcPr>
            <w:tcW w:w="1205" w:type="dxa"/>
          </w:tcPr>
          <w:p>
            <w:pPr>
              <w:jc w:val="center"/>
              <w:rPr>
                <w:rFonts w:hint="default"/>
                <w:lang w:val="en-US"/>
              </w:rPr>
            </w:pPr>
            <w:r>
              <w:rPr>
                <w:rFonts w:hint="default"/>
                <w:lang w:val="en-US"/>
              </w:rPr>
              <w:t>1</w:t>
            </w:r>
          </w:p>
        </w:tc>
      </w:tr>
    </w:tbl>
    <w:p>
      <w:pPr>
        <w:spacing w:after="0"/>
        <w:rPr>
          <w:rFonts w:hint="default"/>
          <w:b/>
          <w:i/>
          <w:lang w:val="en-US"/>
        </w:rPr>
      </w:pPr>
      <w:r>
        <w:rPr>
          <w:rFonts w:hint="default"/>
          <w:b/>
          <w:i/>
          <w:lang w:val="en-US"/>
        </w:rPr>
        <w:t>PKK Baru: Abi, Rani, Oliv, Sien, Kezia, Putri, Tere, Ona, Grasia Tasik, Dolysanti, Anggreini, Herry, Eta, Aci, Riris, Agnes, Nico, Edward, Bernard, Giovanni, Hotramaida, Cindy, Yesaya, Jeremy, Arthur, Jack, Beryl, Rendy, Miranda, Indira, Ayik, Priscill, Melva, Kezia FK, Audrey, Tande, Sari, Yusnia, Theo, Yerbo</w:t>
      </w:r>
    </w:p>
    <w:p>
      <w:pPr>
        <w:spacing w:after="0"/>
        <w:rPr>
          <w:rFonts w:hint="default"/>
          <w:b/>
          <w:i/>
          <w:lang w:val="en-US"/>
        </w:rPr>
      </w:pPr>
      <w:r>
        <w:rPr>
          <w:rFonts w:hint="default"/>
          <w:b/>
          <w:i/>
          <w:lang w:val="en-US"/>
        </w:rPr>
        <w:t>PKK Lama: Kak Sicil</w:t>
      </w:r>
    </w:p>
    <w:p>
      <w:pPr>
        <w:spacing w:after="0"/>
        <w:rPr>
          <w:b/>
          <w:i/>
        </w:rPr>
      </w:pPr>
    </w:p>
    <w:p>
      <w:pPr>
        <w:spacing w:after="0"/>
        <w:rPr>
          <w:i/>
        </w:rPr>
      </w:pPr>
      <w:r>
        <w:rPr>
          <w:b/>
          <w:i/>
        </w:rPr>
        <w:t>Realisasi PKK</w:t>
      </w:r>
      <w:r>
        <w:rPr>
          <w:i/>
        </w:rPr>
        <w:t xml:space="preserve"> = Dari nama-nama orang yang diteragetkan untuk menjadi PKK di tahun 20</w:t>
      </w:r>
      <w:r>
        <w:rPr>
          <w:i/>
          <w:lang w:val="en-US"/>
        </w:rPr>
        <w:t>19</w:t>
      </w:r>
      <w:r>
        <w:rPr>
          <w:i/>
        </w:rPr>
        <w:t>, berapa yang terealisasi menjadi PKK (Jadi tabel ini bukan mengihtung keseluruhan realisasi PKK ataupun PKK baru tetapi spesifik ke nama-nama orang yang ditargetkan dan apakah nama-nama anak yang sudah disiapkan berhasil menjadi PKK di tahun 20</w:t>
      </w:r>
      <w:r>
        <w:rPr>
          <w:rFonts w:hint="default"/>
          <w:i/>
          <w:lang w:val="en-US"/>
        </w:rPr>
        <w:t>20</w:t>
      </w:r>
      <w:r>
        <w:rPr>
          <w:i/>
        </w:rPr>
        <w:t>)</w:t>
      </w:r>
    </w:p>
    <w:p>
      <w:pPr>
        <w:spacing w:after="0"/>
        <w:rPr>
          <w:i/>
        </w:rPr>
      </w:pPr>
    </w:p>
    <w:p>
      <w:pPr>
        <w:spacing w:after="0"/>
        <w:rPr>
          <w:i/>
        </w:rPr>
      </w:pPr>
      <w:r>
        <w:rPr>
          <w:b/>
          <w:i/>
        </w:rPr>
        <w:t>PKK Baru</w:t>
      </w:r>
      <w:r>
        <w:rPr>
          <w:i/>
        </w:rPr>
        <w:t xml:space="preserve"> = PKK yang baru pertama kali memimpin di tahun 20</w:t>
      </w:r>
      <w:r>
        <w:rPr>
          <w:rFonts w:hint="default"/>
          <w:i/>
          <w:lang w:val="en-US"/>
        </w:rPr>
        <w:t>20</w:t>
      </w:r>
      <w:r>
        <w:rPr>
          <w:i/>
        </w:rPr>
        <w:t xml:space="preserve"> (</w:t>
      </w:r>
      <w:r>
        <w:rPr>
          <w:i/>
          <w:color w:val="FF0000"/>
        </w:rPr>
        <w:t>Menghitung orang dari Realisasi PKK yang merupakan hasil penargetan + PKK baru yang bisa memimpin walau tidak ditargetkan</w:t>
      </w:r>
      <w:r>
        <w:rPr>
          <w:i/>
        </w:rPr>
        <w:t>)</w:t>
      </w:r>
    </w:p>
    <w:p>
      <w:pPr>
        <w:spacing w:after="0"/>
        <w:rPr>
          <w:rFonts w:hint="default"/>
          <w:i/>
          <w:lang w:val="en-US"/>
        </w:rPr>
      </w:pPr>
      <w:r>
        <w:rPr>
          <w:b/>
          <w:i/>
        </w:rPr>
        <w:t>PKK Lama</w:t>
      </w:r>
      <w:r>
        <w:rPr>
          <w:i/>
        </w:rPr>
        <w:t xml:space="preserve"> = PKK yang sudah pernah memimpin di tahun-tahun sebelumnya dan memimpin kembali di tahun 20</w:t>
      </w:r>
      <w:r>
        <w:rPr>
          <w:rFonts w:hint="default"/>
          <w:i/>
          <w:lang w:val="en-US"/>
        </w:rPr>
        <w:t>20</w:t>
      </w:r>
    </w:p>
    <w:p>
      <w:pPr>
        <w:spacing w:after="0"/>
        <w:rPr>
          <w:i/>
        </w:rPr>
      </w:pPr>
    </w:p>
    <w:p>
      <w:pPr>
        <w:spacing w:after="0"/>
        <w:rPr>
          <w:i/>
        </w:rPr>
      </w:pPr>
      <w:r>
        <w:rPr>
          <w:i/>
        </w:rPr>
        <w:t>*Apabila nama-nama yang ditargetkan tersebut tidak berhasil menjadi PKK di tahun 201</w:t>
      </w:r>
      <w:r>
        <w:rPr>
          <w:i/>
          <w:lang w:val="en-US"/>
        </w:rPr>
        <w:t>9</w:t>
      </w:r>
      <w:r>
        <w:rPr>
          <w:i/>
        </w:rPr>
        <w:t>, dapat dibuatkan persentase jumlah alasan yang menjadi penyebabnya.</w:t>
      </w:r>
    </w:p>
    <w:p>
      <w:pPr>
        <w:spacing w:after="0"/>
      </w:pPr>
    </w:p>
    <w:p>
      <w:pPr>
        <w:spacing w:after="0"/>
        <w:rPr>
          <w:rFonts w:hint="default"/>
          <w:b/>
          <w:i/>
          <w:lang w:val="en-US"/>
        </w:rPr>
      </w:pPr>
      <w:r>
        <w:rPr>
          <w:b/>
          <w:i/>
        </w:rPr>
        <w:t>Tabel Jumlah Realisasi PKK Baru di Tahun 20</w:t>
      </w:r>
      <w:r>
        <w:rPr>
          <w:rFonts w:hint="default"/>
          <w:b/>
          <w:i/>
          <w:lang w:val="en-US"/>
        </w:rPr>
        <w:t xml:space="preserve">19 </w:t>
      </w:r>
      <w:r>
        <w:rPr>
          <w:b/>
          <w:i/>
        </w:rPr>
        <w:t>dan Yang Masih Bertahan Hingga 20</w:t>
      </w:r>
      <w:r>
        <w:rPr>
          <w:rFonts w:hint="default"/>
          <w:b/>
          <w:i/>
          <w:lang w:val="en-US"/>
        </w:rPr>
        <w:t>20</w:t>
      </w:r>
    </w:p>
    <w:tbl>
      <w:tblPr>
        <w:tblStyle w:val="8"/>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5"/>
        <w:gridCol w:w="2579"/>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5" w:type="dxa"/>
          </w:tcPr>
          <w:p>
            <w:pPr>
              <w:jc w:val="center"/>
              <w:rPr>
                <w:rFonts w:hint="default"/>
                <w:b/>
                <w:sz w:val="20"/>
                <w:lang w:val="en-US"/>
              </w:rPr>
            </w:pPr>
            <w:r>
              <w:rPr>
                <w:b/>
                <w:sz w:val="20"/>
              </w:rPr>
              <w:t>20</w:t>
            </w:r>
            <w:r>
              <w:rPr>
                <w:rFonts w:hint="default"/>
                <w:b/>
                <w:sz w:val="20"/>
                <w:lang w:val="en-US"/>
              </w:rPr>
              <w:t>19</w:t>
            </w:r>
          </w:p>
          <w:p>
            <w:pPr>
              <w:jc w:val="center"/>
              <w:rPr>
                <w:b/>
                <w:color w:val="FF0000"/>
                <w:sz w:val="20"/>
              </w:rPr>
            </w:pPr>
            <w:r>
              <w:rPr>
                <w:b/>
                <w:color w:val="FF0000"/>
                <w:sz w:val="20"/>
              </w:rPr>
              <w:t>(Ambil dari Data Raker BPC 201</w:t>
            </w:r>
            <w:r>
              <w:rPr>
                <w:rFonts w:hint="default"/>
                <w:b/>
                <w:color w:val="FF0000"/>
                <w:sz w:val="20"/>
                <w:lang w:val="en-US"/>
              </w:rPr>
              <w:t>9</w:t>
            </w:r>
            <w:r>
              <w:rPr>
                <w:b/>
                <w:color w:val="FF0000"/>
                <w:sz w:val="20"/>
              </w:rPr>
              <w:t>-KOLOM PKK BARU)</w:t>
            </w:r>
          </w:p>
        </w:tc>
        <w:tc>
          <w:tcPr>
            <w:tcW w:w="2579" w:type="dxa"/>
          </w:tcPr>
          <w:p>
            <w:pPr>
              <w:jc w:val="center"/>
              <w:rPr>
                <w:rFonts w:hint="default"/>
                <w:b/>
                <w:sz w:val="20"/>
                <w:lang w:val="en-US"/>
              </w:rPr>
            </w:pPr>
            <w:r>
              <w:rPr>
                <w:b/>
                <w:sz w:val="20"/>
              </w:rPr>
              <w:t>20</w:t>
            </w:r>
            <w:r>
              <w:rPr>
                <w:rFonts w:hint="default"/>
                <w:b/>
                <w:sz w:val="20"/>
                <w:lang w:val="en-US"/>
              </w:rPr>
              <w:t>20</w:t>
            </w:r>
          </w:p>
        </w:tc>
        <w:tc>
          <w:tcPr>
            <w:tcW w:w="3640" w:type="dxa"/>
          </w:tcPr>
          <w:p>
            <w:pPr>
              <w:jc w:val="center"/>
              <w:rPr>
                <w:b/>
                <w:sz w:val="20"/>
              </w:rPr>
            </w:pPr>
            <w:r>
              <w:rPr>
                <w:b/>
                <w:sz w:val="20"/>
              </w:rPr>
              <w:t>Alasan PKK baru yang tidak bertahan memimpin dalam 1 tahun (20</w:t>
            </w:r>
            <w:r>
              <w:rPr>
                <w:rFonts w:hint="default"/>
                <w:b/>
                <w:sz w:val="20"/>
                <w:lang w:val="en-US"/>
              </w:rPr>
              <w:t>19</w:t>
            </w:r>
            <w:r>
              <w:rPr>
                <w:b/>
                <w:sz w:val="20"/>
              </w:rPr>
              <w:t>-20</w:t>
            </w:r>
            <w:r>
              <w:rPr>
                <w:rFonts w:hint="default"/>
                <w:b/>
                <w:sz w:val="20"/>
                <w:lang w:val="en-US"/>
              </w:rPr>
              <w:t>20</w:t>
            </w:r>
            <w:r>
              <w:rPr>
                <w:b/>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5" w:type="dxa"/>
          </w:tcPr>
          <w:p>
            <w:pPr>
              <w:jc w:val="center"/>
              <w:rPr>
                <w:rFonts w:hint="default"/>
                <w:lang w:val="en-US"/>
              </w:rPr>
            </w:pPr>
            <w:r>
              <w:rPr>
                <w:rFonts w:hint="default"/>
                <w:lang w:val="en-US"/>
              </w:rPr>
              <w:t>38</w:t>
            </w:r>
          </w:p>
        </w:tc>
        <w:tc>
          <w:tcPr>
            <w:tcW w:w="2579" w:type="dxa"/>
          </w:tcPr>
          <w:p>
            <w:pPr>
              <w:jc w:val="center"/>
              <w:rPr>
                <w:rFonts w:hint="default"/>
                <w:lang w:val="en-US"/>
              </w:rPr>
            </w:pPr>
            <w:r>
              <w:rPr>
                <w:rFonts w:hint="default"/>
                <w:lang w:val="en-US"/>
              </w:rPr>
              <w:t>24</w:t>
            </w:r>
          </w:p>
        </w:tc>
        <w:tc>
          <w:tcPr>
            <w:tcW w:w="3640" w:type="dxa"/>
          </w:tcPr>
          <w:p>
            <w:pPr>
              <w:jc w:val="center"/>
              <w:rPr>
                <w:rFonts w:hint="default"/>
                <w:lang w:val="en-US"/>
              </w:rPr>
            </w:pPr>
            <w:r>
              <w:rPr>
                <w:rFonts w:hint="default"/>
                <w:lang w:val="en-US"/>
              </w:rPr>
              <w:t>PKK lulus - 11</w:t>
            </w:r>
          </w:p>
          <w:p>
            <w:pPr>
              <w:jc w:val="center"/>
              <w:rPr>
                <w:rFonts w:hint="default"/>
                <w:lang w:val="en-US"/>
              </w:rPr>
            </w:pPr>
            <w:r>
              <w:rPr>
                <w:rFonts w:hint="default"/>
                <w:lang w:val="en-US"/>
              </w:rPr>
              <w:t>Akk tidak komitmen KTB - 2</w:t>
            </w:r>
          </w:p>
          <w:p>
            <w:pPr>
              <w:jc w:val="center"/>
              <w:rPr>
                <w:rFonts w:hint="default"/>
                <w:lang w:val="en-US"/>
              </w:rPr>
            </w:pPr>
            <w:r>
              <w:rPr>
                <w:rFonts w:hint="default"/>
                <w:lang w:val="en-US"/>
              </w:rPr>
              <w:t>Tidak direkomendasikan kakak KTB - 1</w:t>
            </w:r>
          </w:p>
        </w:tc>
      </w:tr>
    </w:tbl>
    <w:p>
      <w:pPr>
        <w:spacing w:after="0"/>
        <w:rPr>
          <w:b/>
          <w:i/>
          <w:lang w:val="en-US"/>
        </w:rPr>
      </w:pPr>
      <w:r>
        <w:rPr>
          <w:b/>
          <w:i/>
          <w:lang w:val="en-US"/>
        </w:rPr>
        <w:t>Realisasi</w:t>
      </w:r>
      <w:r>
        <w:rPr>
          <w:rFonts w:hint="default"/>
          <w:b/>
          <w:i/>
          <w:lang w:val="en-US"/>
        </w:rPr>
        <w:t xml:space="preserve"> 2019</w:t>
      </w:r>
      <w:r>
        <w:rPr>
          <w:b/>
          <w:i/>
          <w:lang w:val="en-US"/>
        </w:rPr>
        <w:t xml:space="preserve">: </w:t>
      </w:r>
      <w:r>
        <w:rPr>
          <w:b/>
          <w:i/>
          <w:highlight w:val="yellow"/>
          <w:lang w:val="en-US"/>
        </w:rPr>
        <w:t>Aga</w:t>
      </w:r>
      <w:r>
        <w:rPr>
          <w:b/>
          <w:i/>
          <w:lang w:val="en-US"/>
        </w:rPr>
        <w:t xml:space="preserve">,  </w:t>
      </w:r>
      <w:r>
        <w:rPr>
          <w:b/>
          <w:i/>
          <w:highlight w:val="yellow"/>
          <w:lang w:val="en-US"/>
        </w:rPr>
        <w:t>Nining</w:t>
      </w:r>
      <w:r>
        <w:rPr>
          <w:b/>
          <w:i/>
          <w:lang w:val="en-US"/>
        </w:rPr>
        <w:t xml:space="preserve">, </w:t>
      </w:r>
      <w:r>
        <w:rPr>
          <w:b/>
          <w:i/>
          <w:highlight w:val="yellow"/>
          <w:lang w:val="en-US"/>
        </w:rPr>
        <w:t>Ones</w:t>
      </w:r>
      <w:r>
        <w:rPr>
          <w:b/>
          <w:i/>
          <w:lang w:val="en-US"/>
        </w:rPr>
        <w:t xml:space="preserve">, </w:t>
      </w:r>
      <w:r>
        <w:rPr>
          <w:b/>
          <w:i/>
          <w:highlight w:val="red"/>
          <w:lang w:val="en-US"/>
        </w:rPr>
        <w:t>Talita</w:t>
      </w:r>
      <w:r>
        <w:rPr>
          <w:rFonts w:hint="default"/>
          <w:b/>
          <w:i/>
          <w:lang w:val="en-US"/>
        </w:rPr>
        <w:t xml:space="preserve"> (lulus-ktb nya ganti PKK)</w:t>
      </w:r>
      <w:r>
        <w:rPr>
          <w:b/>
          <w:i/>
          <w:lang w:val="en-US"/>
        </w:rPr>
        <w:t xml:space="preserve">, </w:t>
      </w:r>
      <w:r>
        <w:rPr>
          <w:b/>
          <w:i/>
          <w:highlight w:val="red"/>
          <w:lang w:val="en-US"/>
        </w:rPr>
        <w:t>Priska</w:t>
      </w:r>
      <w:r>
        <w:rPr>
          <w:rFonts w:hint="default"/>
          <w:b/>
          <w:i/>
          <w:lang w:val="en-US"/>
        </w:rPr>
        <w:t xml:space="preserve"> (lulus-ktb nya ganti PKK)</w:t>
      </w:r>
      <w:r>
        <w:rPr>
          <w:b/>
          <w:i/>
          <w:lang w:val="en-US"/>
        </w:rPr>
        <w:t xml:space="preserve">, </w:t>
      </w:r>
      <w:r>
        <w:rPr>
          <w:b/>
          <w:i/>
          <w:highlight w:val="yellow"/>
          <w:lang w:val="en-US"/>
        </w:rPr>
        <w:t>Regina</w:t>
      </w:r>
      <w:r>
        <w:rPr>
          <w:b/>
          <w:i/>
          <w:lang w:val="en-US"/>
        </w:rPr>
        <w:t xml:space="preserve">, </w:t>
      </w:r>
      <w:r>
        <w:rPr>
          <w:b/>
          <w:i/>
          <w:highlight w:val="red"/>
          <w:lang w:val="en-US"/>
        </w:rPr>
        <w:t>Dinda</w:t>
      </w:r>
      <w:r>
        <w:rPr>
          <w:rFonts w:hint="default"/>
          <w:b/>
          <w:i/>
          <w:highlight w:val="red"/>
          <w:lang w:val="en-US"/>
        </w:rPr>
        <w:t xml:space="preserve"> </w:t>
      </w:r>
      <w:r>
        <w:rPr>
          <w:rFonts w:hint="default"/>
          <w:b/>
          <w:i/>
          <w:lang w:val="en-US"/>
        </w:rPr>
        <w:t>(lulus-pulang)</w:t>
      </w:r>
      <w:r>
        <w:rPr>
          <w:b/>
          <w:i/>
          <w:lang w:val="en-US"/>
        </w:rPr>
        <w:t xml:space="preserve">, </w:t>
      </w:r>
      <w:r>
        <w:rPr>
          <w:b/>
          <w:i/>
          <w:highlight w:val="red"/>
          <w:lang w:val="en-US"/>
        </w:rPr>
        <w:t>Kezia</w:t>
      </w:r>
      <w:r>
        <w:rPr>
          <w:rFonts w:hint="default"/>
          <w:b/>
          <w:i/>
          <w:lang w:val="en-US"/>
        </w:rPr>
        <w:t>(lulus-pulang)</w:t>
      </w:r>
      <w:r>
        <w:rPr>
          <w:b/>
          <w:i/>
          <w:lang w:val="en-US"/>
        </w:rPr>
        <w:t xml:space="preserve">, </w:t>
      </w:r>
      <w:r>
        <w:rPr>
          <w:b/>
          <w:i/>
          <w:highlight w:val="yellow"/>
          <w:lang w:val="en-US"/>
        </w:rPr>
        <w:t>Silfia</w:t>
      </w:r>
      <w:r>
        <w:rPr>
          <w:b/>
          <w:i/>
          <w:lang w:val="en-US"/>
        </w:rPr>
        <w:t xml:space="preserve">, </w:t>
      </w:r>
      <w:r>
        <w:rPr>
          <w:b/>
          <w:i/>
          <w:highlight w:val="yellow"/>
          <w:lang w:val="en-US"/>
        </w:rPr>
        <w:t>Gracella</w:t>
      </w:r>
      <w:r>
        <w:rPr>
          <w:b/>
          <w:i/>
          <w:lang w:val="en-US"/>
        </w:rPr>
        <w:t xml:space="preserve">, </w:t>
      </w:r>
      <w:r>
        <w:rPr>
          <w:b/>
          <w:i/>
          <w:highlight w:val="red"/>
          <w:lang w:val="en-US"/>
        </w:rPr>
        <w:t>Yessica</w:t>
      </w:r>
      <w:r>
        <w:rPr>
          <w:rFonts w:hint="default"/>
          <w:b/>
          <w:i/>
          <w:lang w:val="en-US"/>
        </w:rPr>
        <w:t>(akk tidak komitmen)</w:t>
      </w:r>
      <w:r>
        <w:rPr>
          <w:b/>
          <w:i/>
          <w:lang w:val="en-US"/>
        </w:rPr>
        <w:t xml:space="preserve">, </w:t>
      </w:r>
      <w:r>
        <w:rPr>
          <w:b/>
          <w:i/>
          <w:highlight w:val="red"/>
          <w:lang w:val="en-US"/>
        </w:rPr>
        <w:t>Fadia</w:t>
      </w:r>
      <w:r>
        <w:rPr>
          <w:rFonts w:hint="default"/>
          <w:b/>
          <w:i/>
          <w:lang w:val="en-US"/>
        </w:rPr>
        <w:t>(lulus)</w:t>
      </w:r>
      <w:r>
        <w:rPr>
          <w:b/>
          <w:i/>
          <w:lang w:val="en-US"/>
        </w:rPr>
        <w:t xml:space="preserve">, </w:t>
      </w:r>
      <w:r>
        <w:rPr>
          <w:b/>
          <w:i/>
          <w:highlight w:val="yellow"/>
          <w:lang w:val="en-US"/>
        </w:rPr>
        <w:t>Vhe</w:t>
      </w:r>
      <w:r>
        <w:rPr>
          <w:b/>
          <w:i/>
          <w:lang w:val="en-US"/>
        </w:rPr>
        <w:t xml:space="preserve">, </w:t>
      </w:r>
      <w:r>
        <w:rPr>
          <w:b/>
          <w:i/>
          <w:highlight w:val="red"/>
          <w:lang w:val="en-US"/>
        </w:rPr>
        <w:t>Lily</w:t>
      </w:r>
      <w:r>
        <w:rPr>
          <w:rFonts w:hint="default"/>
          <w:b/>
          <w:i/>
          <w:lang w:val="en-US"/>
        </w:rPr>
        <w:t>(lulus)</w:t>
      </w:r>
      <w:r>
        <w:rPr>
          <w:b/>
          <w:i/>
          <w:lang w:val="en-US"/>
        </w:rPr>
        <w:t xml:space="preserve">, </w:t>
      </w:r>
      <w:r>
        <w:rPr>
          <w:b/>
          <w:i/>
          <w:highlight w:val="red"/>
          <w:lang w:val="en-US"/>
        </w:rPr>
        <w:t>Jonathan</w:t>
      </w:r>
      <w:r>
        <w:rPr>
          <w:rFonts w:hint="default"/>
          <w:b/>
          <w:i/>
          <w:lang w:val="en-US"/>
        </w:rPr>
        <w:t>(akk tidak komitmen)</w:t>
      </w:r>
      <w:r>
        <w:rPr>
          <w:b/>
          <w:i/>
          <w:lang w:val="en-US"/>
        </w:rPr>
        <w:t xml:space="preserve">, </w:t>
      </w:r>
      <w:r>
        <w:rPr>
          <w:b/>
          <w:i/>
          <w:highlight w:val="yellow"/>
          <w:lang w:val="en-US"/>
        </w:rPr>
        <w:t>Yopi</w:t>
      </w:r>
      <w:r>
        <w:rPr>
          <w:b/>
          <w:i/>
          <w:lang w:val="en-US"/>
        </w:rPr>
        <w:t xml:space="preserve">, </w:t>
      </w:r>
      <w:r>
        <w:rPr>
          <w:b/>
          <w:i/>
          <w:highlight w:val="red"/>
          <w:lang w:val="en-US"/>
        </w:rPr>
        <w:t>Benny</w:t>
      </w:r>
      <w:r>
        <w:rPr>
          <w:rFonts w:hint="default"/>
          <w:b/>
          <w:i/>
          <w:lang w:val="en-US"/>
        </w:rPr>
        <w:t>(oleh kakak KTB tidak direkomendasikan)</w:t>
      </w:r>
      <w:r>
        <w:rPr>
          <w:b/>
          <w:i/>
          <w:lang w:val="en-US"/>
        </w:rPr>
        <w:t>,</w:t>
      </w:r>
      <w:r>
        <w:rPr>
          <w:b/>
          <w:i/>
          <w:highlight w:val="yellow"/>
          <w:lang w:val="en-US"/>
        </w:rPr>
        <w:t xml:space="preserve"> Krisna</w:t>
      </w:r>
      <w:r>
        <w:rPr>
          <w:b/>
          <w:i/>
          <w:lang w:val="en-US"/>
        </w:rPr>
        <w:t>,</w:t>
      </w:r>
      <w:r>
        <w:rPr>
          <w:b/>
          <w:i/>
          <w:highlight w:val="yellow"/>
          <w:lang w:val="en-US"/>
        </w:rPr>
        <w:t xml:space="preserve"> Andar,</w:t>
      </w:r>
      <w:r>
        <w:rPr>
          <w:b/>
          <w:i/>
          <w:lang w:val="en-US"/>
        </w:rPr>
        <w:t xml:space="preserve"> </w:t>
      </w:r>
      <w:r>
        <w:rPr>
          <w:b/>
          <w:i/>
          <w:highlight w:val="yellow"/>
          <w:lang w:val="en-US"/>
        </w:rPr>
        <w:t>Mardi</w:t>
      </w:r>
      <w:r>
        <w:rPr>
          <w:b/>
          <w:i/>
          <w:lang w:val="en-US"/>
        </w:rPr>
        <w:t xml:space="preserve">, </w:t>
      </w:r>
      <w:r>
        <w:rPr>
          <w:b/>
          <w:i/>
          <w:highlight w:val="yellow"/>
          <w:lang w:val="en-US"/>
        </w:rPr>
        <w:t>Umbu</w:t>
      </w:r>
      <w:r>
        <w:rPr>
          <w:b/>
          <w:i/>
          <w:lang w:val="en-US"/>
        </w:rPr>
        <w:t xml:space="preserve">, </w:t>
      </w:r>
      <w:r>
        <w:rPr>
          <w:b/>
          <w:i/>
          <w:highlight w:val="yellow"/>
          <w:lang w:val="en-US"/>
        </w:rPr>
        <w:t>El</w:t>
      </w:r>
      <w:r>
        <w:rPr>
          <w:b/>
          <w:i/>
          <w:lang w:val="en-US"/>
        </w:rPr>
        <w:t xml:space="preserve">, </w:t>
      </w:r>
      <w:r>
        <w:rPr>
          <w:b/>
          <w:i/>
          <w:highlight w:val="yellow"/>
          <w:lang w:val="en-US"/>
        </w:rPr>
        <w:t>Daniel</w:t>
      </w:r>
      <w:r>
        <w:rPr>
          <w:b/>
          <w:i/>
          <w:lang w:val="en-US"/>
        </w:rPr>
        <w:t xml:space="preserve">, </w:t>
      </w:r>
      <w:r>
        <w:rPr>
          <w:b/>
          <w:i/>
          <w:highlight w:val="yellow"/>
          <w:lang w:val="en-US"/>
        </w:rPr>
        <w:t>Edi</w:t>
      </w:r>
      <w:r>
        <w:rPr>
          <w:b/>
          <w:i/>
          <w:lang w:val="en-US"/>
        </w:rPr>
        <w:t xml:space="preserve">, </w:t>
      </w:r>
      <w:r>
        <w:rPr>
          <w:b/>
          <w:i/>
          <w:highlight w:val="yellow"/>
          <w:lang w:val="en-US"/>
        </w:rPr>
        <w:t>Astrid</w:t>
      </w:r>
      <w:r>
        <w:rPr>
          <w:b/>
          <w:i/>
          <w:lang w:val="en-US"/>
        </w:rPr>
        <w:t xml:space="preserve">, </w:t>
      </w:r>
      <w:r>
        <w:rPr>
          <w:b/>
          <w:i/>
          <w:highlight w:val="red"/>
          <w:lang w:val="en-US"/>
        </w:rPr>
        <w:t>Efy</w:t>
      </w:r>
      <w:r>
        <w:rPr>
          <w:rFonts w:hint="default"/>
          <w:b/>
          <w:i/>
          <w:lang w:val="en-US"/>
        </w:rPr>
        <w:t xml:space="preserve"> (lulus-pulang)</w:t>
      </w:r>
      <w:r>
        <w:rPr>
          <w:b/>
          <w:i/>
          <w:lang w:val="en-US"/>
        </w:rPr>
        <w:t xml:space="preserve">, </w:t>
      </w:r>
      <w:r>
        <w:rPr>
          <w:b/>
          <w:i/>
          <w:highlight w:val="red"/>
          <w:lang w:val="en-US"/>
        </w:rPr>
        <w:t>Gloria</w:t>
      </w:r>
      <w:r>
        <w:rPr>
          <w:rFonts w:hint="default"/>
          <w:b/>
          <w:i/>
          <w:lang w:val="en-US"/>
        </w:rPr>
        <w:t>(lulus)</w:t>
      </w:r>
      <w:r>
        <w:rPr>
          <w:b/>
          <w:i/>
          <w:lang w:val="en-US"/>
        </w:rPr>
        <w:t xml:space="preserve">, </w:t>
      </w:r>
      <w:r>
        <w:rPr>
          <w:b/>
          <w:i/>
          <w:highlight w:val="yellow"/>
          <w:lang w:val="en-US"/>
        </w:rPr>
        <w:t>Ina</w:t>
      </w:r>
      <w:r>
        <w:rPr>
          <w:rFonts w:hint="default"/>
          <w:b/>
          <w:i/>
          <w:highlight w:val="yellow"/>
          <w:lang w:val="en-US"/>
        </w:rPr>
        <w:t xml:space="preserve"> </w:t>
      </w:r>
      <w:r>
        <w:rPr>
          <w:b/>
          <w:i/>
          <w:highlight w:val="yellow"/>
          <w:lang w:val="en-US"/>
        </w:rPr>
        <w:t>,</w:t>
      </w:r>
      <w:r>
        <w:rPr>
          <w:b/>
          <w:i/>
          <w:lang w:val="en-US"/>
        </w:rPr>
        <w:t xml:space="preserve"> </w:t>
      </w:r>
      <w:r>
        <w:rPr>
          <w:b/>
          <w:i/>
          <w:highlight w:val="red"/>
          <w:lang w:val="en-US"/>
        </w:rPr>
        <w:t>Putry</w:t>
      </w:r>
      <w:r>
        <w:rPr>
          <w:rFonts w:hint="default"/>
          <w:b/>
          <w:i/>
          <w:lang w:val="en-US"/>
        </w:rPr>
        <w:t xml:space="preserve"> (lulus)</w:t>
      </w:r>
      <w:r>
        <w:rPr>
          <w:b/>
          <w:i/>
          <w:lang w:val="en-US"/>
        </w:rPr>
        <w:t xml:space="preserve">, </w:t>
      </w:r>
      <w:r>
        <w:rPr>
          <w:b/>
          <w:i/>
          <w:highlight w:val="red"/>
          <w:lang w:val="en-US"/>
        </w:rPr>
        <w:t>Tabitha</w:t>
      </w:r>
      <w:r>
        <w:rPr>
          <w:rFonts w:hint="default"/>
          <w:b/>
          <w:i/>
          <w:lang w:val="en-US"/>
        </w:rPr>
        <w:t>(lulus)</w:t>
      </w:r>
      <w:r>
        <w:rPr>
          <w:b/>
          <w:i/>
          <w:lang w:val="en-US"/>
        </w:rPr>
        <w:t xml:space="preserve">, </w:t>
      </w:r>
      <w:r>
        <w:rPr>
          <w:b/>
          <w:i/>
          <w:highlight w:val="yellow"/>
          <w:lang w:val="en-US"/>
        </w:rPr>
        <w:t>Novry</w:t>
      </w:r>
      <w:r>
        <w:rPr>
          <w:b/>
          <w:i/>
          <w:lang w:val="en-US"/>
        </w:rPr>
        <w:t xml:space="preserve">, </w:t>
      </w:r>
      <w:r>
        <w:rPr>
          <w:b/>
          <w:i/>
          <w:highlight w:val="red"/>
          <w:lang w:val="en-US"/>
        </w:rPr>
        <w:t>Indra</w:t>
      </w:r>
      <w:r>
        <w:rPr>
          <w:rFonts w:hint="default"/>
          <w:b/>
          <w:i/>
          <w:lang w:val="en-US"/>
        </w:rPr>
        <w:t>(lulus)</w:t>
      </w:r>
      <w:r>
        <w:rPr>
          <w:b/>
          <w:i/>
          <w:lang w:val="en-US"/>
        </w:rPr>
        <w:t xml:space="preserve">, </w:t>
      </w:r>
      <w:r>
        <w:rPr>
          <w:b/>
          <w:i/>
          <w:highlight w:val="yellow"/>
          <w:lang w:val="en-US"/>
        </w:rPr>
        <w:t>Yerbo</w:t>
      </w:r>
      <w:r>
        <w:rPr>
          <w:b/>
          <w:i/>
          <w:lang w:val="en-US"/>
        </w:rPr>
        <w:t xml:space="preserve">, </w:t>
      </w:r>
      <w:r>
        <w:rPr>
          <w:b/>
          <w:i/>
          <w:highlight w:val="yellow"/>
          <w:lang w:val="en-US"/>
        </w:rPr>
        <w:t>Betha</w:t>
      </w:r>
      <w:r>
        <w:rPr>
          <w:b/>
          <w:i/>
          <w:lang w:val="en-US"/>
        </w:rPr>
        <w:t xml:space="preserve">, </w:t>
      </w:r>
      <w:r>
        <w:rPr>
          <w:b/>
          <w:i/>
          <w:highlight w:val="yellow"/>
          <w:lang w:val="en-US"/>
        </w:rPr>
        <w:t>Brian</w:t>
      </w:r>
      <w:r>
        <w:rPr>
          <w:b/>
          <w:i/>
          <w:lang w:val="en-US"/>
        </w:rPr>
        <w:t xml:space="preserve">, </w:t>
      </w:r>
      <w:r>
        <w:rPr>
          <w:b/>
          <w:i/>
          <w:highlight w:val="yellow"/>
          <w:lang w:val="en-US"/>
        </w:rPr>
        <w:t>Achi</w:t>
      </w:r>
      <w:r>
        <w:rPr>
          <w:b/>
          <w:i/>
          <w:lang w:val="en-US"/>
        </w:rPr>
        <w:t xml:space="preserve">, </w:t>
      </w:r>
      <w:r>
        <w:rPr>
          <w:b/>
          <w:i/>
          <w:highlight w:val="yellow"/>
          <w:lang w:val="en-US"/>
        </w:rPr>
        <w:t>Badra</w:t>
      </w:r>
      <w:r>
        <w:rPr>
          <w:b/>
          <w:i/>
          <w:lang w:val="en-US"/>
        </w:rPr>
        <w:t>,</w:t>
      </w:r>
      <w:r>
        <w:rPr>
          <w:b/>
          <w:i/>
          <w:highlight w:val="yellow"/>
          <w:lang w:val="en-US"/>
        </w:rPr>
        <w:t xml:space="preserve"> Ayu</w:t>
      </w:r>
    </w:p>
    <w:p>
      <w:pPr>
        <w:spacing w:after="0"/>
        <w:rPr>
          <w:b/>
          <w:i/>
        </w:rPr>
      </w:pPr>
    </w:p>
    <w:p>
      <w:pPr>
        <w:spacing w:after="0"/>
        <w:rPr>
          <w:i/>
        </w:rPr>
      </w:pPr>
      <w:r>
        <w:rPr>
          <w:b/>
          <w:i/>
        </w:rPr>
        <w:t>201</w:t>
      </w:r>
      <w:r>
        <w:rPr>
          <w:rFonts w:hint="default"/>
          <w:b/>
          <w:i/>
          <w:lang w:val="en-US"/>
        </w:rPr>
        <w:t>9</w:t>
      </w:r>
      <w:r>
        <w:rPr>
          <w:i/>
        </w:rPr>
        <w:t xml:space="preserve"> = PKK yg baru pertama kali berkomitmen untuk memimpin</w:t>
      </w:r>
      <w:r>
        <w:rPr>
          <w:i/>
          <w:lang w:val="en-US"/>
        </w:rPr>
        <w:t xml:space="preserve"> </w:t>
      </w:r>
      <w:r>
        <w:rPr>
          <w:i/>
        </w:rPr>
        <w:t>di tahun 201</w:t>
      </w:r>
      <w:r>
        <w:rPr>
          <w:rFonts w:hint="default"/>
          <w:i/>
          <w:lang w:val="en-US"/>
        </w:rPr>
        <w:t>9</w:t>
      </w:r>
      <w:r>
        <w:rPr>
          <w:i/>
        </w:rPr>
        <w:t xml:space="preserve"> </w:t>
      </w:r>
      <w:r>
        <w:rPr>
          <w:i/>
          <w:color w:val="FF0000"/>
        </w:rPr>
        <w:t>(bisa dilihat dari data Ra</w:t>
      </w:r>
      <w:r>
        <w:rPr>
          <w:i/>
          <w:color w:val="FF0000"/>
          <w:lang w:val="en-US"/>
        </w:rPr>
        <w:t>k</w:t>
      </w:r>
      <w:r>
        <w:rPr>
          <w:i/>
          <w:color w:val="FF0000"/>
        </w:rPr>
        <w:t>er BPC tahun lalu untuk kroscek</w:t>
      </w:r>
      <w:r>
        <w:rPr>
          <w:i/>
          <w:color w:val="FF0000"/>
          <w:lang w:val="en-US"/>
        </w:rPr>
        <w:t>. D</w:t>
      </w:r>
      <w:r>
        <w:rPr>
          <w:i/>
          <w:color w:val="FF0000"/>
        </w:rPr>
        <w:t>apat melihat Tabel Jumlah Realisasi PKK pada Kolom PKK Baru)</w:t>
      </w:r>
    </w:p>
    <w:p>
      <w:pPr>
        <w:spacing w:after="0"/>
        <w:rPr>
          <w:rFonts w:hint="default"/>
          <w:i/>
          <w:lang w:val="en-US"/>
        </w:rPr>
      </w:pPr>
      <w:r>
        <w:rPr>
          <w:b/>
          <w:i/>
        </w:rPr>
        <w:t>20</w:t>
      </w:r>
      <w:r>
        <w:rPr>
          <w:rFonts w:hint="default"/>
          <w:b/>
          <w:i/>
          <w:lang w:val="en-US"/>
        </w:rPr>
        <w:t>20</w:t>
      </w:r>
      <w:r>
        <w:rPr>
          <w:i/>
        </w:rPr>
        <w:t>= PKK yang baru pertama kali berkomitmen untuk memimpin di tahun 201</w:t>
      </w:r>
      <w:r>
        <w:rPr>
          <w:rFonts w:hint="default"/>
          <w:i/>
          <w:lang w:val="en-US"/>
        </w:rPr>
        <w:t>9</w:t>
      </w:r>
      <w:r>
        <w:rPr>
          <w:i/>
          <w:lang w:val="en-US"/>
        </w:rPr>
        <w:t xml:space="preserve"> </w:t>
      </w:r>
      <w:r>
        <w:rPr>
          <w:i/>
        </w:rPr>
        <w:t>dan masih berkomitmen hingga tahun 20</w:t>
      </w:r>
      <w:r>
        <w:rPr>
          <w:rFonts w:hint="default"/>
          <w:i/>
          <w:lang w:val="en-US"/>
        </w:rPr>
        <w:t>20</w:t>
      </w:r>
    </w:p>
    <w:p>
      <w:pPr>
        <w:spacing w:after="0"/>
        <w:rPr>
          <w:i/>
        </w:rPr>
      </w:pPr>
    </w:p>
    <w:p>
      <w:pPr>
        <w:spacing w:after="0"/>
      </w:pPr>
      <w:r>
        <w:rPr>
          <w:i/>
        </w:rPr>
        <w:t>*Apabila terjadi penurunan jumlah bisa diberikan keterangan dari penurunan tersebut karena PKK yang bersangkutan tidak lagi memimpin karena apa (</w:t>
      </w:r>
      <w:r>
        <w:rPr>
          <w:i/>
          <w:lang w:val="en-US"/>
        </w:rPr>
        <w:t>misal:</w:t>
      </w:r>
      <w:r>
        <w:rPr>
          <w:i/>
        </w:rPr>
        <w:t xml:space="preserve"> pulang kampung, dll), dapat dibuat dalam persentase jumlah (</w:t>
      </w:r>
      <w:r>
        <w:rPr>
          <w:i/>
          <w:lang w:val="en-US"/>
        </w:rPr>
        <w:t>misal:</w:t>
      </w:r>
      <w:r>
        <w:rPr>
          <w:i/>
        </w:rPr>
        <w:t xml:space="preserve"> pulang kampung 15%, mengundurkan diri 50%)</w:t>
      </w:r>
    </w:p>
    <w:p>
      <w:pPr>
        <w:spacing w:after="0"/>
      </w:pPr>
    </w:p>
    <w:p>
      <w:pPr>
        <w:spacing w:after="0"/>
        <w:rPr>
          <w:rFonts w:hint="default"/>
          <w:b/>
          <w:i/>
          <w:lang w:val="en-US"/>
        </w:rPr>
      </w:pPr>
      <w:r>
        <w:rPr>
          <w:b/>
          <w:i/>
        </w:rPr>
        <w:t>Tabel Distribusi PKK 20</w:t>
      </w:r>
      <w:r>
        <w:rPr>
          <w:rFonts w:hint="default"/>
          <w:b/>
          <w:i/>
          <w:lang w:val="en-US"/>
        </w:rPr>
        <w:t>20</w:t>
      </w:r>
    </w:p>
    <w:tbl>
      <w:tblPr>
        <w:tblStyle w:val="8"/>
        <w:tblW w:w="5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9"/>
        <w:gridCol w:w="1233"/>
        <w:gridCol w:w="1705"/>
        <w:gridCol w:w="542"/>
        <w:gridCol w:w="1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pPr>
              <w:jc w:val="center"/>
              <w:rPr>
                <w:b/>
                <w:sz w:val="20"/>
              </w:rPr>
            </w:pPr>
            <w:r>
              <w:rPr>
                <w:b/>
                <w:sz w:val="20"/>
              </w:rPr>
              <w:t>Siswa</w:t>
            </w:r>
          </w:p>
        </w:tc>
        <w:tc>
          <w:tcPr>
            <w:tcW w:w="1238" w:type="dxa"/>
          </w:tcPr>
          <w:p>
            <w:pPr>
              <w:jc w:val="center"/>
              <w:rPr>
                <w:b/>
                <w:sz w:val="20"/>
              </w:rPr>
            </w:pPr>
            <w:r>
              <w:rPr>
                <w:b/>
                <w:sz w:val="20"/>
              </w:rPr>
              <w:t>Mahasiswa</w:t>
            </w:r>
          </w:p>
        </w:tc>
        <w:tc>
          <w:tcPr>
            <w:tcW w:w="1763" w:type="dxa"/>
          </w:tcPr>
          <w:p>
            <w:pPr>
              <w:jc w:val="center"/>
              <w:rPr>
                <w:b/>
                <w:sz w:val="20"/>
              </w:rPr>
            </w:pPr>
            <w:r>
              <w:rPr>
                <w:b/>
                <w:sz w:val="20"/>
              </w:rPr>
              <w:t>Alumni</w:t>
            </w:r>
          </w:p>
        </w:tc>
        <w:tc>
          <w:tcPr>
            <w:tcW w:w="425" w:type="dxa"/>
          </w:tcPr>
          <w:p>
            <w:pPr>
              <w:jc w:val="center"/>
              <w:rPr>
                <w:b/>
                <w:sz w:val="20"/>
              </w:rPr>
            </w:pPr>
            <w:r>
              <w:rPr>
                <w:b/>
                <w:sz w:val="20"/>
              </w:rPr>
              <w:t>Staf</w:t>
            </w:r>
          </w:p>
        </w:tc>
        <w:tc>
          <w:tcPr>
            <w:tcW w:w="1567" w:type="dxa"/>
          </w:tcPr>
          <w:p>
            <w:pPr>
              <w:jc w:val="center"/>
              <w:rPr>
                <w:b/>
                <w:sz w:val="20"/>
              </w:rPr>
            </w:pPr>
            <w:r>
              <w:rPr>
                <w:b/>
                <w:sz w:val="20"/>
              </w:rPr>
              <w:t xml:space="preserve">Jumlah PKK </w:t>
            </w:r>
            <w:r>
              <w:rPr>
                <w:b/>
                <w:i/>
                <w:sz w:val="20"/>
              </w:rPr>
              <w:t>(non-Staf)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pPr>
              <w:jc w:val="center"/>
              <w:rPr>
                <w:rFonts w:hint="default"/>
                <w:lang w:val="en-US"/>
              </w:rPr>
            </w:pPr>
            <w:r>
              <w:rPr>
                <w:rFonts w:hint="default"/>
                <w:lang w:val="en-US"/>
              </w:rPr>
              <w:t>-</w:t>
            </w:r>
          </w:p>
        </w:tc>
        <w:tc>
          <w:tcPr>
            <w:tcW w:w="1238" w:type="dxa"/>
          </w:tcPr>
          <w:p>
            <w:pPr>
              <w:jc w:val="center"/>
              <w:rPr>
                <w:rFonts w:hint="default"/>
                <w:lang w:val="en-US"/>
              </w:rPr>
            </w:pPr>
            <w:r>
              <w:rPr>
                <w:rFonts w:hint="default"/>
                <w:lang w:val="en-US"/>
              </w:rPr>
              <w:t>73</w:t>
            </w:r>
          </w:p>
        </w:tc>
        <w:tc>
          <w:tcPr>
            <w:tcW w:w="1763" w:type="dxa"/>
          </w:tcPr>
          <w:p>
            <w:pPr>
              <w:jc w:val="center"/>
              <w:rPr>
                <w:rFonts w:hint="default"/>
                <w:lang w:val="en-US"/>
              </w:rPr>
            </w:pPr>
            <w:r>
              <w:rPr>
                <w:rFonts w:hint="default"/>
                <w:lang w:val="en-US"/>
              </w:rPr>
              <w:t>16</w:t>
            </w:r>
          </w:p>
        </w:tc>
        <w:tc>
          <w:tcPr>
            <w:tcW w:w="425" w:type="dxa"/>
          </w:tcPr>
          <w:p>
            <w:pPr>
              <w:jc w:val="center"/>
              <w:rPr>
                <w:rFonts w:hint="default"/>
                <w:lang w:val="en-US"/>
              </w:rPr>
            </w:pPr>
            <w:r>
              <w:rPr>
                <w:rFonts w:hint="default"/>
                <w:lang w:val="en-US"/>
              </w:rPr>
              <w:t>9</w:t>
            </w:r>
          </w:p>
        </w:tc>
        <w:tc>
          <w:tcPr>
            <w:tcW w:w="1567" w:type="dxa"/>
          </w:tcPr>
          <w:p>
            <w:pPr>
              <w:jc w:val="center"/>
              <w:rPr>
                <w:rFonts w:hint="default"/>
                <w:lang w:val="en-US"/>
              </w:rPr>
            </w:pPr>
            <w:r>
              <w:rPr>
                <w:rFonts w:hint="default"/>
                <w:lang w:val="en-US"/>
              </w:rPr>
              <w:t>89</w:t>
            </w:r>
          </w:p>
        </w:tc>
      </w:tr>
    </w:tbl>
    <w:p>
      <w:pPr>
        <w:spacing w:after="0"/>
        <w:rPr>
          <w:rFonts w:hint="default"/>
          <w:i/>
          <w:lang w:val="en-US"/>
        </w:rPr>
      </w:pPr>
      <w:r>
        <w:rPr>
          <w:i/>
        </w:rPr>
        <w:t>Tabel ini bertujuan untuk mengetahui persebaran status PKK. Yang dihitung adalah PKK Lama yang masih berkomitmen hingga tahun 20</w:t>
      </w:r>
      <w:r>
        <w:rPr>
          <w:rFonts w:hint="default"/>
          <w:i/>
          <w:lang w:val="en-US"/>
        </w:rPr>
        <w:t>20</w:t>
      </w:r>
      <w:r>
        <w:rPr>
          <w:i/>
        </w:rPr>
        <w:t xml:space="preserve"> + Realisasi PKK 20</w:t>
      </w:r>
      <w:r>
        <w:rPr>
          <w:rFonts w:hint="default"/>
          <w:i/>
          <w:lang w:val="en-US"/>
        </w:rPr>
        <w:t>20</w:t>
      </w:r>
    </w:p>
    <w:p>
      <w:pPr>
        <w:rPr>
          <w:b/>
        </w:rPr>
      </w:pPr>
    </w:p>
    <w:p>
      <w:pPr>
        <w:pStyle w:val="3"/>
        <w:numPr>
          <w:ilvl w:val="0"/>
          <w:numId w:val="2"/>
        </w:numPr>
        <w:rPr>
          <w:rFonts w:asciiTheme="minorHAnsi" w:hAnsiTheme="minorHAnsi"/>
        </w:rPr>
      </w:pPr>
      <w:r>
        <w:rPr>
          <w:rFonts w:asciiTheme="minorHAnsi" w:hAnsiTheme="minorHAnsi"/>
        </w:rPr>
        <w:t>KTB</w:t>
      </w:r>
      <w:r>
        <w:rPr>
          <w:rFonts w:asciiTheme="minorHAnsi" w:hAnsiTheme="minorHAnsi"/>
          <w:b w:val="0"/>
          <w:i/>
          <w:color w:val="auto"/>
          <w:sz w:val="22"/>
          <w:szCs w:val="22"/>
        </w:rPr>
        <w:t>(KTB yang dihitung adalah KTB yang status AKK nya masih siswa-mahasiswa, serta masih memiliki hubungan langsung dengan pelayanan siswa-mahasiswa seperti masih memimpin KTB)</w:t>
      </w:r>
    </w:p>
    <w:p>
      <w:pPr>
        <w:spacing w:after="0"/>
        <w:rPr>
          <w:i/>
        </w:rPr>
      </w:pPr>
    </w:p>
    <w:p>
      <w:pPr>
        <w:spacing w:after="0"/>
        <w:rPr>
          <w:rFonts w:hint="default"/>
          <w:b/>
          <w:i/>
          <w:lang w:val="en-US"/>
        </w:rPr>
      </w:pPr>
      <w:r>
        <w:rPr>
          <w:b/>
          <w:i/>
        </w:rPr>
        <w:t>Tabel Realisasi KTB 20</w:t>
      </w:r>
      <w:r>
        <w:rPr>
          <w:rFonts w:hint="default"/>
          <w:b/>
          <w:i/>
          <w:lang w:val="en-US"/>
        </w:rPr>
        <w:t>20</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2409"/>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jc w:val="center"/>
              <w:rPr>
                <w:b/>
                <w:sz w:val="20"/>
              </w:rPr>
            </w:pPr>
            <w:r>
              <w:rPr>
                <w:b/>
                <w:sz w:val="20"/>
              </w:rPr>
              <w:t>Target</w:t>
            </w:r>
          </w:p>
        </w:tc>
        <w:tc>
          <w:tcPr>
            <w:tcW w:w="2409" w:type="dxa"/>
          </w:tcPr>
          <w:p>
            <w:pPr>
              <w:jc w:val="center"/>
              <w:rPr>
                <w:b/>
                <w:sz w:val="20"/>
              </w:rPr>
            </w:pPr>
            <w:r>
              <w:rPr>
                <w:b/>
                <w:sz w:val="20"/>
              </w:rPr>
              <w:t>Realisasi KTB*</w:t>
            </w:r>
          </w:p>
        </w:tc>
        <w:tc>
          <w:tcPr>
            <w:tcW w:w="2409" w:type="dxa"/>
          </w:tcPr>
          <w:p>
            <w:pPr>
              <w:jc w:val="center"/>
              <w:rPr>
                <w:b/>
                <w:sz w:val="20"/>
              </w:rPr>
            </w:pPr>
            <w:r>
              <w:rPr>
                <w:b/>
                <w:sz w:val="20"/>
              </w:rPr>
              <w:t>Pra-KTB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jc w:val="center"/>
              <w:rPr>
                <w:rFonts w:hint="default"/>
                <w:lang w:val="en-US"/>
              </w:rPr>
            </w:pPr>
            <w:r>
              <w:rPr>
                <w:rFonts w:hint="default"/>
                <w:lang w:val="en-US"/>
              </w:rPr>
              <w:t>72</w:t>
            </w:r>
          </w:p>
        </w:tc>
        <w:tc>
          <w:tcPr>
            <w:tcW w:w="2409" w:type="dxa"/>
          </w:tcPr>
          <w:p>
            <w:pPr>
              <w:jc w:val="center"/>
              <w:rPr>
                <w:rFonts w:hint="default"/>
                <w:lang w:val="en-US"/>
              </w:rPr>
            </w:pPr>
            <w:r>
              <w:rPr>
                <w:rFonts w:hint="default"/>
                <w:lang w:val="en-US"/>
              </w:rPr>
              <w:t>7</w:t>
            </w:r>
          </w:p>
        </w:tc>
        <w:tc>
          <w:tcPr>
            <w:tcW w:w="2409" w:type="dxa"/>
          </w:tcPr>
          <w:p>
            <w:pPr>
              <w:jc w:val="center"/>
              <w:rPr>
                <w:rFonts w:hint="default"/>
                <w:lang w:val="en-US"/>
              </w:rPr>
            </w:pPr>
            <w:r>
              <w:rPr>
                <w:rFonts w:hint="default"/>
                <w:lang w:val="en-US"/>
              </w:rPr>
              <w:t>37</w:t>
            </w:r>
          </w:p>
        </w:tc>
      </w:tr>
    </w:tbl>
    <w:p>
      <w:pPr>
        <w:spacing w:after="0"/>
        <w:rPr>
          <w:i/>
        </w:rPr>
      </w:pPr>
      <w:r>
        <w:rPr>
          <w:i/>
        </w:rPr>
        <w:t>Tabel ini bertujuan untuk mendata KTB yang terbentuk di tahun 20</w:t>
      </w:r>
      <w:r>
        <w:rPr>
          <w:rFonts w:hint="default"/>
          <w:i/>
          <w:lang w:val="en-US"/>
        </w:rPr>
        <w:t>20</w:t>
      </w:r>
      <w:r>
        <w:rPr>
          <w:i/>
        </w:rPr>
        <w:t xml:space="preserve"> (Tidak termasuk Pra-KTB)</w:t>
      </w:r>
    </w:p>
    <w:p>
      <w:pPr>
        <w:spacing w:after="0"/>
        <w:rPr>
          <w:rFonts w:hint="default"/>
          <w:i/>
          <w:lang w:val="en-US"/>
        </w:rPr>
      </w:pPr>
      <w:r>
        <w:rPr>
          <w:b/>
          <w:i/>
        </w:rPr>
        <w:t>*Realiasi KTB</w:t>
      </w:r>
      <w:r>
        <w:rPr>
          <w:i/>
        </w:rPr>
        <w:t xml:space="preserve">= Jumlah total dari </w:t>
      </w:r>
      <w:r>
        <w:rPr>
          <w:b/>
          <w:i/>
        </w:rPr>
        <w:t xml:space="preserve">Realiasi KTB </w:t>
      </w:r>
      <w:r>
        <w:rPr>
          <w:b/>
          <w:i/>
          <w:lang w:val="en-US"/>
        </w:rPr>
        <w:t xml:space="preserve">yang ditargetkan </w:t>
      </w:r>
      <w:r>
        <w:rPr>
          <w:b/>
          <w:i/>
        </w:rPr>
        <w:t>20</w:t>
      </w:r>
      <w:r>
        <w:rPr>
          <w:rFonts w:hint="default"/>
          <w:b/>
          <w:i/>
          <w:lang w:val="en-US"/>
        </w:rPr>
        <w:t>20</w:t>
      </w:r>
      <w:r>
        <w:rPr>
          <w:i/>
        </w:rPr>
        <w:t xml:space="preserve"> + </w:t>
      </w:r>
      <w:r>
        <w:rPr>
          <w:b/>
          <w:i/>
        </w:rPr>
        <w:t xml:space="preserve">Realiasi KTB Non </w:t>
      </w:r>
      <w:r>
        <w:rPr>
          <w:b/>
          <w:i/>
          <w:lang w:val="en-US"/>
        </w:rPr>
        <w:t xml:space="preserve">target </w:t>
      </w:r>
      <w:r>
        <w:rPr>
          <w:b/>
          <w:i/>
        </w:rPr>
        <w:t>20</w:t>
      </w:r>
      <w:r>
        <w:rPr>
          <w:rFonts w:hint="default"/>
          <w:b/>
          <w:i/>
          <w:lang w:val="en-US"/>
        </w:rPr>
        <w:t>20</w:t>
      </w:r>
    </w:p>
    <w:p>
      <w:pPr>
        <w:spacing w:after="0"/>
      </w:pPr>
    </w:p>
    <w:p>
      <w:pPr>
        <w:spacing w:after="0"/>
        <w:rPr>
          <w:i/>
        </w:rPr>
      </w:pPr>
      <w:r>
        <w:rPr>
          <w:b/>
          <w:i/>
        </w:rPr>
        <w:t>Tabel Efektifitas Pertemuan KTB Lama</w:t>
      </w:r>
    </w:p>
    <w:p>
      <w:pPr>
        <w:spacing w:after="0"/>
        <w:rPr>
          <w:b/>
          <w:i/>
        </w:rPr>
      </w:pPr>
      <w:r>
        <w:rPr>
          <w:b/>
          <w:i/>
          <w:color w:val="FF0000"/>
        </w:rPr>
        <w:t>(Tidak termasuk KTB yang baru terbentuk di tahun 2</w:t>
      </w:r>
      <w:r>
        <w:rPr>
          <w:rFonts w:hint="default"/>
          <w:b/>
          <w:i/>
          <w:color w:val="FF0000"/>
          <w:lang w:val="en-US"/>
        </w:rPr>
        <w:t>020</w:t>
      </w:r>
      <w:r>
        <w:rPr>
          <w:b/>
          <w:i/>
          <w:color w:val="FF0000"/>
        </w:rPr>
        <w:t>, hanya KTB Lama)</w:t>
      </w:r>
    </w:p>
    <w:tbl>
      <w:tblPr>
        <w:tblStyle w:val="8"/>
        <w:tblW w:w="68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813"/>
        <w:gridCol w:w="826"/>
        <w:gridCol w:w="1017"/>
        <w:gridCol w:w="2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0" w:type="dxa"/>
          </w:tcPr>
          <w:p>
            <w:pPr>
              <w:jc w:val="center"/>
              <w:rPr>
                <w:b/>
                <w:sz w:val="20"/>
              </w:rPr>
            </w:pPr>
            <w:r>
              <w:rPr>
                <w:b/>
                <w:sz w:val="20"/>
              </w:rPr>
              <w:t>Aktif</w:t>
            </w:r>
          </w:p>
        </w:tc>
        <w:tc>
          <w:tcPr>
            <w:tcW w:w="813" w:type="dxa"/>
          </w:tcPr>
          <w:p>
            <w:pPr>
              <w:jc w:val="center"/>
              <w:rPr>
                <w:b/>
                <w:sz w:val="20"/>
              </w:rPr>
            </w:pPr>
            <w:r>
              <w:rPr>
                <w:b/>
                <w:sz w:val="20"/>
              </w:rPr>
              <w:t>Bubar</w:t>
            </w:r>
          </w:p>
        </w:tc>
        <w:tc>
          <w:tcPr>
            <w:tcW w:w="826" w:type="dxa"/>
          </w:tcPr>
          <w:p>
            <w:pPr>
              <w:jc w:val="center"/>
              <w:rPr>
                <w:b/>
                <w:sz w:val="20"/>
              </w:rPr>
            </w:pPr>
            <w:r>
              <w:rPr>
                <w:b/>
                <w:sz w:val="20"/>
              </w:rPr>
              <w:t>Vakum</w:t>
            </w:r>
          </w:p>
        </w:tc>
        <w:tc>
          <w:tcPr>
            <w:tcW w:w="1017" w:type="dxa"/>
          </w:tcPr>
          <w:p>
            <w:pPr>
              <w:jc w:val="center"/>
              <w:rPr>
                <w:b/>
                <w:sz w:val="20"/>
              </w:rPr>
            </w:pPr>
            <w:r>
              <w:rPr>
                <w:b/>
                <w:sz w:val="20"/>
              </w:rPr>
              <w:t>Misi</w:t>
            </w:r>
          </w:p>
        </w:tc>
        <w:tc>
          <w:tcPr>
            <w:tcW w:w="2401" w:type="dxa"/>
          </w:tcPr>
          <w:p>
            <w:pPr>
              <w:jc w:val="center"/>
              <w:rPr>
                <w:b/>
                <w:sz w:val="20"/>
              </w:rPr>
            </w:pPr>
            <w:r>
              <w:rPr>
                <w:b/>
                <w:sz w:val="20"/>
              </w:rPr>
              <w:t xml:space="preserve">Total KTB </w:t>
            </w:r>
            <w:r>
              <w:rPr>
                <w:b/>
                <w:i/>
                <w:sz w:val="20"/>
              </w:rPr>
              <w:t>(tanpa BUBAR)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0" w:type="dxa"/>
          </w:tcPr>
          <w:p>
            <w:pPr>
              <w:jc w:val="center"/>
              <w:rPr>
                <w:rFonts w:hint="default"/>
                <w:lang w:val="en-US"/>
              </w:rPr>
            </w:pPr>
            <w:r>
              <w:rPr>
                <w:rFonts w:hint="default"/>
                <w:lang w:val="en-US"/>
              </w:rPr>
              <w:t>68</w:t>
            </w:r>
          </w:p>
        </w:tc>
        <w:tc>
          <w:tcPr>
            <w:tcW w:w="813" w:type="dxa"/>
          </w:tcPr>
          <w:p>
            <w:pPr>
              <w:jc w:val="center"/>
              <w:rPr>
                <w:rFonts w:hint="default"/>
                <w:lang w:val="en-US"/>
              </w:rPr>
            </w:pPr>
            <w:r>
              <w:rPr>
                <w:rFonts w:hint="default"/>
                <w:lang w:val="en-US"/>
              </w:rPr>
              <w:t>26</w:t>
            </w:r>
          </w:p>
        </w:tc>
        <w:tc>
          <w:tcPr>
            <w:tcW w:w="826" w:type="dxa"/>
          </w:tcPr>
          <w:p>
            <w:pPr>
              <w:jc w:val="center"/>
              <w:rPr>
                <w:rFonts w:hint="default"/>
                <w:lang w:val="en-US"/>
              </w:rPr>
            </w:pPr>
            <w:r>
              <w:rPr>
                <w:rFonts w:hint="default"/>
                <w:lang w:val="en-US"/>
              </w:rPr>
              <w:t>22</w:t>
            </w:r>
          </w:p>
        </w:tc>
        <w:tc>
          <w:tcPr>
            <w:tcW w:w="1017" w:type="dxa"/>
          </w:tcPr>
          <w:p>
            <w:pPr>
              <w:jc w:val="center"/>
              <w:rPr>
                <w:rFonts w:hint="default"/>
                <w:lang w:val="en-US"/>
              </w:rPr>
            </w:pPr>
            <w:r>
              <w:rPr>
                <w:rFonts w:hint="default"/>
                <w:lang w:val="en-US"/>
              </w:rPr>
              <w:t>-</w:t>
            </w:r>
          </w:p>
        </w:tc>
        <w:tc>
          <w:tcPr>
            <w:tcW w:w="2401" w:type="dxa"/>
          </w:tcPr>
          <w:p>
            <w:pPr>
              <w:jc w:val="center"/>
              <w:rPr>
                <w:rFonts w:hint="default"/>
                <w:lang w:val="en-US"/>
              </w:rPr>
            </w:pPr>
            <w:r>
              <w:rPr>
                <w:rFonts w:hint="default"/>
                <w:lang w:val="en-US"/>
              </w:rPr>
              <w:t>90</w:t>
            </w:r>
          </w:p>
        </w:tc>
      </w:tr>
    </w:tbl>
    <w:p>
      <w:pPr>
        <w:spacing w:after="0"/>
        <w:rPr>
          <w:rFonts w:hint="default"/>
          <w:i/>
          <w:lang w:val="en-US"/>
        </w:rPr>
      </w:pPr>
      <w:r>
        <w:rPr>
          <w:rFonts w:hint="default"/>
          <w:b/>
          <w:bCs/>
          <w:i/>
          <w:lang w:val="en-US"/>
        </w:rPr>
        <w:t>Catatan</w:t>
      </w:r>
      <w:r>
        <w:rPr>
          <w:rFonts w:hint="default"/>
          <w:i/>
          <w:lang w:val="en-US"/>
        </w:rPr>
        <w:t xml:space="preserve">: Data dari Form 0 2019 - jumlah KTB yang terbentuk di tahun 2019 adalah 139 KTB. </w:t>
      </w:r>
    </w:p>
    <w:p>
      <w:pPr>
        <w:spacing w:after="0"/>
        <w:rPr>
          <w:rFonts w:hint="default"/>
          <w:i/>
          <w:lang w:val="en-US"/>
        </w:rPr>
      </w:pPr>
      <w:r>
        <w:rPr>
          <w:rFonts w:hint="default"/>
          <w:i/>
          <w:lang w:val="en-US"/>
        </w:rPr>
        <w:t>139 KTB di 2019 - 26 KTB bubar di tahun 2020= 113 KTB</w:t>
      </w:r>
    </w:p>
    <w:p>
      <w:pPr>
        <w:spacing w:after="0"/>
        <w:rPr>
          <w:rFonts w:hint="default"/>
          <w:i/>
          <w:lang w:val="en-US"/>
        </w:rPr>
      </w:pPr>
      <w:r>
        <w:rPr>
          <w:rFonts w:hint="default"/>
          <w:i/>
          <w:lang w:val="en-US"/>
        </w:rPr>
        <w:t>Sedangkan di tahun 2020 hanya ada 90 KTB, selisih 23 KTB yang belum berhasil mendapatkan datanya.</w:t>
      </w:r>
    </w:p>
    <w:p>
      <w:pPr>
        <w:spacing w:after="0"/>
        <w:rPr>
          <w:i/>
        </w:rPr>
      </w:pPr>
    </w:p>
    <w:tbl>
      <w:tblPr>
        <w:tblStyle w:val="8"/>
        <w:tblW w:w="8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7"/>
        <w:gridCol w:w="1245"/>
        <w:gridCol w:w="1088"/>
        <w:gridCol w:w="2793"/>
        <w:gridCol w:w="2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7" w:type="dxa"/>
          </w:tcPr>
          <w:p>
            <w:pPr>
              <w:jc w:val="center"/>
              <w:rPr>
                <w:b/>
                <w:sz w:val="20"/>
              </w:rPr>
            </w:pPr>
            <w:r>
              <w:rPr>
                <w:b/>
                <w:sz w:val="20"/>
              </w:rPr>
              <w:t>Aktif</w:t>
            </w:r>
          </w:p>
        </w:tc>
        <w:tc>
          <w:tcPr>
            <w:tcW w:w="1245" w:type="dxa"/>
          </w:tcPr>
          <w:p>
            <w:pPr>
              <w:jc w:val="center"/>
              <w:rPr>
                <w:b/>
                <w:sz w:val="20"/>
              </w:rPr>
            </w:pPr>
            <w:r>
              <w:rPr>
                <w:b/>
                <w:sz w:val="20"/>
              </w:rPr>
              <w:t>Kurang Aktif</w:t>
            </w:r>
          </w:p>
        </w:tc>
        <w:tc>
          <w:tcPr>
            <w:tcW w:w="1088" w:type="dxa"/>
          </w:tcPr>
          <w:p>
            <w:pPr>
              <w:jc w:val="center"/>
              <w:rPr>
                <w:b/>
                <w:sz w:val="20"/>
              </w:rPr>
            </w:pPr>
            <w:r>
              <w:rPr>
                <w:b/>
                <w:sz w:val="20"/>
              </w:rPr>
              <w:t>Tidak Aktif</w:t>
            </w:r>
          </w:p>
        </w:tc>
        <w:tc>
          <w:tcPr>
            <w:tcW w:w="2793" w:type="dxa"/>
          </w:tcPr>
          <w:p>
            <w:pPr>
              <w:jc w:val="center"/>
              <w:rPr>
                <w:b/>
                <w:sz w:val="20"/>
              </w:rPr>
            </w:pPr>
            <w:r>
              <w:rPr>
                <w:b/>
                <w:sz w:val="20"/>
              </w:rPr>
              <w:t>Bubar</w:t>
            </w:r>
          </w:p>
        </w:tc>
        <w:tc>
          <w:tcPr>
            <w:tcW w:w="2401" w:type="dxa"/>
          </w:tcPr>
          <w:p>
            <w:pPr>
              <w:jc w:val="center"/>
              <w:rPr>
                <w:b/>
                <w:sz w:val="20"/>
              </w:rPr>
            </w:pPr>
            <w:r>
              <w:rPr>
                <w:b/>
                <w:sz w:val="20"/>
              </w:rPr>
              <w:t xml:space="preserve">Total KTB </w:t>
            </w:r>
            <w:r>
              <w:rPr>
                <w:b/>
                <w:i/>
                <w:sz w:val="20"/>
              </w:rPr>
              <w:t>(tanpa BUBAR)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7" w:type="dxa"/>
          </w:tcPr>
          <w:p>
            <w:pPr>
              <w:jc w:val="center"/>
              <w:rPr>
                <w:rFonts w:hint="default"/>
                <w:lang w:val="en-US"/>
              </w:rPr>
            </w:pPr>
            <w:r>
              <w:rPr>
                <w:rFonts w:hint="default"/>
                <w:lang w:val="en-US"/>
              </w:rPr>
              <w:t>68</w:t>
            </w:r>
          </w:p>
        </w:tc>
        <w:tc>
          <w:tcPr>
            <w:tcW w:w="1245" w:type="dxa"/>
          </w:tcPr>
          <w:p>
            <w:pPr>
              <w:jc w:val="center"/>
              <w:rPr>
                <w:rFonts w:hint="default"/>
                <w:lang w:val="en-US"/>
              </w:rPr>
            </w:pPr>
            <w:r>
              <w:rPr>
                <w:rFonts w:hint="default"/>
                <w:lang w:val="en-US"/>
              </w:rPr>
              <w:t>22</w:t>
            </w:r>
          </w:p>
        </w:tc>
        <w:tc>
          <w:tcPr>
            <w:tcW w:w="1088" w:type="dxa"/>
          </w:tcPr>
          <w:p>
            <w:pPr>
              <w:jc w:val="center"/>
              <w:rPr>
                <w:rFonts w:hint="default"/>
                <w:lang w:val="en-US"/>
              </w:rPr>
            </w:pPr>
            <w:r>
              <w:rPr>
                <w:rFonts w:hint="default"/>
                <w:lang w:val="en-US"/>
              </w:rPr>
              <w:t>-</w:t>
            </w:r>
          </w:p>
        </w:tc>
        <w:tc>
          <w:tcPr>
            <w:tcW w:w="2793" w:type="dxa"/>
          </w:tcPr>
          <w:p>
            <w:pPr>
              <w:ind w:left="360"/>
              <w:rPr>
                <w:rFonts w:hint="default"/>
                <w:lang w:val="en-US"/>
              </w:rPr>
            </w:pPr>
            <w:r>
              <w:rPr>
                <w:rFonts w:hint="default"/>
                <w:lang w:val="en-US"/>
              </w:rPr>
              <w:t>26</w:t>
            </w:r>
          </w:p>
        </w:tc>
        <w:tc>
          <w:tcPr>
            <w:tcW w:w="2401" w:type="dxa"/>
          </w:tcPr>
          <w:p>
            <w:pPr>
              <w:rPr>
                <w:rFonts w:hint="default"/>
                <w:lang w:val="en-US"/>
              </w:rPr>
            </w:pPr>
            <w:r>
              <w:rPr>
                <w:rFonts w:hint="default"/>
                <w:lang w:val="en-US"/>
              </w:rPr>
              <w:t>90</w:t>
            </w:r>
          </w:p>
        </w:tc>
      </w:tr>
    </w:tbl>
    <w:p>
      <w:pPr>
        <w:spacing w:after="0"/>
        <w:rPr>
          <w:i/>
        </w:rPr>
      </w:pPr>
      <w:r>
        <w:rPr>
          <w:i/>
        </w:rPr>
        <w:t>Tabel ini bertujuan untuk merekam perjalanan KTB tersebut selama 1 tahun (ukuran tahun ini dihitung berdasarkan minggu efektif studi di sekolah atau perkuliahan di kampus 14 minggu per semester) karena dekskirpsi pembagian Aktif-Vakum seringkali hanya merekam data terakhir yang terkumpul pada bulan-bulan mendekati pengambilan data di Raker BPC, jadi metode ini akan mengukur seperti ini:</w:t>
      </w:r>
    </w:p>
    <w:p>
      <w:pPr>
        <w:spacing w:after="0"/>
        <w:rPr>
          <w:i/>
        </w:rPr>
      </w:pPr>
    </w:p>
    <w:p>
      <w:pPr>
        <w:spacing w:after="0"/>
        <w:rPr>
          <w:i/>
        </w:rPr>
      </w:pPr>
      <w:r>
        <w:rPr>
          <w:b/>
          <w:i/>
        </w:rPr>
        <w:t>Aktif</w:t>
      </w:r>
      <w:r>
        <w:rPr>
          <w:i/>
        </w:rPr>
        <w:tab/>
      </w:r>
      <w:r>
        <w:rPr>
          <w:i/>
        </w:rPr>
        <w:tab/>
      </w:r>
      <w:r>
        <w:rPr>
          <w:i/>
        </w:rPr>
        <w:t>= Tidak adanya pertemuan dalam KTB (baik komunikasi &amp; bahan) selama 1 tahun &lt;8 kali bolong</w:t>
      </w:r>
    </w:p>
    <w:p>
      <w:pPr>
        <w:spacing w:after="0"/>
        <w:rPr>
          <w:i/>
        </w:rPr>
      </w:pPr>
      <w:r>
        <w:rPr>
          <w:b/>
          <w:i/>
        </w:rPr>
        <w:t>Kurang Aktif</w:t>
      </w:r>
      <w:r>
        <w:rPr>
          <w:i/>
        </w:rPr>
        <w:tab/>
      </w:r>
      <w:r>
        <w:rPr>
          <w:i/>
        </w:rPr>
        <w:t>= Tidak ada pertemuan (baik komunikasi &amp; bahan) selama 1 tahun antara 9-16 kali bolong</w:t>
      </w:r>
    </w:p>
    <w:p>
      <w:pPr>
        <w:spacing w:after="0"/>
        <w:rPr>
          <w:i/>
        </w:rPr>
      </w:pPr>
      <w:r>
        <w:rPr>
          <w:b/>
          <w:i/>
        </w:rPr>
        <w:t>Tidak Aktif</w:t>
      </w:r>
      <w:r>
        <w:rPr>
          <w:i/>
        </w:rPr>
        <w:tab/>
      </w:r>
      <w:r>
        <w:rPr>
          <w:i/>
        </w:rPr>
        <w:t>= Tidak adanya pertemuan dalam KTB (baik komunikasi &amp; bahan) selama 1 tahun &gt; 17 kali bolong</w:t>
      </w:r>
    </w:p>
    <w:p>
      <w:pPr>
        <w:spacing w:after="0"/>
        <w:rPr>
          <w:i/>
        </w:rPr>
      </w:pPr>
      <w:r>
        <w:rPr>
          <w:b/>
          <w:i/>
        </w:rPr>
        <w:t>Bubar</w:t>
      </w:r>
      <w:r>
        <w:rPr>
          <w:i/>
        </w:rPr>
        <w:tab/>
      </w:r>
      <w:r>
        <w:rPr>
          <w:i/>
        </w:rPr>
        <w:tab/>
      </w:r>
      <w:r>
        <w:rPr>
          <w:i/>
        </w:rPr>
        <w:t>= KTB tidak berjalan (</w:t>
      </w:r>
      <w:r>
        <w:rPr>
          <w:i/>
          <w:lang w:val="en-US"/>
        </w:rPr>
        <w:t>tidak</w:t>
      </w:r>
      <w:r>
        <w:rPr>
          <w:i/>
        </w:rPr>
        <w:t xml:space="preserve"> berkomunikasi atas keputusan/rekomendasi PKK)</w:t>
      </w:r>
    </w:p>
    <w:p>
      <w:pPr>
        <w:spacing w:after="0"/>
        <w:rPr>
          <w:i/>
        </w:rPr>
      </w:pPr>
    </w:p>
    <w:p>
      <w:pPr>
        <w:spacing w:after="0"/>
        <w:rPr>
          <w:i/>
        </w:rPr>
      </w:pPr>
      <w:r>
        <w:rPr>
          <w:i/>
        </w:rPr>
        <w:t xml:space="preserve">*Pada aspek </w:t>
      </w:r>
      <w:r>
        <w:rPr>
          <w:b/>
          <w:i/>
        </w:rPr>
        <w:t>BUBAR</w:t>
      </w:r>
      <w:r>
        <w:rPr>
          <w:i/>
        </w:rPr>
        <w:t xml:space="preserve"> bisa dijelaskan apa saja yang menjadi sumber bubarnya sebuah KTB dalam bentuk persentase (</w:t>
      </w:r>
      <w:r>
        <w:rPr>
          <w:i/>
          <w:lang w:val="en-US"/>
        </w:rPr>
        <w:t>misal:</w:t>
      </w:r>
      <w:r>
        <w:rPr>
          <w:i/>
        </w:rPr>
        <w:t xml:space="preserve"> AKK sudah menyelesaikan kuliah dan kembali ke tempat asal 10%, AKK tidak mau di-KTB lagi 30%)</w:t>
      </w:r>
    </w:p>
    <w:p>
      <w:pPr>
        <w:spacing w:after="0"/>
        <w:rPr>
          <w:i/>
        </w:rPr>
      </w:pPr>
    </w:p>
    <w:p>
      <w:pPr>
        <w:spacing w:after="0"/>
        <w:rPr>
          <w:i/>
        </w:rPr>
      </w:pPr>
    </w:p>
    <w:p>
      <w:pPr>
        <w:spacing w:after="0"/>
        <w:rPr>
          <w:i/>
        </w:rPr>
      </w:pPr>
      <w:r>
        <w:rPr>
          <w:b/>
          <w:i/>
        </w:rPr>
        <w:t>Tabel Tahapan KTB</w:t>
      </w:r>
    </w:p>
    <w:p>
      <w:pPr>
        <w:spacing w:after="0"/>
        <w:rPr>
          <w:b/>
          <w:i/>
          <w:color w:val="FF0000"/>
        </w:rPr>
      </w:pPr>
      <w:r>
        <w:rPr>
          <w:b/>
          <w:i/>
          <w:color w:val="FF0000"/>
        </w:rPr>
        <w:t>(KTB Baru yang terbentuk di 20</w:t>
      </w:r>
      <w:r>
        <w:rPr>
          <w:rFonts w:hint="default"/>
          <w:b/>
          <w:i/>
          <w:color w:val="FF0000"/>
          <w:lang w:val="en-US"/>
        </w:rPr>
        <w:t>20</w:t>
      </w:r>
      <w:r>
        <w:rPr>
          <w:b/>
          <w:i/>
          <w:color w:val="FF0000"/>
        </w:rPr>
        <w:t xml:space="preserve"> + KTB lama</w:t>
      </w:r>
      <w:r>
        <w:rPr>
          <w:b/>
          <w:i/>
          <w:color w:val="FF0000"/>
          <w:lang w:val="en-US"/>
        </w:rPr>
        <w:t xml:space="preserve"> (</w:t>
      </w:r>
      <w:r>
        <w:rPr>
          <w:b/>
          <w:i/>
          <w:color w:val="FF0000"/>
        </w:rPr>
        <w:t>KTB yang sudah BUBAR tidak dihitung</w:t>
      </w:r>
      <w:r>
        <w:rPr>
          <w:b/>
          <w:i/>
          <w:color w:val="FF0000"/>
          <w:lang w:val="en-US"/>
        </w:rPr>
        <w:t>)</w:t>
      </w:r>
      <w:r>
        <w:rPr>
          <w:b/>
          <w:i/>
          <w:color w:val="FF0000"/>
        </w:rPr>
        <w:t>)</w:t>
      </w:r>
    </w:p>
    <w:tbl>
      <w:tblPr>
        <w:tblStyle w:val="8"/>
        <w:tblW w:w="80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
        <w:gridCol w:w="868"/>
        <w:gridCol w:w="1275"/>
        <w:gridCol w:w="993"/>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2" w:type="dxa"/>
          </w:tcPr>
          <w:p>
            <w:pPr>
              <w:jc w:val="center"/>
              <w:rPr>
                <w:b/>
                <w:sz w:val="20"/>
              </w:rPr>
            </w:pPr>
            <w:r>
              <w:rPr>
                <w:b/>
                <w:sz w:val="20"/>
              </w:rPr>
              <w:t>Pra</w:t>
            </w:r>
          </w:p>
        </w:tc>
        <w:tc>
          <w:tcPr>
            <w:tcW w:w="868" w:type="dxa"/>
          </w:tcPr>
          <w:p>
            <w:pPr>
              <w:jc w:val="center"/>
              <w:rPr>
                <w:b/>
                <w:sz w:val="20"/>
              </w:rPr>
            </w:pPr>
            <w:r>
              <w:rPr>
                <w:b/>
                <w:sz w:val="20"/>
              </w:rPr>
              <w:t>Dasar</w:t>
            </w:r>
          </w:p>
        </w:tc>
        <w:tc>
          <w:tcPr>
            <w:tcW w:w="1275" w:type="dxa"/>
          </w:tcPr>
          <w:p>
            <w:pPr>
              <w:jc w:val="center"/>
              <w:rPr>
                <w:b/>
                <w:sz w:val="20"/>
              </w:rPr>
            </w:pPr>
            <w:r>
              <w:rPr>
                <w:b/>
                <w:sz w:val="20"/>
              </w:rPr>
              <w:t>Lanjutan</w:t>
            </w:r>
          </w:p>
        </w:tc>
        <w:tc>
          <w:tcPr>
            <w:tcW w:w="993" w:type="dxa"/>
          </w:tcPr>
          <w:p>
            <w:pPr>
              <w:jc w:val="center"/>
              <w:rPr>
                <w:b/>
                <w:sz w:val="20"/>
              </w:rPr>
            </w:pPr>
            <w:r>
              <w:rPr>
                <w:b/>
                <w:sz w:val="20"/>
              </w:rPr>
              <w:t>Misi</w:t>
            </w:r>
          </w:p>
        </w:tc>
        <w:tc>
          <w:tcPr>
            <w:tcW w:w="4250" w:type="dxa"/>
          </w:tcPr>
          <w:p>
            <w:pPr>
              <w:jc w:val="center"/>
              <w:rPr>
                <w:b/>
                <w:sz w:val="20"/>
              </w:rPr>
            </w:pPr>
            <w:r>
              <w:rPr>
                <w:b/>
                <w:sz w:val="20"/>
              </w:rPr>
              <w:t xml:space="preserve">Total KTB </w:t>
            </w:r>
            <w:r>
              <w:rPr>
                <w:b/>
                <w:i/>
                <w:sz w:val="20"/>
              </w:rPr>
              <w:t>(tanpa PRA)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2" w:type="dxa"/>
          </w:tcPr>
          <w:p>
            <w:pPr>
              <w:jc w:val="center"/>
              <w:rPr>
                <w:rFonts w:hint="default"/>
                <w:lang w:val="en-US"/>
              </w:rPr>
            </w:pPr>
            <w:r>
              <w:rPr>
                <w:rFonts w:hint="default"/>
                <w:lang w:val="en-US"/>
              </w:rPr>
              <w:t>80</w:t>
            </w:r>
          </w:p>
        </w:tc>
        <w:tc>
          <w:tcPr>
            <w:tcW w:w="868" w:type="dxa"/>
          </w:tcPr>
          <w:p>
            <w:pPr>
              <w:jc w:val="center"/>
              <w:rPr>
                <w:rFonts w:hint="default"/>
                <w:lang w:val="en-US"/>
              </w:rPr>
            </w:pPr>
            <w:r>
              <w:rPr>
                <w:rFonts w:hint="default"/>
                <w:lang w:val="en-US"/>
              </w:rPr>
              <w:t>60</w:t>
            </w:r>
          </w:p>
        </w:tc>
        <w:tc>
          <w:tcPr>
            <w:tcW w:w="1275" w:type="dxa"/>
          </w:tcPr>
          <w:p>
            <w:pPr>
              <w:jc w:val="center"/>
              <w:rPr>
                <w:rFonts w:hint="default"/>
                <w:lang w:val="en-US"/>
              </w:rPr>
            </w:pPr>
            <w:r>
              <w:rPr>
                <w:rFonts w:hint="default"/>
                <w:lang w:val="en-US"/>
              </w:rPr>
              <w:t>9</w:t>
            </w:r>
          </w:p>
        </w:tc>
        <w:tc>
          <w:tcPr>
            <w:tcW w:w="993" w:type="dxa"/>
          </w:tcPr>
          <w:p>
            <w:pPr>
              <w:jc w:val="center"/>
              <w:rPr>
                <w:rFonts w:hint="default"/>
                <w:lang w:val="en-US"/>
              </w:rPr>
            </w:pPr>
            <w:r>
              <w:rPr>
                <w:rFonts w:hint="default"/>
                <w:lang w:val="en-US"/>
              </w:rPr>
              <w:t>-</w:t>
            </w:r>
          </w:p>
        </w:tc>
        <w:tc>
          <w:tcPr>
            <w:tcW w:w="4250" w:type="dxa"/>
          </w:tcPr>
          <w:p>
            <w:pPr>
              <w:jc w:val="center"/>
              <w:rPr>
                <w:rFonts w:hint="default"/>
                <w:lang w:val="en-US"/>
              </w:rPr>
            </w:pPr>
            <w:r>
              <w:rPr>
                <w:rFonts w:hint="default"/>
                <w:lang w:val="en-US"/>
              </w:rPr>
              <w:t>69</w:t>
            </w:r>
          </w:p>
        </w:tc>
      </w:tr>
    </w:tbl>
    <w:p>
      <w:pPr>
        <w:spacing w:after="0"/>
        <w:rPr>
          <w:b/>
          <w:i/>
          <w:color w:val="FF0000"/>
        </w:rPr>
      </w:pPr>
      <w:r>
        <w:rPr>
          <w:lang w:eastAsia="id-ID"/>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187325</wp:posOffset>
                </wp:positionV>
                <wp:extent cx="5741035" cy="501015"/>
                <wp:effectExtent l="0" t="0" r="12700" b="13335"/>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741035" cy="501015"/>
                        </a:xfrm>
                        <a:prstGeom prst="rect">
                          <a:avLst/>
                        </a:prstGeom>
                        <a:solidFill>
                          <a:srgbClr val="FFFFFF"/>
                        </a:solidFill>
                        <a:ln w="9525">
                          <a:solidFill>
                            <a:srgbClr val="000000"/>
                          </a:solidFill>
                          <a:miter lim="800000"/>
                        </a:ln>
                      </wps:spPr>
                      <wps:txbx>
                        <w:txbxContent>
                          <w:p>
                            <w:pPr>
                              <w:jc w:val="center"/>
                              <w:rPr>
                                <w:b/>
                                <w:i/>
                                <w:color w:val="FF0000"/>
                              </w:rPr>
                            </w:pPr>
                            <w:r>
                              <w:rPr>
                                <w:b/>
                                <w:i/>
                                <w:color w:val="FF0000"/>
                              </w:rPr>
                              <w:t xml:space="preserve">NB: Jadi jumlah TOTAL KTB dari Tabel Tahapan KTB (Dasar + Lanjutan + Misi) = Jumlah TOTAL KTB dari Tabel </w:t>
                            </w:r>
                            <w:r>
                              <w:rPr>
                                <w:b/>
                                <w:i/>
                                <w:color w:val="FF0000"/>
                                <w:lang w:val="en-US"/>
                              </w:rPr>
                              <w:t>Efektifitas</w:t>
                            </w:r>
                            <w:r>
                              <w:rPr>
                                <w:b/>
                                <w:i/>
                                <w:color w:val="FF0000"/>
                              </w:rPr>
                              <w:t xml:space="preserve"> KTB Lama (Aktif + Vakum + Misi) + Tabel Realisasi KTB 2018</w:t>
                            </w:r>
                          </w:p>
                        </w:txbxContent>
                      </wps:txbx>
                      <wps:bodyPr rot="0" vert="horz" wrap="none" lIns="91440" tIns="45720" rIns="91440" bIns="45720" anchor="t" anchorCtr="0" upright="1">
                        <a:noAutofit/>
                      </wps:bodyPr>
                    </wps:wsp>
                  </a:graphicData>
                </a:graphic>
              </wp:anchor>
            </w:drawing>
          </mc:Choice>
          <mc:Fallback>
            <w:pict>
              <v:shape id="_x0000_s1026" o:spid="_x0000_s1026" o:spt="202" type="#_x0000_t202" style="position:absolute;left:0pt;margin-left:-0.6pt;margin-top:14.75pt;height:39.45pt;width:452.05pt;mso-wrap-style:none;z-index:251659264;mso-width-relative:page;mso-height-relative:page;" fillcolor="#FFFFFF" filled="t" stroked="t" coordsize="21600,21600" o:gfxdata="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1m9f9kAAAAJAQAADwAAAAAA&#10;AAABACAAAAAiAAAAZHJzL2Rvd25yZXYueG1sUEsBAhQAFAAAAAgAh07iQJmca2kSAgAANgQAAA4A&#10;AAAAAAAAAQAgAAAAKAEAAGRycy9lMm9Eb2MueG1sUEsFBgAAAAAGAAYAWQEAAKwFAAAAAA==&#10;">
                <v:fill on="t" focussize="0,0"/>
                <v:stroke color="#000000" miterlimit="8" joinstyle="miter"/>
                <v:imagedata o:title=""/>
                <o:lock v:ext="edit" aspectratio="f"/>
                <v:textbox>
                  <w:txbxContent>
                    <w:p>
                      <w:pPr>
                        <w:jc w:val="center"/>
                        <w:rPr>
                          <w:b/>
                          <w:i/>
                          <w:color w:val="FF0000"/>
                        </w:rPr>
                      </w:pPr>
                      <w:r>
                        <w:rPr>
                          <w:b/>
                          <w:i/>
                          <w:color w:val="FF0000"/>
                        </w:rPr>
                        <w:t xml:space="preserve">NB: Jadi jumlah TOTAL KTB dari Tabel Tahapan KTB (Dasar + Lanjutan + Misi) = Jumlah TOTAL KTB dari Tabel </w:t>
                      </w:r>
                      <w:r>
                        <w:rPr>
                          <w:b/>
                          <w:i/>
                          <w:color w:val="FF0000"/>
                          <w:lang w:val="en-US"/>
                        </w:rPr>
                        <w:t>Efektifitas</w:t>
                      </w:r>
                      <w:r>
                        <w:rPr>
                          <w:b/>
                          <w:i/>
                          <w:color w:val="FF0000"/>
                        </w:rPr>
                        <w:t xml:space="preserve"> KTB Lama (Aktif + Vakum + Misi) + Tabel Realisasi KTB 2018</w:t>
                      </w:r>
                    </w:p>
                  </w:txbxContent>
                </v:textbox>
              </v:shape>
            </w:pict>
          </mc:Fallback>
        </mc:AlternateContent>
      </w:r>
    </w:p>
    <w:p>
      <w:pPr>
        <w:jc w:val="center"/>
        <w:rPr>
          <w:b/>
          <w:i/>
          <w:color w:val="FF0000"/>
        </w:rPr>
      </w:pPr>
    </w:p>
    <w:p>
      <w:pPr>
        <w:jc w:val="center"/>
        <w:rPr>
          <w:b/>
          <w:i/>
          <w:color w:val="FF0000"/>
        </w:rPr>
      </w:pPr>
    </w:p>
    <w:p>
      <w:pPr>
        <w:pStyle w:val="3"/>
        <w:spacing w:before="0" w:line="240" w:lineRule="auto"/>
        <w:rPr>
          <w:rFonts w:asciiTheme="minorHAnsi" w:hAnsiTheme="minorHAnsi"/>
        </w:rPr>
      </w:pPr>
    </w:p>
    <w:p>
      <w:pPr>
        <w:pStyle w:val="3"/>
        <w:numPr>
          <w:ilvl w:val="0"/>
          <w:numId w:val="2"/>
        </w:numPr>
        <w:rPr>
          <w:rFonts w:asciiTheme="minorHAnsi" w:hAnsiTheme="minorHAnsi"/>
        </w:rPr>
      </w:pPr>
      <w:r>
        <w:rPr>
          <w:rFonts w:asciiTheme="minorHAnsi" w:hAnsiTheme="minorHAnsi"/>
        </w:rPr>
        <w:t>AKK</w:t>
      </w:r>
    </w:p>
    <w:p>
      <w:pPr>
        <w:spacing w:after="0" w:line="240" w:lineRule="auto"/>
      </w:pPr>
    </w:p>
    <w:p>
      <w:pPr>
        <w:spacing w:after="0"/>
        <w:rPr>
          <w:rFonts w:hint="default"/>
          <w:b/>
          <w:i/>
          <w:lang w:val="en-US"/>
        </w:rPr>
      </w:pPr>
      <w:r>
        <w:rPr>
          <w:b/>
          <w:i/>
        </w:rPr>
        <w:t>Tabel Jumlah AKK dari KTB yang terbentuk ditahun 20</w:t>
      </w:r>
      <w:r>
        <w:rPr>
          <w:rFonts w:hint="default"/>
          <w:b/>
          <w:i/>
          <w:lang w:val="en-US"/>
        </w:rPr>
        <w:t>20</w:t>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5"/>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0" w:type="dxa"/>
            <w:gridSpan w:val="2"/>
          </w:tcPr>
          <w:p>
            <w:pPr>
              <w:jc w:val="center"/>
              <w:rPr>
                <w:rFonts w:hint="default"/>
                <w:b/>
                <w:sz w:val="20"/>
                <w:lang w:val="en-US"/>
              </w:rPr>
            </w:pPr>
            <w:r>
              <w:rPr>
                <w:b/>
                <w:sz w:val="20"/>
              </w:rPr>
              <w:t>20</w:t>
            </w:r>
            <w:r>
              <w:rPr>
                <w:rFonts w:hint="default"/>
                <w:b/>
                <w:sz w:val="2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jc w:val="center"/>
              <w:rPr>
                <w:rFonts w:hint="default"/>
                <w:b/>
                <w:sz w:val="20"/>
                <w:lang w:val="en-US"/>
              </w:rPr>
            </w:pPr>
            <w:r>
              <w:rPr>
                <w:b/>
                <w:sz w:val="20"/>
              </w:rPr>
              <w:t>KTB</w:t>
            </w:r>
            <w:r>
              <w:rPr>
                <w:rFonts w:hint="default"/>
                <w:b/>
                <w:sz w:val="20"/>
                <w:lang w:val="en-US"/>
              </w:rPr>
              <w:t xml:space="preserve">  (7 KTB)</w:t>
            </w:r>
          </w:p>
        </w:tc>
        <w:tc>
          <w:tcPr>
            <w:tcW w:w="3085" w:type="dxa"/>
          </w:tcPr>
          <w:p>
            <w:pPr>
              <w:jc w:val="center"/>
              <w:rPr>
                <w:rFonts w:hint="default"/>
                <w:b/>
                <w:sz w:val="20"/>
                <w:lang w:val="en-US"/>
              </w:rPr>
            </w:pPr>
            <w:r>
              <w:rPr>
                <w:b/>
                <w:sz w:val="20"/>
              </w:rPr>
              <w:t>Pra-KTB</w:t>
            </w:r>
            <w:r>
              <w:rPr>
                <w:rFonts w:hint="default"/>
                <w:b/>
                <w:sz w:val="20"/>
                <w:lang w:val="en-US"/>
              </w:rPr>
              <w:t xml:space="preserve"> (37 pra-KTB)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jc w:val="center"/>
              <w:rPr>
                <w:rFonts w:hint="default"/>
                <w:lang w:val="en-US"/>
              </w:rPr>
            </w:pPr>
            <w:r>
              <w:rPr>
                <w:rFonts w:hint="default"/>
                <w:lang w:val="en-US"/>
              </w:rPr>
              <w:t>18</w:t>
            </w:r>
          </w:p>
        </w:tc>
        <w:tc>
          <w:tcPr>
            <w:tcW w:w="3085" w:type="dxa"/>
          </w:tcPr>
          <w:p>
            <w:pPr>
              <w:jc w:val="center"/>
              <w:rPr>
                <w:rFonts w:hint="default"/>
                <w:lang w:val="en-US"/>
              </w:rPr>
            </w:pPr>
            <w:r>
              <w:rPr>
                <w:rFonts w:hint="default"/>
                <w:lang w:val="en-US"/>
              </w:rPr>
              <w:t>91</w:t>
            </w:r>
          </w:p>
        </w:tc>
      </w:tr>
    </w:tbl>
    <w:p>
      <w:pPr>
        <w:spacing w:after="0"/>
        <w:rPr>
          <w:b/>
          <w:i/>
        </w:rPr>
      </w:pPr>
      <w:r>
        <w:rPr>
          <w:i/>
        </w:rPr>
        <w:t>Tabel ini bertujuan untuk mendata jumlah AKK dari KTB&amp; Pra-KTB yang terbentuk di tahun 20</w:t>
      </w:r>
      <w:r>
        <w:rPr>
          <w:rFonts w:hint="default"/>
          <w:i/>
          <w:lang w:val="en-US"/>
        </w:rPr>
        <w:t>20</w:t>
      </w:r>
    </w:p>
    <w:p>
      <w:pPr>
        <w:spacing w:after="0"/>
        <w:rPr>
          <w:b/>
          <w:i/>
        </w:rPr>
      </w:pPr>
    </w:p>
    <w:p>
      <w:pPr>
        <w:spacing w:after="0"/>
        <w:rPr>
          <w:rFonts w:hint="default"/>
          <w:b/>
          <w:i/>
          <w:lang w:val="en-US"/>
        </w:rPr>
      </w:pPr>
      <w:r>
        <w:rPr>
          <w:b/>
          <w:i/>
        </w:rPr>
        <w:t>Tabel Jumlah Realisasi AKK di Tahun 201</w:t>
      </w:r>
      <w:r>
        <w:rPr>
          <w:b/>
          <w:i/>
          <w:lang w:val="en-US"/>
        </w:rPr>
        <w:t>8</w:t>
      </w:r>
      <w:r>
        <w:rPr>
          <w:b/>
          <w:i/>
        </w:rPr>
        <w:t xml:space="preserve"> dan Yang Masih Bertahan Hingga 20</w:t>
      </w:r>
      <w:r>
        <w:rPr>
          <w:rFonts w:hint="default"/>
          <w:b/>
          <w:i/>
          <w:lang w:val="en-US"/>
        </w:rPr>
        <w:t>20</w:t>
      </w:r>
    </w:p>
    <w:tbl>
      <w:tblPr>
        <w:tblStyle w:val="8"/>
        <w:tblW w:w="96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7"/>
        <w:gridCol w:w="2409"/>
        <w:gridCol w:w="4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7" w:type="dxa"/>
          </w:tcPr>
          <w:p>
            <w:pPr>
              <w:jc w:val="center"/>
              <w:rPr>
                <w:rFonts w:hint="default"/>
                <w:b/>
                <w:sz w:val="20"/>
                <w:lang w:val="en-US"/>
              </w:rPr>
            </w:pPr>
            <w:r>
              <w:rPr>
                <w:b/>
                <w:sz w:val="20"/>
              </w:rPr>
              <w:t>201</w:t>
            </w:r>
            <w:r>
              <w:rPr>
                <w:rFonts w:hint="default"/>
                <w:b/>
                <w:sz w:val="20"/>
                <w:lang w:val="en-US"/>
              </w:rPr>
              <w:t>9</w:t>
            </w:r>
          </w:p>
          <w:p>
            <w:pPr>
              <w:jc w:val="center"/>
              <w:rPr>
                <w:b/>
                <w:color w:val="FF0000"/>
                <w:sz w:val="20"/>
              </w:rPr>
            </w:pPr>
            <w:r>
              <w:rPr>
                <w:b/>
                <w:color w:val="FF0000"/>
                <w:sz w:val="20"/>
              </w:rPr>
              <w:t xml:space="preserve">(Data diambil dari </w:t>
            </w:r>
          </w:p>
          <w:p>
            <w:pPr>
              <w:jc w:val="center"/>
              <w:rPr>
                <w:b/>
                <w:sz w:val="20"/>
              </w:rPr>
            </w:pPr>
            <w:r>
              <w:rPr>
                <w:b/>
                <w:i/>
                <w:color w:val="FF0000"/>
              </w:rPr>
              <w:t>Tabel AKK dari KTB yang terbentuk ditahun 201</w:t>
            </w:r>
            <w:r>
              <w:rPr>
                <w:rFonts w:hint="default"/>
                <w:b/>
                <w:i/>
                <w:color w:val="FF0000"/>
                <w:lang w:val="en-US"/>
              </w:rPr>
              <w:t>9</w:t>
            </w:r>
            <w:r>
              <w:rPr>
                <w:b/>
                <w:sz w:val="20"/>
              </w:rPr>
              <w:t>)</w:t>
            </w:r>
          </w:p>
        </w:tc>
        <w:tc>
          <w:tcPr>
            <w:tcW w:w="2409" w:type="dxa"/>
          </w:tcPr>
          <w:p>
            <w:pPr>
              <w:jc w:val="center"/>
              <w:rPr>
                <w:rFonts w:hint="default"/>
                <w:b/>
                <w:sz w:val="20"/>
                <w:lang w:val="en-US"/>
              </w:rPr>
            </w:pPr>
            <w:r>
              <w:rPr>
                <w:b/>
                <w:sz w:val="20"/>
              </w:rPr>
              <w:t>20</w:t>
            </w:r>
            <w:r>
              <w:rPr>
                <w:rFonts w:hint="default"/>
                <w:b/>
                <w:sz w:val="20"/>
                <w:lang w:val="en-US"/>
              </w:rPr>
              <w:t>20</w:t>
            </w:r>
          </w:p>
        </w:tc>
        <w:tc>
          <w:tcPr>
            <w:tcW w:w="4490" w:type="dxa"/>
          </w:tcPr>
          <w:p>
            <w:pPr>
              <w:jc w:val="center"/>
              <w:rPr>
                <w:rFonts w:hint="default"/>
                <w:b/>
                <w:sz w:val="20"/>
                <w:lang w:val="en-US"/>
              </w:rPr>
            </w:pPr>
            <w:r>
              <w:rPr>
                <w:b/>
                <w:sz w:val="20"/>
              </w:rPr>
              <w:t>Alasan AKK yang baru mengikuti KTB tahun 201</w:t>
            </w:r>
            <w:r>
              <w:rPr>
                <w:rFonts w:hint="default"/>
                <w:b/>
                <w:sz w:val="20"/>
                <w:lang w:val="en-US"/>
              </w:rPr>
              <w:t>9</w:t>
            </w:r>
            <w:r>
              <w:rPr>
                <w:b/>
                <w:sz w:val="20"/>
              </w:rPr>
              <w:t>, dan tidak bertahan dalam KTB hingga tahun 20</w:t>
            </w:r>
            <w:r>
              <w:rPr>
                <w:rFonts w:hint="default"/>
                <w:b/>
                <w:sz w:val="2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7" w:type="dxa"/>
          </w:tcPr>
          <w:p>
            <w:pPr>
              <w:jc w:val="center"/>
              <w:rPr>
                <w:rFonts w:hint="default"/>
                <w:lang w:val="en-US"/>
              </w:rPr>
            </w:pPr>
            <w:r>
              <w:rPr>
                <w:rFonts w:hint="default"/>
                <w:lang w:val="en-US"/>
              </w:rPr>
              <w:t>86 (22 kelompok)</w:t>
            </w:r>
          </w:p>
        </w:tc>
        <w:tc>
          <w:tcPr>
            <w:tcW w:w="2409" w:type="dxa"/>
          </w:tcPr>
          <w:p>
            <w:pPr>
              <w:jc w:val="center"/>
              <w:rPr>
                <w:rFonts w:hint="default"/>
                <w:lang w:val="en-US"/>
              </w:rPr>
            </w:pPr>
            <w:r>
              <w:rPr>
                <w:rFonts w:hint="default"/>
                <w:lang w:val="en-US"/>
              </w:rPr>
              <w:t>42</w:t>
            </w:r>
          </w:p>
        </w:tc>
        <w:tc>
          <w:tcPr>
            <w:tcW w:w="4490" w:type="dxa"/>
          </w:tcPr>
          <w:p>
            <w:pPr>
              <w:jc w:val="center"/>
              <w:rPr>
                <w:rFonts w:hint="default"/>
                <w:lang w:val="en-US"/>
              </w:rPr>
            </w:pPr>
            <w:r>
              <w:rPr>
                <w:rFonts w:hint="default"/>
                <w:lang w:val="en-US"/>
              </w:rPr>
              <w:t>PKK Lulus dan AKK Lulus</w:t>
            </w:r>
          </w:p>
        </w:tc>
      </w:tr>
    </w:tbl>
    <w:p>
      <w:pPr>
        <w:spacing w:after="0"/>
        <w:rPr>
          <w:i/>
          <w:lang w:val="en-US"/>
        </w:rPr>
      </w:pPr>
      <w:r>
        <w:rPr>
          <w:b/>
          <w:i/>
        </w:rPr>
        <w:t>201</w:t>
      </w:r>
      <w:r>
        <w:rPr>
          <w:rFonts w:hint="default"/>
          <w:b/>
          <w:i/>
          <w:lang w:val="en-US"/>
        </w:rPr>
        <w:t>9</w:t>
      </w:r>
      <w:r>
        <w:rPr>
          <w:i/>
        </w:rPr>
        <w:t>= AKK yang baru pertama kali berkomitmen untuk di KTB</w:t>
      </w:r>
      <w:r>
        <w:rPr>
          <w:i/>
          <w:lang w:val="en-US"/>
        </w:rPr>
        <w:t xml:space="preserve"> </w:t>
      </w:r>
      <w:r>
        <w:rPr>
          <w:i/>
        </w:rPr>
        <w:t>pada</w:t>
      </w:r>
      <w:r>
        <w:rPr>
          <w:i/>
          <w:lang w:val="en-US"/>
        </w:rPr>
        <w:t xml:space="preserve"> </w:t>
      </w:r>
      <w:r>
        <w:rPr>
          <w:i/>
        </w:rPr>
        <w:t>tahun 201</w:t>
      </w:r>
      <w:r>
        <w:rPr>
          <w:i/>
          <w:lang w:val="en-US"/>
        </w:rPr>
        <w:t>8</w:t>
      </w:r>
    </w:p>
    <w:p>
      <w:pPr>
        <w:spacing w:after="0"/>
        <w:rPr>
          <w:i/>
          <w:lang w:val="en-US"/>
        </w:rPr>
      </w:pPr>
      <w:r>
        <w:rPr>
          <w:b/>
          <w:i/>
        </w:rPr>
        <w:t>20</w:t>
      </w:r>
      <w:r>
        <w:rPr>
          <w:rFonts w:hint="default"/>
          <w:b/>
          <w:i/>
          <w:lang w:val="en-US"/>
        </w:rPr>
        <w:t>20</w:t>
      </w:r>
      <w:r>
        <w:rPr>
          <w:b/>
          <w:i/>
          <w:lang w:val="en-US"/>
        </w:rPr>
        <w:t xml:space="preserve"> </w:t>
      </w:r>
      <w:r>
        <w:rPr>
          <w:i/>
        </w:rPr>
        <w:t>= AKK yang baru pertama kali berkomitmen untuk di KTB</w:t>
      </w:r>
      <w:r>
        <w:rPr>
          <w:i/>
          <w:lang w:val="en-US"/>
        </w:rPr>
        <w:t xml:space="preserve"> </w:t>
      </w:r>
      <w:r>
        <w:rPr>
          <w:i/>
        </w:rPr>
        <w:t>pada tahun 201</w:t>
      </w:r>
      <w:r>
        <w:rPr>
          <w:i/>
          <w:lang w:val="en-US"/>
        </w:rPr>
        <w:t xml:space="preserve">8 </w:t>
      </w:r>
      <w:r>
        <w:rPr>
          <w:i/>
        </w:rPr>
        <w:t>dan masih berkomitmen dalam KTB hingga tahun 201</w:t>
      </w:r>
      <w:r>
        <w:rPr>
          <w:i/>
          <w:lang w:val="en-US"/>
        </w:rPr>
        <w:t>9</w:t>
      </w:r>
    </w:p>
    <w:p>
      <w:pPr>
        <w:spacing w:after="0"/>
        <w:rPr>
          <w:i/>
        </w:rPr>
      </w:pPr>
    </w:p>
    <w:p>
      <w:pPr>
        <w:spacing w:after="0"/>
        <w:rPr>
          <w:i/>
        </w:rPr>
      </w:pPr>
      <w:r>
        <w:rPr>
          <w:i/>
        </w:rPr>
        <w:t>*Apabila terjadi penurunan jumlah bisa diberikan keterangan dari penurunan tersebut karena AKK yang bersangkutan tidak lagi mengikuti KTB karena apa (</w:t>
      </w:r>
      <w:r>
        <w:rPr>
          <w:i/>
          <w:lang w:val="en-US"/>
        </w:rPr>
        <w:t>misal:</w:t>
      </w:r>
      <w:r>
        <w:rPr>
          <w:i/>
        </w:rPr>
        <w:t xml:space="preserve"> mengundurkan diri, dll), dapat dibuat dalam persentase jumlah (</w:t>
      </w:r>
      <w:r>
        <w:rPr>
          <w:i/>
          <w:lang w:val="en-US"/>
        </w:rPr>
        <w:t>misal:</w:t>
      </w:r>
      <w:r>
        <w:rPr>
          <w:i/>
        </w:rPr>
        <w:t xml:space="preserve"> pulang kampung 15%, mengundurkan diri 50%)</w:t>
      </w:r>
    </w:p>
    <w:p>
      <w:pPr>
        <w:spacing w:after="0"/>
        <w:rPr>
          <w:i/>
        </w:rPr>
      </w:pPr>
    </w:p>
    <w:p>
      <w:pPr>
        <w:spacing w:after="0"/>
        <w:rPr>
          <w:b/>
          <w:i/>
        </w:rPr>
      </w:pPr>
      <w:r>
        <w:rPr>
          <w:b/>
          <w:i/>
        </w:rPr>
        <w:t>Tabel Jumlah AKK Berdasarkan Tahapan KTB</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1880"/>
        <w:gridCol w:w="1956"/>
        <w:gridCol w:w="1845"/>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shd w:val="clear" w:color="auto" w:fill="auto"/>
          </w:tcPr>
          <w:p>
            <w:pPr>
              <w:spacing w:after="0" w:line="240" w:lineRule="auto"/>
              <w:jc w:val="center"/>
              <w:rPr>
                <w:b/>
              </w:rPr>
            </w:pPr>
            <w:r>
              <w:rPr>
                <w:b/>
              </w:rPr>
              <w:t>Pra</w:t>
            </w:r>
          </w:p>
        </w:tc>
        <w:tc>
          <w:tcPr>
            <w:tcW w:w="1880" w:type="dxa"/>
            <w:shd w:val="clear" w:color="auto" w:fill="auto"/>
          </w:tcPr>
          <w:p>
            <w:pPr>
              <w:spacing w:after="0" w:line="240" w:lineRule="auto"/>
              <w:jc w:val="center"/>
              <w:rPr>
                <w:b/>
              </w:rPr>
            </w:pPr>
            <w:r>
              <w:rPr>
                <w:b/>
              </w:rPr>
              <w:t>Dasar</w:t>
            </w:r>
          </w:p>
        </w:tc>
        <w:tc>
          <w:tcPr>
            <w:tcW w:w="1956" w:type="dxa"/>
            <w:shd w:val="clear" w:color="auto" w:fill="auto"/>
          </w:tcPr>
          <w:p>
            <w:pPr>
              <w:spacing w:after="0" w:line="240" w:lineRule="auto"/>
              <w:jc w:val="center"/>
              <w:rPr>
                <w:b/>
              </w:rPr>
            </w:pPr>
            <w:r>
              <w:rPr>
                <w:b/>
              </w:rPr>
              <w:t>Lanjutan</w:t>
            </w:r>
          </w:p>
        </w:tc>
        <w:tc>
          <w:tcPr>
            <w:tcW w:w="1845" w:type="dxa"/>
            <w:shd w:val="clear" w:color="auto" w:fill="auto"/>
          </w:tcPr>
          <w:p>
            <w:pPr>
              <w:spacing w:after="0" w:line="240" w:lineRule="auto"/>
              <w:jc w:val="center"/>
              <w:rPr>
                <w:b/>
              </w:rPr>
            </w:pPr>
            <w:r>
              <w:rPr>
                <w:b/>
              </w:rPr>
              <w:t>Misi</w:t>
            </w:r>
          </w:p>
        </w:tc>
        <w:tc>
          <w:tcPr>
            <w:tcW w:w="1740" w:type="dxa"/>
          </w:tcPr>
          <w:p>
            <w:pPr>
              <w:spacing w:after="0" w:line="240" w:lineRule="auto"/>
              <w:jc w:val="center"/>
              <w:rPr>
                <w:b/>
              </w:rPr>
            </w:pPr>
            <w:r>
              <w:rPr>
                <w:b/>
              </w:rPr>
              <w:t>Total AKK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shd w:val="clear" w:color="auto" w:fill="auto"/>
          </w:tcPr>
          <w:p>
            <w:pPr>
              <w:spacing w:after="0" w:line="240" w:lineRule="auto"/>
              <w:jc w:val="center"/>
              <w:rPr>
                <w:rFonts w:hint="default"/>
                <w:lang w:val="en-US"/>
              </w:rPr>
            </w:pPr>
            <w:r>
              <w:rPr>
                <w:rFonts w:hint="default"/>
                <w:lang w:val="en-US"/>
              </w:rPr>
              <w:t>164+5</w:t>
            </w:r>
          </w:p>
        </w:tc>
        <w:tc>
          <w:tcPr>
            <w:tcW w:w="1880" w:type="dxa"/>
            <w:shd w:val="clear" w:color="auto" w:fill="auto"/>
          </w:tcPr>
          <w:p>
            <w:pPr>
              <w:spacing w:after="0" w:line="240" w:lineRule="auto"/>
              <w:jc w:val="center"/>
              <w:rPr>
                <w:rFonts w:hint="default"/>
                <w:lang w:val="en-US"/>
              </w:rPr>
            </w:pPr>
            <w:r>
              <w:rPr>
                <w:rFonts w:hint="default"/>
                <w:lang w:val="en-US"/>
              </w:rPr>
              <w:t>135+9</w:t>
            </w:r>
          </w:p>
        </w:tc>
        <w:tc>
          <w:tcPr>
            <w:tcW w:w="1956" w:type="dxa"/>
            <w:shd w:val="clear" w:color="auto" w:fill="auto"/>
          </w:tcPr>
          <w:p>
            <w:pPr>
              <w:spacing w:after="0" w:line="240" w:lineRule="auto"/>
              <w:jc w:val="center"/>
              <w:rPr>
                <w:rFonts w:hint="default"/>
                <w:lang w:val="en-US"/>
              </w:rPr>
            </w:pPr>
            <w:r>
              <w:rPr>
                <w:rFonts w:hint="default"/>
                <w:lang w:val="en-US"/>
              </w:rPr>
              <w:t>11</w:t>
            </w:r>
          </w:p>
        </w:tc>
        <w:tc>
          <w:tcPr>
            <w:tcW w:w="1845" w:type="dxa"/>
            <w:shd w:val="clear" w:color="auto" w:fill="auto"/>
          </w:tcPr>
          <w:p>
            <w:pPr>
              <w:spacing w:after="0" w:line="240" w:lineRule="auto"/>
              <w:jc w:val="center"/>
              <w:rPr>
                <w:rFonts w:hint="default"/>
                <w:lang w:val="en-US"/>
              </w:rPr>
            </w:pPr>
            <w:r>
              <w:rPr>
                <w:rFonts w:hint="default"/>
                <w:lang w:val="en-US"/>
              </w:rPr>
              <w:t>-</w:t>
            </w:r>
          </w:p>
        </w:tc>
        <w:tc>
          <w:tcPr>
            <w:tcW w:w="1740" w:type="dxa"/>
          </w:tcPr>
          <w:p>
            <w:pPr>
              <w:spacing w:after="0" w:line="240" w:lineRule="auto"/>
              <w:jc w:val="center"/>
              <w:rPr>
                <w:rFonts w:hint="default"/>
                <w:lang w:val="en-US"/>
              </w:rPr>
            </w:pPr>
            <w:r>
              <w:rPr>
                <w:rFonts w:hint="default"/>
                <w:lang w:val="en-US"/>
              </w:rPr>
              <w:t>324</w:t>
            </w:r>
          </w:p>
        </w:tc>
      </w:tr>
    </w:tbl>
    <w:p>
      <w:pPr>
        <w:spacing w:after="0"/>
        <w:rPr>
          <w:b/>
          <w:color w:val="FF0000"/>
        </w:rPr>
      </w:pPr>
      <w:r>
        <w:rPr>
          <w:b/>
          <w:i/>
          <w:color w:val="FF0000"/>
        </w:rPr>
        <w:t>Jadi dari TABEL TAHAPAN KTB, jumlah orang yang ada di dalam KTB tersebut tinggal diis</w:t>
      </w:r>
      <w:r>
        <w:rPr>
          <w:b/>
          <w:i/>
          <w:color w:val="FF0000"/>
          <w:lang w:val="en-US"/>
        </w:rPr>
        <w:t>i</w:t>
      </w:r>
      <w:r>
        <w:rPr>
          <w:b/>
          <w:i/>
          <w:color w:val="FF0000"/>
        </w:rPr>
        <w:t>kan ke dalam TABEL JUMLAH AKK BERDASARKAN TAHAPAN</w:t>
      </w:r>
    </w:p>
    <w:p>
      <w:pPr>
        <w:spacing w:after="0"/>
      </w:pPr>
    </w:p>
    <w:p>
      <w:pPr>
        <w:spacing w:after="0"/>
      </w:pPr>
    </w:p>
    <w:p>
      <w:pPr>
        <w:spacing w:after="0"/>
        <w:rPr>
          <w:b/>
        </w:rPr>
      </w:pPr>
      <w:r>
        <w:rPr>
          <w:b/>
          <w:i/>
        </w:rPr>
        <w:t>Tabel Jumlah AKK Berdasarkan Profil</w:t>
      </w:r>
    </w:p>
    <w:tbl>
      <w:tblPr>
        <w:tblStyle w:val="8"/>
        <w:tblW w:w="62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826"/>
        <w:gridCol w:w="1624"/>
        <w:gridCol w:w="2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jc w:val="center"/>
              <w:rPr>
                <w:b/>
                <w:sz w:val="20"/>
              </w:rPr>
            </w:pPr>
            <w:r>
              <w:rPr>
                <w:b/>
                <w:sz w:val="20"/>
              </w:rPr>
              <w:t>Petobat Baru</w:t>
            </w:r>
          </w:p>
        </w:tc>
        <w:tc>
          <w:tcPr>
            <w:tcW w:w="826" w:type="dxa"/>
          </w:tcPr>
          <w:p>
            <w:pPr>
              <w:jc w:val="center"/>
              <w:rPr>
                <w:b/>
                <w:sz w:val="20"/>
              </w:rPr>
            </w:pPr>
            <w:r>
              <w:rPr>
                <w:b/>
                <w:sz w:val="20"/>
              </w:rPr>
              <w:t>Murid</w:t>
            </w:r>
          </w:p>
        </w:tc>
        <w:tc>
          <w:tcPr>
            <w:tcW w:w="1624" w:type="dxa"/>
          </w:tcPr>
          <w:p>
            <w:pPr>
              <w:jc w:val="center"/>
              <w:rPr>
                <w:b/>
                <w:sz w:val="20"/>
              </w:rPr>
            </w:pPr>
            <w:r>
              <w:rPr>
                <w:b/>
                <w:sz w:val="20"/>
              </w:rPr>
              <w:t>Pembuat Murid</w:t>
            </w:r>
          </w:p>
        </w:tc>
        <w:tc>
          <w:tcPr>
            <w:tcW w:w="2377" w:type="dxa"/>
          </w:tcPr>
          <w:p>
            <w:pPr>
              <w:jc w:val="center"/>
              <w:rPr>
                <w:b/>
                <w:sz w:val="20"/>
                <w:lang w:val="en-US"/>
              </w:rPr>
            </w:pPr>
            <w:r>
              <w:rPr>
                <w:b/>
                <w:sz w:val="20"/>
                <w:lang w:val="en-US"/>
              </w:rPr>
              <w:t>Pembina Pembuat 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jc w:val="center"/>
              <w:rPr>
                <w:rFonts w:hint="default"/>
                <w:lang w:val="en-US"/>
              </w:rPr>
            </w:pPr>
            <w:r>
              <w:rPr>
                <w:rFonts w:hint="default"/>
                <w:lang w:val="en-US"/>
              </w:rPr>
              <w:t>169</w:t>
            </w:r>
          </w:p>
        </w:tc>
        <w:tc>
          <w:tcPr>
            <w:tcW w:w="826" w:type="dxa"/>
          </w:tcPr>
          <w:p>
            <w:pPr>
              <w:jc w:val="center"/>
              <w:rPr>
                <w:rFonts w:hint="default"/>
                <w:lang w:val="en-US"/>
              </w:rPr>
            </w:pPr>
            <w:r>
              <w:rPr>
                <w:rFonts w:hint="default"/>
                <w:lang w:val="en-US"/>
              </w:rPr>
              <w:t>155</w:t>
            </w:r>
          </w:p>
        </w:tc>
        <w:tc>
          <w:tcPr>
            <w:tcW w:w="1624" w:type="dxa"/>
          </w:tcPr>
          <w:p>
            <w:pPr>
              <w:jc w:val="center"/>
              <w:rPr>
                <w:rFonts w:hint="default"/>
                <w:lang w:val="en-US"/>
              </w:rPr>
            </w:pPr>
            <w:r>
              <w:rPr>
                <w:rFonts w:hint="default"/>
                <w:lang w:val="en-US"/>
              </w:rPr>
              <w:t>-</w:t>
            </w:r>
          </w:p>
        </w:tc>
        <w:tc>
          <w:tcPr>
            <w:tcW w:w="2377" w:type="dxa"/>
          </w:tcPr>
          <w:p>
            <w:pPr>
              <w:jc w:val="center"/>
              <w:rPr>
                <w:rFonts w:hint="default"/>
                <w:lang w:val="en-US"/>
              </w:rPr>
            </w:pPr>
            <w:r>
              <w:rPr>
                <w:rFonts w:hint="default"/>
                <w:lang w:val="en-US"/>
              </w:rPr>
              <w:t>-</w:t>
            </w:r>
          </w:p>
        </w:tc>
      </w:tr>
    </w:tbl>
    <w:p>
      <w:pPr>
        <w:spacing w:after="0"/>
      </w:pPr>
    </w:p>
    <w:p>
      <w:pPr>
        <w:spacing w:after="0"/>
        <w:rPr>
          <w:b/>
          <w:i/>
        </w:rPr>
      </w:pPr>
      <w:r>
        <w:rPr>
          <w:b/>
          <w:i/>
        </w:rPr>
        <w:t>Tabel Perbandingan Total Jumlah AKK Antara Tahun 201</w:t>
      </w:r>
      <w:r>
        <w:rPr>
          <w:rFonts w:hint="default"/>
          <w:b/>
          <w:i/>
          <w:lang w:val="en-US"/>
        </w:rPr>
        <w:t>9</w:t>
      </w:r>
      <w:r>
        <w:rPr>
          <w:b/>
          <w:i/>
          <w:lang w:val="en-US"/>
        </w:rPr>
        <w:t xml:space="preserve"> </w:t>
      </w:r>
      <w:r>
        <w:rPr>
          <w:b/>
          <w:i/>
        </w:rPr>
        <w:t>&amp; 20</w:t>
      </w:r>
      <w:r>
        <w:rPr>
          <w:rFonts w:hint="default"/>
          <w:b/>
          <w:i/>
          <w:lang w:val="en-US"/>
        </w:rPr>
        <w:t>20</w:t>
      </w:r>
      <w:r>
        <w:rPr>
          <w:b/>
          <w:i/>
        </w:rPr>
        <w:t xml:space="preserve"> (Termasuk Pra-KTB)</w:t>
      </w:r>
    </w:p>
    <w:p>
      <w:pPr>
        <w:spacing w:after="0"/>
        <w:rPr>
          <w:b/>
          <w:i/>
          <w:color w:val="FF0000"/>
        </w:rPr>
      </w:pPr>
    </w:p>
    <w:p>
      <w:pPr>
        <w:spacing w:after="0"/>
        <w:rPr>
          <w:b/>
          <w:i/>
          <w:color w:val="FF0000"/>
        </w:rPr>
      </w:pPr>
      <w:r>
        <w:rPr>
          <w:b/>
          <w:i/>
          <w:color w:val="FF0000"/>
        </w:rPr>
        <w:t>DATA JUMLAH AKK TAHUN 201</w:t>
      </w:r>
      <w:r>
        <w:rPr>
          <w:b/>
          <w:i/>
          <w:color w:val="FF0000"/>
          <w:lang w:val="en-US"/>
        </w:rPr>
        <w:t>8</w:t>
      </w:r>
      <w:r>
        <w:rPr>
          <w:b/>
          <w:i/>
          <w:color w:val="FF0000"/>
        </w:rPr>
        <w:t xml:space="preserve"> DIAMBIL DARI FORM PENDATAAN PI-KTB 201</w:t>
      </w:r>
      <w:r>
        <w:rPr>
          <w:b/>
          <w:i/>
          <w:color w:val="FF0000"/>
          <w:lang w:val="en-US"/>
        </w:rPr>
        <w:t>8</w:t>
      </w:r>
      <w:r>
        <w:rPr>
          <w:b/>
          <w:i/>
          <w:color w:val="FF0000"/>
        </w:rPr>
        <w:t xml:space="preserve"> YANG LALU</w:t>
      </w:r>
    </w:p>
    <w:tbl>
      <w:tblPr>
        <w:tblStyle w:val="8"/>
        <w:tblpPr w:leftFromText="180" w:rightFromText="180" w:vertAnchor="text" w:horzAnchor="page" w:tblpX="1574"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5"/>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jc w:val="center"/>
              <w:rPr>
                <w:rFonts w:hint="default"/>
                <w:b/>
                <w:sz w:val="20"/>
                <w:lang w:val="en-US"/>
              </w:rPr>
            </w:pPr>
            <w:r>
              <w:rPr>
                <w:b/>
                <w:sz w:val="20"/>
              </w:rPr>
              <w:t>201</w:t>
            </w:r>
            <w:r>
              <w:rPr>
                <w:rFonts w:hint="default"/>
                <w:b/>
                <w:sz w:val="20"/>
                <w:lang w:val="en-US"/>
              </w:rPr>
              <w:t>9</w:t>
            </w:r>
          </w:p>
        </w:tc>
        <w:tc>
          <w:tcPr>
            <w:tcW w:w="3085" w:type="dxa"/>
          </w:tcPr>
          <w:p>
            <w:pPr>
              <w:jc w:val="center"/>
              <w:rPr>
                <w:rFonts w:hint="default"/>
                <w:b/>
                <w:sz w:val="20"/>
                <w:lang w:val="en-US"/>
              </w:rPr>
            </w:pPr>
            <w:r>
              <w:rPr>
                <w:b/>
                <w:sz w:val="20"/>
              </w:rPr>
              <w:t>20</w:t>
            </w:r>
            <w:r>
              <w:rPr>
                <w:rFonts w:hint="default"/>
                <w:b/>
                <w:sz w:val="20"/>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3085" w:type="dxa"/>
          </w:tcPr>
          <w:p>
            <w:pPr>
              <w:jc w:val="center"/>
              <w:rPr>
                <w:rFonts w:hint="default"/>
                <w:lang w:val="en-US"/>
              </w:rPr>
            </w:pPr>
            <w:r>
              <w:rPr>
                <w:rFonts w:hint="default"/>
                <w:lang w:val="en-US"/>
              </w:rPr>
              <w:t>319</w:t>
            </w:r>
          </w:p>
        </w:tc>
        <w:tc>
          <w:tcPr>
            <w:tcW w:w="3085" w:type="dxa"/>
          </w:tcPr>
          <w:p>
            <w:pPr>
              <w:jc w:val="center"/>
              <w:rPr>
                <w:rFonts w:hint="default"/>
                <w:lang w:val="en-US"/>
              </w:rPr>
            </w:pPr>
            <w:r>
              <w:rPr>
                <w:rFonts w:hint="default"/>
                <w:lang w:val="en-US"/>
              </w:rPr>
              <w:t>324</w:t>
            </w:r>
          </w:p>
        </w:tc>
      </w:tr>
    </w:tbl>
    <w:p>
      <w:pPr>
        <w:pStyle w:val="2"/>
        <w:spacing w:before="0" w:line="240" w:lineRule="auto"/>
        <w:jc w:val="both"/>
        <w:rPr>
          <w:rFonts w:asciiTheme="minorHAnsi" w:hAnsiTheme="minorHAnsi"/>
          <w:lang w:val="en-US"/>
        </w:rPr>
      </w:pPr>
    </w:p>
    <w:p>
      <w:pPr>
        <w:pStyle w:val="2"/>
        <w:spacing w:before="0" w:line="240" w:lineRule="auto"/>
        <w:jc w:val="both"/>
        <w:rPr>
          <w:rFonts w:asciiTheme="minorHAnsi" w:hAnsiTheme="minorHAnsi"/>
          <w:lang w:val="en-US"/>
        </w:rPr>
      </w:pPr>
    </w:p>
    <w:p>
      <w:pPr>
        <w:pStyle w:val="2"/>
        <w:spacing w:before="0" w:line="240" w:lineRule="auto"/>
        <w:jc w:val="both"/>
        <w:rPr>
          <w:rFonts w:asciiTheme="minorHAnsi" w:hAnsiTheme="minorHAnsi"/>
          <w:lang w:val="en-US"/>
        </w:rPr>
      </w:pPr>
    </w:p>
    <w:p>
      <w:pPr>
        <w:pStyle w:val="2"/>
        <w:spacing w:before="0" w:line="240" w:lineRule="auto"/>
        <w:jc w:val="both"/>
        <w:rPr>
          <w:rFonts w:asciiTheme="minorHAnsi" w:hAnsiTheme="minorHAnsi"/>
          <w:lang w:val="en-US"/>
        </w:rPr>
      </w:pPr>
    </w:p>
    <w:p>
      <w:pPr>
        <w:pStyle w:val="2"/>
        <w:spacing w:before="0" w:line="240" w:lineRule="auto"/>
        <w:jc w:val="both"/>
        <w:rPr>
          <w:b/>
          <w:color w:val="0070C0"/>
          <w:sz w:val="28"/>
          <w:lang w:val="en-US"/>
        </w:rPr>
      </w:pPr>
      <w:r>
        <w:rPr>
          <w:rFonts w:asciiTheme="minorHAnsi" w:hAnsiTheme="minorHAnsi"/>
          <w:lang w:val="en-US"/>
        </w:rPr>
        <w:t>TOTAL</w:t>
      </w:r>
    </w:p>
    <w:p>
      <w:pPr>
        <w:spacing w:after="0"/>
        <w:rPr>
          <w:rFonts w:hint="default"/>
          <w:b/>
          <w:i/>
          <w:color w:val="000000" w:themeColor="text1"/>
          <w:sz w:val="24"/>
          <w:szCs w:val="24"/>
          <w:lang w:val="en-US"/>
          <w14:textFill>
            <w14:solidFill>
              <w14:schemeClr w14:val="tx1"/>
            </w14:solidFill>
          </w14:textFill>
        </w:rPr>
      </w:pPr>
      <w:r>
        <w:rPr>
          <w:b/>
          <w:i/>
          <w:color w:val="000000" w:themeColor="text1"/>
          <w:sz w:val="24"/>
          <w:szCs w:val="24"/>
          <w:lang w:val="en-US"/>
          <w14:textFill>
            <w14:solidFill>
              <w14:schemeClr w14:val="tx1"/>
            </w14:solidFill>
          </w14:textFill>
        </w:rPr>
        <w:t xml:space="preserve">Tabel total AKK, PKK dan KTB </w:t>
      </w:r>
      <w:r>
        <w:rPr>
          <w:b/>
          <w:i/>
          <w:color w:val="FF0000"/>
          <w:sz w:val="24"/>
          <w:szCs w:val="24"/>
          <w:lang w:val="en-US"/>
        </w:rPr>
        <w:t xml:space="preserve">hingga </w:t>
      </w:r>
      <w:r>
        <w:rPr>
          <w:b/>
          <w:i/>
          <w:color w:val="000000" w:themeColor="text1"/>
          <w:sz w:val="24"/>
          <w:szCs w:val="24"/>
          <w:lang w:val="en-US"/>
          <w14:textFill>
            <w14:solidFill>
              <w14:schemeClr w14:val="tx1"/>
            </w14:solidFill>
          </w14:textFill>
        </w:rPr>
        <w:t>tahun 20</w:t>
      </w:r>
      <w:r>
        <w:rPr>
          <w:rFonts w:hint="default"/>
          <w:b/>
          <w:i/>
          <w:color w:val="000000" w:themeColor="text1"/>
          <w:sz w:val="24"/>
          <w:szCs w:val="24"/>
          <w:lang w:val="en-US"/>
          <w14:textFill>
            <w14:solidFill>
              <w14:schemeClr w14:val="tx1"/>
            </w14:solidFill>
          </w14:textFill>
        </w:rPr>
        <w:t>20</w:t>
      </w:r>
    </w:p>
    <w:tbl>
      <w:tblPr>
        <w:tblStyle w:val="8"/>
        <w:tblpPr w:leftFromText="180" w:rightFromText="180" w:vertAnchor="text" w:horzAnchor="page" w:tblpX="1549" w:tblpY="1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1260"/>
        <w:gridCol w:w="1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8" w:type="dxa"/>
            <w:gridSpan w:val="3"/>
            <w:tcBorders>
              <w:top w:val="single" w:color="auto" w:sz="4" w:space="0"/>
              <w:left w:val="single" w:color="auto" w:sz="4" w:space="0"/>
              <w:bottom w:val="single" w:color="auto" w:sz="4" w:space="0"/>
              <w:right w:val="single" w:color="auto" w:sz="4" w:space="0"/>
            </w:tcBorders>
          </w:tcPr>
          <w:p>
            <w:pPr>
              <w:jc w:val="center"/>
              <w:rPr>
                <w:rFonts w:hint="default"/>
                <w:b/>
                <w:sz w:val="24"/>
                <w:szCs w:val="24"/>
                <w:lang w:val="en-US"/>
              </w:rPr>
            </w:pPr>
            <w:r>
              <w:rPr>
                <w:b/>
                <w:sz w:val="24"/>
                <w:szCs w:val="24"/>
                <w:lang w:val="en-US"/>
              </w:rPr>
              <w:t>20</w:t>
            </w:r>
            <w:r>
              <w:rPr>
                <w:rFonts w:hint="default"/>
                <w:b/>
                <w:sz w:val="24"/>
                <w:szCs w:val="24"/>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0" w:type="dxa"/>
            <w:tcBorders>
              <w:top w:val="single" w:color="auto" w:sz="4" w:space="0"/>
              <w:left w:val="single" w:color="auto" w:sz="4" w:space="0"/>
              <w:bottom w:val="single" w:color="auto" w:sz="4" w:space="0"/>
              <w:right w:val="single" w:color="auto" w:sz="4" w:space="0"/>
            </w:tcBorders>
          </w:tcPr>
          <w:p>
            <w:pPr>
              <w:jc w:val="center"/>
              <w:rPr>
                <w:sz w:val="24"/>
                <w:szCs w:val="24"/>
                <w:lang w:val="en-US"/>
              </w:rPr>
            </w:pPr>
            <w:r>
              <w:rPr>
                <w:sz w:val="24"/>
                <w:szCs w:val="24"/>
                <w:lang w:val="en-US"/>
              </w:rPr>
              <w:t>AKK</w:t>
            </w:r>
          </w:p>
        </w:tc>
        <w:tc>
          <w:tcPr>
            <w:tcW w:w="1260" w:type="dxa"/>
            <w:tcBorders>
              <w:top w:val="single" w:color="auto" w:sz="4" w:space="0"/>
              <w:left w:val="single" w:color="auto" w:sz="4" w:space="0"/>
              <w:bottom w:val="single" w:color="auto" w:sz="4" w:space="0"/>
              <w:right w:val="single" w:color="auto" w:sz="4" w:space="0"/>
            </w:tcBorders>
          </w:tcPr>
          <w:p>
            <w:pPr>
              <w:jc w:val="center"/>
              <w:rPr>
                <w:sz w:val="24"/>
                <w:szCs w:val="24"/>
                <w:lang w:val="en-US"/>
              </w:rPr>
            </w:pPr>
            <w:r>
              <w:rPr>
                <w:sz w:val="24"/>
                <w:szCs w:val="24"/>
                <w:lang w:val="en-US"/>
              </w:rPr>
              <w:t>PKK</w:t>
            </w:r>
          </w:p>
        </w:tc>
        <w:tc>
          <w:tcPr>
            <w:tcW w:w="1248" w:type="dxa"/>
            <w:tcBorders>
              <w:top w:val="single" w:color="auto" w:sz="4" w:space="0"/>
              <w:left w:val="single" w:color="auto" w:sz="4" w:space="0"/>
              <w:bottom w:val="single" w:color="auto" w:sz="4" w:space="0"/>
              <w:right w:val="single" w:color="auto" w:sz="4" w:space="0"/>
            </w:tcBorders>
          </w:tcPr>
          <w:p>
            <w:pPr>
              <w:jc w:val="center"/>
              <w:rPr>
                <w:sz w:val="24"/>
                <w:szCs w:val="24"/>
                <w:lang w:val="en-US"/>
              </w:rPr>
            </w:pPr>
            <w:r>
              <w:rPr>
                <w:sz w:val="24"/>
                <w:szCs w:val="24"/>
                <w:lang w:val="en-US"/>
              </w:rPr>
              <w:t>KTB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290" w:type="dxa"/>
            <w:tcBorders>
              <w:top w:val="single" w:color="auto" w:sz="4" w:space="0"/>
              <w:left w:val="single" w:color="auto" w:sz="4" w:space="0"/>
              <w:bottom w:val="single" w:color="auto" w:sz="4" w:space="0"/>
              <w:right w:val="single" w:color="auto" w:sz="4" w:space="0"/>
            </w:tcBorders>
          </w:tcPr>
          <w:p>
            <w:pPr>
              <w:jc w:val="center"/>
              <w:rPr>
                <w:rFonts w:hint="default"/>
                <w:lang w:val="en-US"/>
              </w:rPr>
            </w:pPr>
            <w:r>
              <w:rPr>
                <w:rFonts w:hint="default"/>
                <w:lang w:val="en-US"/>
              </w:rPr>
              <w:t>324</w:t>
            </w:r>
          </w:p>
        </w:tc>
        <w:tc>
          <w:tcPr>
            <w:tcW w:w="1260" w:type="dxa"/>
            <w:tcBorders>
              <w:top w:val="single" w:color="auto" w:sz="4" w:space="0"/>
              <w:left w:val="single" w:color="auto" w:sz="4" w:space="0"/>
              <w:bottom w:val="single" w:color="auto" w:sz="4" w:space="0"/>
              <w:right w:val="single" w:color="auto" w:sz="4" w:space="0"/>
            </w:tcBorders>
          </w:tcPr>
          <w:p>
            <w:pPr>
              <w:jc w:val="center"/>
              <w:rPr>
                <w:rFonts w:hint="default"/>
                <w:lang w:val="en-US"/>
              </w:rPr>
            </w:pPr>
            <w:r>
              <w:rPr>
                <w:rFonts w:hint="default"/>
                <w:lang w:val="en-US"/>
              </w:rPr>
              <w:t>99</w:t>
            </w:r>
          </w:p>
        </w:tc>
        <w:tc>
          <w:tcPr>
            <w:tcW w:w="1248" w:type="dxa"/>
            <w:tcBorders>
              <w:top w:val="single" w:color="auto" w:sz="4" w:space="0"/>
              <w:left w:val="single" w:color="auto" w:sz="4" w:space="0"/>
              <w:bottom w:val="single" w:color="auto" w:sz="4" w:space="0"/>
              <w:right w:val="single" w:color="auto" w:sz="4" w:space="0"/>
            </w:tcBorders>
          </w:tcPr>
          <w:p>
            <w:pPr>
              <w:jc w:val="center"/>
              <w:rPr>
                <w:rFonts w:hint="default"/>
                <w:lang w:val="en-US"/>
              </w:rPr>
            </w:pPr>
            <w:r>
              <w:rPr>
                <w:rFonts w:hint="default"/>
                <w:lang w:val="en-US"/>
              </w:rPr>
              <w:t>141</w:t>
            </w:r>
          </w:p>
          <w:p>
            <w:pPr>
              <w:jc w:val="center"/>
              <w:rPr>
                <w:rFonts w:hint="default"/>
                <w:lang w:val="en-US"/>
              </w:rPr>
            </w:pPr>
            <w:r>
              <w:rPr>
                <w:rFonts w:hint="default"/>
                <w:lang w:val="en-US"/>
              </w:rPr>
              <w:t>(termasuk pra-ktb)</w:t>
            </w:r>
          </w:p>
        </w:tc>
      </w:tr>
    </w:tbl>
    <w:p>
      <w:pPr>
        <w:spacing w:after="0"/>
        <w:rPr>
          <w:b/>
          <w:color w:val="0070C0"/>
          <w:sz w:val="28"/>
          <w:lang w:val="en-US"/>
        </w:rPr>
      </w:pPr>
    </w:p>
    <w:p>
      <w:pPr>
        <w:spacing w:after="0"/>
        <w:rPr>
          <w:b/>
          <w:color w:val="0070C0"/>
          <w:sz w:val="28"/>
          <w:lang w:val="en-US"/>
        </w:rPr>
      </w:pPr>
    </w:p>
    <w:p>
      <w:pPr>
        <w:spacing w:after="0"/>
        <w:rPr>
          <w:b/>
          <w:color w:val="0070C0"/>
          <w:sz w:val="28"/>
          <w:lang w:val="en-US"/>
        </w:rPr>
      </w:pPr>
    </w:p>
    <w:p>
      <w:pPr>
        <w:spacing w:after="0"/>
        <w:rPr>
          <w:i/>
          <w:color w:val="000000" w:themeColor="text1"/>
          <w:spacing w:val="-7"/>
          <w:sz w:val="24"/>
          <w:szCs w:val="24"/>
          <w:lang w:val="en-US"/>
          <w14:textFill>
            <w14:solidFill>
              <w14:schemeClr w14:val="tx1"/>
            </w14:solidFill>
          </w14:textFill>
        </w:rPr>
      </w:pPr>
    </w:p>
    <w:p>
      <w:pPr>
        <w:spacing w:after="0"/>
        <w:rPr>
          <w:i/>
          <w:color w:val="000000" w:themeColor="text1"/>
          <w:spacing w:val="-7"/>
          <w:sz w:val="24"/>
          <w:szCs w:val="24"/>
          <w:lang w:val="en-US"/>
          <w14:textFill>
            <w14:solidFill>
              <w14:schemeClr w14:val="tx1"/>
            </w14:solidFill>
          </w14:textFill>
        </w:rPr>
      </w:pPr>
    </w:p>
    <w:p>
      <w:pPr>
        <w:spacing w:after="0"/>
        <w:rPr>
          <w:i/>
          <w:color w:val="000000" w:themeColor="text1"/>
          <w:spacing w:val="-7"/>
          <w:sz w:val="24"/>
          <w:szCs w:val="24"/>
          <w:lang w:val="en-US"/>
          <w14:textFill>
            <w14:solidFill>
              <w14:schemeClr w14:val="tx1"/>
            </w14:solidFill>
          </w14:textFill>
        </w:rPr>
      </w:pPr>
    </w:p>
    <w:p>
      <w:pPr>
        <w:spacing w:after="0"/>
        <w:rPr>
          <w:i/>
          <w:color w:val="000000" w:themeColor="text1"/>
          <w:spacing w:val="-7"/>
          <w:sz w:val="24"/>
          <w:szCs w:val="24"/>
          <w:lang w:val="en-US"/>
          <w14:textFill>
            <w14:solidFill>
              <w14:schemeClr w14:val="tx1"/>
            </w14:solidFill>
          </w14:textFill>
        </w:rPr>
      </w:pPr>
    </w:p>
    <w:p>
      <w:pPr>
        <w:spacing w:after="0"/>
        <w:rPr>
          <w:i/>
          <w:color w:val="000000" w:themeColor="text1"/>
          <w:spacing w:val="-7"/>
          <w:sz w:val="24"/>
          <w:szCs w:val="24"/>
          <w:lang w:val="en-US"/>
          <w14:textFill>
            <w14:solidFill>
              <w14:schemeClr w14:val="tx1"/>
            </w14:solidFill>
          </w14:textFill>
        </w:rPr>
      </w:pPr>
    </w:p>
    <w:p>
      <w:pPr>
        <w:spacing w:after="0"/>
        <w:rPr>
          <w:b/>
          <w:color w:val="0070C0"/>
          <w:spacing w:val="-7"/>
          <w:sz w:val="28"/>
          <w:lang w:val="en-US"/>
        </w:rPr>
      </w:pPr>
      <w:r>
        <w:rPr>
          <w:i/>
          <w:color w:val="000000" w:themeColor="text1"/>
          <w:spacing w:val="-7"/>
          <w:sz w:val="24"/>
          <w:szCs w:val="24"/>
          <w:lang w:val="en-US"/>
          <w14:textFill>
            <w14:solidFill>
              <w14:schemeClr w14:val="tx1"/>
            </w14:solidFill>
          </w14:textFill>
        </w:rPr>
        <w:t xml:space="preserve">* Berisi </w:t>
      </w:r>
      <w:r>
        <w:rPr>
          <w:b/>
          <w:i/>
          <w:color w:val="FF0000"/>
          <w:spacing w:val="-7"/>
          <w:sz w:val="24"/>
          <w:szCs w:val="24"/>
          <w:lang w:val="en-US"/>
        </w:rPr>
        <w:t>jumlah keseluruhan</w:t>
      </w:r>
      <w:r>
        <w:rPr>
          <w:i/>
          <w:color w:val="000000" w:themeColor="text1"/>
          <w:spacing w:val="-7"/>
          <w:sz w:val="24"/>
          <w:szCs w:val="24"/>
          <w:lang w:val="en-US"/>
          <w14:textFill>
            <w14:solidFill>
              <w14:schemeClr w14:val="tx1"/>
            </w14:solidFill>
          </w14:textFill>
        </w:rPr>
        <w:t xml:space="preserve">AKK, PKK dan KTB yang telah ada/terbentuk </w:t>
      </w:r>
      <w:r>
        <w:rPr>
          <w:b/>
          <w:i/>
          <w:color w:val="FF0000"/>
          <w:spacing w:val="-7"/>
          <w:sz w:val="24"/>
          <w:szCs w:val="24"/>
          <w:lang w:val="en-US"/>
        </w:rPr>
        <w:t>hingga tahun 20</w:t>
      </w:r>
      <w:r>
        <w:rPr>
          <w:rFonts w:hint="default"/>
          <w:b/>
          <w:i/>
          <w:color w:val="FF0000"/>
          <w:spacing w:val="-7"/>
          <w:sz w:val="24"/>
          <w:szCs w:val="24"/>
          <w:lang w:val="en-US"/>
        </w:rPr>
        <w:t>20</w:t>
      </w:r>
      <w:r>
        <w:rPr>
          <w:i/>
          <w:color w:val="FF0000"/>
          <w:spacing w:val="-7"/>
          <w:sz w:val="24"/>
          <w:szCs w:val="24"/>
          <w:lang w:val="en-US"/>
        </w:rPr>
        <w:t>,</w:t>
      </w:r>
      <w:r>
        <w:rPr>
          <w:b/>
          <w:i/>
          <w:color w:val="FF0000"/>
          <w:spacing w:val="-7"/>
          <w:sz w:val="24"/>
          <w:szCs w:val="24"/>
          <w:lang w:val="en-US"/>
        </w:rPr>
        <w:t xml:space="preserve"> bukan merupakan</w:t>
      </w:r>
      <w:r>
        <w:rPr>
          <w:i/>
          <w:color w:val="000000" w:themeColor="text1"/>
          <w:spacing w:val="-7"/>
          <w:sz w:val="24"/>
          <w:szCs w:val="24"/>
          <w:lang w:val="en-US"/>
          <w14:textFill>
            <w14:solidFill>
              <w14:schemeClr w14:val="tx1"/>
            </w14:solidFill>
          </w14:textFill>
        </w:rPr>
        <w:t xml:space="preserve"> total AKK, PKK dan KTB yang </w:t>
      </w:r>
      <w:r>
        <w:rPr>
          <w:b/>
          <w:i/>
          <w:color w:val="FF0000"/>
          <w:spacing w:val="-7"/>
          <w:sz w:val="24"/>
          <w:szCs w:val="24"/>
          <w:lang w:val="en-US"/>
        </w:rPr>
        <w:t>baru saja ada/terbentuk di tahun 20</w:t>
      </w:r>
      <w:r>
        <w:rPr>
          <w:rFonts w:hint="default"/>
          <w:b/>
          <w:i/>
          <w:color w:val="FF0000"/>
          <w:spacing w:val="-7"/>
          <w:sz w:val="24"/>
          <w:szCs w:val="24"/>
          <w:lang w:val="en-US"/>
        </w:rPr>
        <w:t>20</w:t>
      </w:r>
      <w:r>
        <w:rPr>
          <w:b/>
          <w:i/>
          <w:color w:val="FF0000"/>
          <w:spacing w:val="-7"/>
          <w:sz w:val="24"/>
          <w:szCs w:val="24"/>
          <w:lang w:val="en-US"/>
        </w:rPr>
        <w:t>.</w:t>
      </w:r>
    </w:p>
    <w:p>
      <w:pPr>
        <w:spacing w:after="0"/>
        <w:rPr>
          <w:b/>
          <w:i/>
          <w:color w:val="FF0000"/>
        </w:rPr>
      </w:pPr>
    </w:p>
    <w:p>
      <w:pPr>
        <w:rPr>
          <w:rFonts w:hint="default"/>
          <w:b/>
          <w:bCs/>
          <w:lang w:val="en-US"/>
        </w:rPr>
      </w:pPr>
    </w:p>
    <w:p>
      <w:pPr>
        <w:rPr>
          <w:rFonts w:hint="default"/>
          <w:b/>
          <w:bCs/>
          <w:lang w:val="en-US"/>
        </w:rPr>
      </w:pPr>
      <w:r>
        <w:rPr>
          <w:rFonts w:hint="default"/>
          <w:b/>
          <w:bCs/>
          <w:lang w:val="en-US"/>
        </w:rPr>
        <w:t>Catatan:</w:t>
      </w:r>
    </w:p>
    <w:p>
      <w:pPr>
        <w:numPr>
          <w:ilvl w:val="0"/>
          <w:numId w:val="3"/>
        </w:numPr>
        <w:rPr>
          <w:rFonts w:hint="default"/>
          <w:lang w:val="en-US"/>
        </w:rPr>
      </w:pPr>
      <w:r>
        <w:rPr>
          <w:rFonts w:hint="default"/>
          <w:lang w:val="en-US"/>
        </w:rPr>
        <w:t>Data belum 100% masuk - beberapa kelompok KTB tidak menuliskan keterangan efektivitas pertemuan (aktif, vakum, mati, bubar) dan tidak menuliskan keterangan bahan yang dipakai, sehingga tidak bisa menentukan tahapan KTB dan Profil.</w:t>
      </w:r>
    </w:p>
    <w:p>
      <w:pPr>
        <w:numPr>
          <w:ilvl w:val="0"/>
          <w:numId w:val="3"/>
        </w:numPr>
        <w:rPr>
          <w:rFonts w:hint="default"/>
          <w:lang w:val="en-US"/>
        </w:rPr>
      </w:pPr>
      <w:r>
        <w:rPr>
          <w:rFonts w:hint="default"/>
          <w:lang w:val="en-US"/>
        </w:rPr>
        <w:t>Beberapa kelompok KTB yang tidak lanjut atau bubar - belum didapatkan keterangan yang pasti alasan bubarnya.</w:t>
      </w:r>
    </w:p>
    <w:p>
      <w:pPr>
        <w:numPr>
          <w:ilvl w:val="0"/>
          <w:numId w:val="3"/>
        </w:numPr>
        <w:rPr>
          <w:rFonts w:hint="default"/>
          <w:lang w:val="en-US"/>
        </w:rPr>
      </w:pPr>
      <w:r>
        <w:rPr>
          <w:rFonts w:hint="default"/>
          <w:lang w:val="en-US"/>
        </w:rPr>
        <w:t>Data yang masuk terlihat besar secara jumlah - dikarenakan masuk data KTB dari PMK FK (terbentuk 15 PKK baru dan Pra-KTB), dan sudah ada update data KTBnya.</w:t>
      </w:r>
    </w:p>
    <w:p>
      <w:pPr>
        <w:numPr>
          <w:ilvl w:val="0"/>
          <w:numId w:val="0"/>
        </w:numPr>
        <w:rPr>
          <w:rFonts w:hint="default"/>
          <w:lang w:val="en-US"/>
        </w:rPr>
      </w:pPr>
    </w:p>
    <w:sectPr>
      <w:headerReference r:id="rId3" w:type="default"/>
      <w:footerReference r:id="rId4" w:type="default"/>
      <w:pgSz w:w="11906" w:h="16838"/>
      <w:pgMar w:top="993"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heme="majorHAnsi" w:hAnsiTheme="majorHAnsi"/>
        <w:b/>
        <w:i/>
        <w:sz w:val="20"/>
        <w:szCs w:val="20"/>
        <w:lang w:val="en-US"/>
      </w:rPr>
    </w:pPr>
    <w:r>
      <w:rPr>
        <w:rFonts w:asciiTheme="majorHAnsi" w:hAnsiTheme="majorHAnsi"/>
        <w:b/>
        <w:i/>
        <w:sz w:val="20"/>
        <w:szCs w:val="20"/>
        <w:lang w:val="en-US"/>
      </w:rPr>
      <w:t>Raker BPC Perkantas JawaTimur</w:t>
    </w:r>
    <w:r>
      <w:rPr>
        <w:rFonts w:asciiTheme="majorHAnsi" w:hAnsiTheme="majorHAnsi"/>
        <w:b/>
        <w:i/>
        <w:sz w:val="20"/>
        <w:szCs w:val="20"/>
      </w:rPr>
      <w:t xml:space="preserve"> 201</w:t>
    </w:r>
    <w:r>
      <w:rPr>
        <w:rFonts w:asciiTheme="majorHAnsi" w:hAnsiTheme="majorHAnsi"/>
        <w:b/>
        <w:i/>
        <w:sz w:val="20"/>
        <w:szCs w:val="20"/>
        <w:lang w:val="en-US"/>
      </w:rPr>
      <w:t>9</w:t>
    </w:r>
    <w:r>
      <w:rPr>
        <w:rFonts w:asciiTheme="majorHAnsi" w:hAnsiTheme="majorHAnsi"/>
        <w:b/>
        <w:i/>
        <w:sz w:val="20"/>
        <w:szCs w:val="20"/>
        <w:lang w:val="en-US"/>
      </w:rPr>
      <w:tab/>
    </w:r>
    <w:r>
      <w:rPr>
        <w:rFonts w:asciiTheme="majorHAnsi" w:hAnsiTheme="majorHAnsi"/>
        <w:b/>
        <w:i/>
        <w:sz w:val="20"/>
        <w:szCs w:val="20"/>
        <w:lang w:val="en-US"/>
      </w:rPr>
      <w:tab/>
    </w:r>
    <w:sdt>
      <w:sdtPr>
        <w:rPr>
          <w:rFonts w:asciiTheme="majorHAnsi" w:hAnsiTheme="majorHAnsi"/>
          <w:b/>
          <w:sz w:val="20"/>
          <w:szCs w:val="20"/>
        </w:rPr>
        <w:id w:val="34194456"/>
        <w:docPartObj>
          <w:docPartGallery w:val="autotext"/>
        </w:docPartObj>
      </w:sdtPr>
      <w:sdtEndPr>
        <w:rPr>
          <w:rFonts w:asciiTheme="majorHAnsi" w:hAnsiTheme="majorHAnsi"/>
          <w:b/>
          <w:sz w:val="20"/>
          <w:szCs w:val="20"/>
        </w:rPr>
      </w:sdtEndPr>
      <w:sdtContent>
        <w:r>
          <w:rPr>
            <w:rFonts w:asciiTheme="majorHAnsi" w:hAnsiTheme="majorHAnsi"/>
            <w:b/>
            <w:sz w:val="20"/>
            <w:szCs w:val="20"/>
          </w:rPr>
          <w:fldChar w:fldCharType="begin"/>
        </w:r>
        <w:r>
          <w:rPr>
            <w:rFonts w:asciiTheme="majorHAnsi" w:hAnsiTheme="majorHAnsi"/>
            <w:b/>
            <w:sz w:val="20"/>
            <w:szCs w:val="20"/>
          </w:rPr>
          <w:instrText xml:space="preserve"> PAGE   \* MERGEFORMAT </w:instrText>
        </w:r>
        <w:r>
          <w:rPr>
            <w:rFonts w:asciiTheme="majorHAnsi" w:hAnsiTheme="majorHAnsi"/>
            <w:b/>
            <w:sz w:val="20"/>
            <w:szCs w:val="20"/>
          </w:rPr>
          <w:fldChar w:fldCharType="separate"/>
        </w:r>
        <w:r>
          <w:rPr>
            <w:rFonts w:asciiTheme="majorHAnsi" w:hAnsiTheme="majorHAnsi"/>
            <w:b/>
            <w:sz w:val="20"/>
            <w:szCs w:val="20"/>
          </w:rPr>
          <w:t>3</w:t>
        </w:r>
        <w:r>
          <w:rPr>
            <w:rFonts w:asciiTheme="majorHAnsi" w:hAnsiTheme="majorHAnsi"/>
            <w:b/>
            <w:sz w:val="20"/>
            <w:szCs w:val="20"/>
          </w:rPr>
          <w:fldChar w:fldCharType="end"/>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D26977"/>
    <w:multiLevelType w:val="singleLevel"/>
    <w:tmpl w:val="9ED26977"/>
    <w:lvl w:ilvl="0" w:tentative="0">
      <w:start w:val="1"/>
      <w:numFmt w:val="decimal"/>
      <w:suff w:val="space"/>
      <w:lvlText w:val="%1."/>
      <w:lvlJc w:val="left"/>
    </w:lvl>
  </w:abstractNum>
  <w:abstractNum w:abstractNumId="1">
    <w:nsid w:val="38CC1DBA"/>
    <w:multiLevelType w:val="multilevel"/>
    <w:tmpl w:val="38CC1DBA"/>
    <w:lvl w:ilvl="0" w:tentative="0">
      <w:start w:val="1"/>
      <w:numFmt w:val="decimal"/>
      <w:lvlText w:val="%1."/>
      <w:lvlJc w:val="left"/>
      <w:pPr>
        <w:ind w:left="360" w:hanging="360"/>
      </w:pPr>
    </w:lvl>
    <w:lvl w:ilvl="1" w:tentative="0">
      <w:start w:val="1"/>
      <w:numFmt w:val="lowerLetter"/>
      <w:lvlText w:val="%2."/>
      <w:lvlJc w:val="left"/>
      <w:pPr>
        <w:ind w:left="1472" w:hanging="360"/>
      </w:pPr>
    </w:lvl>
    <w:lvl w:ilvl="2" w:tentative="0">
      <w:start w:val="1"/>
      <w:numFmt w:val="lowerRoman"/>
      <w:lvlText w:val="%3."/>
      <w:lvlJc w:val="right"/>
      <w:pPr>
        <w:ind w:left="2192" w:hanging="180"/>
      </w:pPr>
    </w:lvl>
    <w:lvl w:ilvl="3" w:tentative="0">
      <w:start w:val="1"/>
      <w:numFmt w:val="decimal"/>
      <w:lvlText w:val="%4."/>
      <w:lvlJc w:val="left"/>
      <w:pPr>
        <w:ind w:left="2912" w:hanging="360"/>
      </w:pPr>
    </w:lvl>
    <w:lvl w:ilvl="4" w:tentative="0">
      <w:start w:val="1"/>
      <w:numFmt w:val="lowerLetter"/>
      <w:lvlText w:val="%5."/>
      <w:lvlJc w:val="left"/>
      <w:pPr>
        <w:ind w:left="3632" w:hanging="360"/>
      </w:pPr>
    </w:lvl>
    <w:lvl w:ilvl="5" w:tentative="0">
      <w:start w:val="1"/>
      <w:numFmt w:val="lowerRoman"/>
      <w:lvlText w:val="%6."/>
      <w:lvlJc w:val="right"/>
      <w:pPr>
        <w:ind w:left="4352" w:hanging="180"/>
      </w:pPr>
    </w:lvl>
    <w:lvl w:ilvl="6" w:tentative="0">
      <w:start w:val="1"/>
      <w:numFmt w:val="decimal"/>
      <w:lvlText w:val="%7."/>
      <w:lvlJc w:val="left"/>
      <w:pPr>
        <w:ind w:left="5072" w:hanging="360"/>
      </w:pPr>
    </w:lvl>
    <w:lvl w:ilvl="7" w:tentative="0">
      <w:start w:val="1"/>
      <w:numFmt w:val="lowerLetter"/>
      <w:lvlText w:val="%8."/>
      <w:lvlJc w:val="left"/>
      <w:pPr>
        <w:ind w:left="5792" w:hanging="360"/>
      </w:pPr>
    </w:lvl>
    <w:lvl w:ilvl="8" w:tentative="0">
      <w:start w:val="1"/>
      <w:numFmt w:val="lowerRoman"/>
      <w:lvlText w:val="%9."/>
      <w:lvlJc w:val="right"/>
      <w:pPr>
        <w:ind w:left="6512" w:hanging="180"/>
      </w:pPr>
    </w:lvl>
  </w:abstractNum>
  <w:abstractNum w:abstractNumId="2">
    <w:nsid w:val="424D4421"/>
    <w:multiLevelType w:val="multilevel"/>
    <w:tmpl w:val="424D442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80"/>
    <w:rsid w:val="00007C47"/>
    <w:rsid w:val="00086EF9"/>
    <w:rsid w:val="00203CB0"/>
    <w:rsid w:val="00545CBF"/>
    <w:rsid w:val="0066703E"/>
    <w:rsid w:val="008B3B6E"/>
    <w:rsid w:val="00923980"/>
    <w:rsid w:val="00C925EB"/>
    <w:rsid w:val="00C96F37"/>
    <w:rsid w:val="00DA2A0F"/>
    <w:rsid w:val="00E2436E"/>
    <w:rsid w:val="067E7FF0"/>
    <w:rsid w:val="08001F3A"/>
    <w:rsid w:val="1903554D"/>
    <w:rsid w:val="1E1F181B"/>
    <w:rsid w:val="22DC2D48"/>
    <w:rsid w:val="2A7D155A"/>
    <w:rsid w:val="2DE42DC1"/>
    <w:rsid w:val="31A510B4"/>
    <w:rsid w:val="365C53DB"/>
    <w:rsid w:val="3DEB05B1"/>
    <w:rsid w:val="40052A53"/>
    <w:rsid w:val="43C1236C"/>
    <w:rsid w:val="467C38A1"/>
    <w:rsid w:val="4A307FB0"/>
    <w:rsid w:val="4E4E0C3D"/>
    <w:rsid w:val="54773576"/>
    <w:rsid w:val="56917213"/>
    <w:rsid w:val="65842A62"/>
    <w:rsid w:val="6C6045DF"/>
    <w:rsid w:val="73030A38"/>
    <w:rsid w:val="7A40164E"/>
    <w:rsid w:val="7F593A8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9"/>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10"/>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qFormat/>
    <w:uiPriority w:val="99"/>
    <w:pPr>
      <w:tabs>
        <w:tab w:val="center" w:pos="4680"/>
        <w:tab w:val="right" w:pos="9360"/>
      </w:tabs>
      <w:spacing w:after="0" w:line="240" w:lineRule="auto"/>
    </w:p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6"/>
    <w:link w:val="2"/>
    <w:uiPriority w:val="9"/>
    <w:rPr>
      <w:rFonts w:asciiTheme="majorHAnsi" w:hAnsiTheme="majorHAnsi" w:eastAsiaTheme="majorEastAsia" w:cstheme="majorBidi"/>
      <w:b/>
      <w:bCs/>
      <w:color w:val="2F5597" w:themeColor="accent1" w:themeShade="BF"/>
      <w:sz w:val="28"/>
      <w:szCs w:val="28"/>
    </w:rPr>
  </w:style>
  <w:style w:type="character" w:customStyle="1" w:styleId="10">
    <w:name w:val="Heading 2 Char"/>
    <w:basedOn w:val="6"/>
    <w:link w:val="3"/>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11">
    <w:name w:val="List Paragraph"/>
    <w:basedOn w:val="1"/>
    <w:qFormat/>
    <w:uiPriority w:val="34"/>
    <w:pPr>
      <w:ind w:left="720"/>
      <w:contextualSpacing/>
    </w:pPr>
  </w:style>
  <w:style w:type="character" w:customStyle="1" w:styleId="12">
    <w:name w:val="Header Char"/>
    <w:basedOn w:val="6"/>
    <w:link w:val="5"/>
    <w:uiPriority w:val="99"/>
  </w:style>
  <w:style w:type="character" w:customStyle="1" w:styleId="13">
    <w:name w:val="Footer Char"/>
    <w:basedOn w:val="6"/>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1212</Words>
  <Characters>6915</Characters>
  <Lines>57</Lines>
  <Paragraphs>16</Paragraphs>
  <TotalTime>152</TotalTime>
  <ScaleCrop>false</ScaleCrop>
  <LinksUpToDate>false</LinksUpToDate>
  <CharactersWithSpaces>8111</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2018-10-01T14:27:00Z</dcterms:created>
  <dc:creator>VIO</dc:creator>
  <cp:lastModifiedBy>Lita Kristanti</cp:lastModifiedBy>
  <dcterms:modified xsi:type="dcterms:W3CDTF">2020-11-25T04:47:27Z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