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B2AB" w14:textId="6E9BB36E" w:rsidR="00D62F04" w:rsidRPr="00C2269F" w:rsidRDefault="00C06802" w:rsidP="00C2269F">
      <w:pPr>
        <w:jc w:val="center"/>
        <w:rPr>
          <w:rFonts w:cstheme="minorHAnsi"/>
          <w:sz w:val="28"/>
          <w:szCs w:val="28"/>
          <w:lang w:val="ru-RU"/>
        </w:rPr>
      </w:pPr>
      <w:r w:rsidRPr="00C2269F">
        <w:rPr>
          <w:rFonts w:cstheme="minorHAnsi"/>
          <w:sz w:val="28"/>
          <w:szCs w:val="28"/>
          <w:lang w:val="ru-RU"/>
        </w:rPr>
        <w:t>Описание проекта "Банковская система и Услуги Банка"</w:t>
      </w:r>
    </w:p>
    <w:p w14:paraId="61E40C67" w14:textId="7622D1D4" w:rsidR="00D62F04" w:rsidRDefault="00D62F04" w:rsidP="00C2269F">
      <w:pPr>
        <w:rPr>
          <w:rFonts w:cstheme="minorHAnsi"/>
          <w:b/>
          <w:bCs/>
          <w:sz w:val="24"/>
          <w:szCs w:val="24"/>
          <w:lang w:val="ru-RU"/>
        </w:rPr>
      </w:pPr>
      <w:r w:rsidRPr="009B4A93">
        <w:rPr>
          <w:rFonts w:cstheme="minorHAnsi"/>
          <w:b/>
          <w:bCs/>
          <w:sz w:val="24"/>
          <w:szCs w:val="24"/>
          <w:lang w:val="ru-RU"/>
        </w:rPr>
        <w:t>Цель проекта: Разработка полноценной банковской системы с реализацией основных функций и услуг банка, а также интеграцией с возможностью обмена валюты и предоставления услуги кассы.</w:t>
      </w:r>
    </w:p>
    <w:p w14:paraId="2363E4AC" w14:textId="77777777" w:rsidR="009B4A93" w:rsidRPr="009B4A93" w:rsidRDefault="009B4A93" w:rsidP="00C2269F">
      <w:pPr>
        <w:rPr>
          <w:rFonts w:cstheme="minorHAnsi"/>
          <w:b/>
          <w:bCs/>
          <w:sz w:val="24"/>
          <w:szCs w:val="24"/>
          <w:lang w:val="ru-RU"/>
        </w:rPr>
      </w:pPr>
    </w:p>
    <w:p w14:paraId="04BCC7F4" w14:textId="77777777" w:rsidR="00D62F04" w:rsidRPr="009B4A93" w:rsidRDefault="00D62F04" w:rsidP="00C2269F">
      <w:pPr>
        <w:rPr>
          <w:rFonts w:cstheme="minorHAnsi"/>
          <w:b/>
          <w:bCs/>
          <w:sz w:val="24"/>
          <w:szCs w:val="24"/>
        </w:rPr>
      </w:pPr>
      <w:proofErr w:type="spellStart"/>
      <w:r w:rsidRPr="009B4A93">
        <w:rPr>
          <w:rFonts w:cstheme="minorHAnsi"/>
          <w:b/>
          <w:bCs/>
          <w:sz w:val="24"/>
          <w:szCs w:val="24"/>
        </w:rPr>
        <w:t>Технологический</w:t>
      </w:r>
      <w:proofErr w:type="spellEnd"/>
      <w:r w:rsidRPr="009B4A9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B4A93">
        <w:rPr>
          <w:rFonts w:cstheme="minorHAnsi"/>
          <w:b/>
          <w:bCs/>
          <w:sz w:val="24"/>
          <w:szCs w:val="24"/>
        </w:rPr>
        <w:t>стек</w:t>
      </w:r>
      <w:proofErr w:type="spellEnd"/>
      <w:r w:rsidRPr="009B4A93">
        <w:rPr>
          <w:rFonts w:cstheme="minorHAnsi"/>
          <w:b/>
          <w:bCs/>
          <w:sz w:val="24"/>
          <w:szCs w:val="24"/>
        </w:rPr>
        <w:t>:</w:t>
      </w:r>
    </w:p>
    <w:p w14:paraId="594F8AC5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B4A93">
        <w:rPr>
          <w:rFonts w:cstheme="minorHAnsi"/>
          <w:sz w:val="24"/>
          <w:szCs w:val="24"/>
        </w:rPr>
        <w:t>Backend Framework: Spring Boot</w:t>
      </w:r>
    </w:p>
    <w:p w14:paraId="5B8B8B12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База данных: </w:t>
      </w:r>
      <w:r w:rsidRPr="009B4A93">
        <w:rPr>
          <w:rFonts w:cstheme="minorHAnsi"/>
          <w:sz w:val="24"/>
          <w:szCs w:val="24"/>
        </w:rPr>
        <w:t>PostgreSQL</w:t>
      </w:r>
    </w:p>
    <w:p w14:paraId="136313C6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Управление миграциями: </w:t>
      </w:r>
      <w:r w:rsidRPr="009B4A93">
        <w:rPr>
          <w:rFonts w:cstheme="minorHAnsi"/>
          <w:sz w:val="24"/>
          <w:szCs w:val="24"/>
        </w:rPr>
        <w:t>Liquibase</w:t>
      </w:r>
    </w:p>
    <w:p w14:paraId="5AFA4B6D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Моделирование данных: </w:t>
      </w:r>
      <w:r w:rsidRPr="009B4A93">
        <w:rPr>
          <w:rFonts w:cstheme="minorHAnsi"/>
          <w:sz w:val="24"/>
          <w:szCs w:val="24"/>
        </w:rPr>
        <w:t>Hibernate</w:t>
      </w:r>
      <w:r w:rsidRPr="009B4A93">
        <w:rPr>
          <w:rFonts w:cstheme="minorHAnsi"/>
          <w:sz w:val="24"/>
          <w:szCs w:val="24"/>
          <w:lang w:val="ru-RU"/>
        </w:rPr>
        <w:t xml:space="preserve">, </w:t>
      </w:r>
      <w:r w:rsidRPr="009B4A93">
        <w:rPr>
          <w:rFonts w:cstheme="minorHAnsi"/>
          <w:sz w:val="24"/>
          <w:szCs w:val="24"/>
        </w:rPr>
        <w:t>JPA</w:t>
      </w:r>
    </w:p>
    <w:p w14:paraId="4F2C6CCA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Документация </w:t>
      </w:r>
      <w:r w:rsidRPr="009B4A93">
        <w:rPr>
          <w:rFonts w:cstheme="minorHAnsi"/>
          <w:sz w:val="24"/>
          <w:szCs w:val="24"/>
        </w:rPr>
        <w:t>API</w:t>
      </w:r>
      <w:r w:rsidRPr="009B4A93">
        <w:rPr>
          <w:rFonts w:cstheme="minorHAnsi"/>
          <w:sz w:val="24"/>
          <w:szCs w:val="24"/>
          <w:lang w:val="ru-RU"/>
        </w:rPr>
        <w:t xml:space="preserve">: </w:t>
      </w:r>
      <w:r w:rsidRPr="009B4A93">
        <w:rPr>
          <w:rFonts w:cstheme="minorHAnsi"/>
          <w:sz w:val="24"/>
          <w:szCs w:val="24"/>
        </w:rPr>
        <w:t>Swagger</w:t>
      </w:r>
    </w:p>
    <w:p w14:paraId="76565334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Тестирование: </w:t>
      </w:r>
      <w:r w:rsidRPr="009B4A93">
        <w:rPr>
          <w:rFonts w:cstheme="minorHAnsi"/>
          <w:sz w:val="24"/>
          <w:szCs w:val="24"/>
        </w:rPr>
        <w:t>Mockito</w:t>
      </w:r>
      <w:r w:rsidRPr="009B4A93">
        <w:rPr>
          <w:rFonts w:cstheme="minorHAnsi"/>
          <w:sz w:val="24"/>
          <w:szCs w:val="24"/>
          <w:lang w:val="ru-RU"/>
        </w:rPr>
        <w:t xml:space="preserve">, </w:t>
      </w:r>
      <w:r w:rsidRPr="009B4A93">
        <w:rPr>
          <w:rFonts w:cstheme="minorHAnsi"/>
          <w:sz w:val="24"/>
          <w:szCs w:val="24"/>
        </w:rPr>
        <w:t>JUnit</w:t>
      </w:r>
    </w:p>
    <w:p w14:paraId="68C2D937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Аспектно-ориентированное программирование: </w:t>
      </w:r>
      <w:r w:rsidRPr="009B4A93">
        <w:rPr>
          <w:rFonts w:cstheme="minorHAnsi"/>
          <w:sz w:val="24"/>
          <w:szCs w:val="24"/>
        </w:rPr>
        <w:t>AOP</w:t>
      </w:r>
    </w:p>
    <w:p w14:paraId="1613FF68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Измерение покрытия кода: </w:t>
      </w:r>
      <w:proofErr w:type="spellStart"/>
      <w:r w:rsidRPr="009B4A93">
        <w:rPr>
          <w:rFonts w:cstheme="minorHAnsi"/>
          <w:sz w:val="24"/>
          <w:szCs w:val="24"/>
        </w:rPr>
        <w:t>JaCoCo</w:t>
      </w:r>
      <w:proofErr w:type="spellEnd"/>
    </w:p>
    <w:p w14:paraId="1839E5E4" w14:textId="77777777" w:rsidR="00D62F04" w:rsidRPr="009B4A93" w:rsidRDefault="00D62F04" w:rsidP="009B4A93">
      <w:pPr>
        <w:pStyle w:val="Listparagraf"/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9B4A93">
        <w:rPr>
          <w:rFonts w:cstheme="minorHAnsi"/>
          <w:sz w:val="24"/>
          <w:szCs w:val="24"/>
          <w:lang w:val="ru-RU"/>
        </w:rPr>
        <w:t xml:space="preserve">Отображение логов: </w:t>
      </w:r>
      <w:r w:rsidRPr="009B4A93">
        <w:rPr>
          <w:rFonts w:cstheme="minorHAnsi"/>
          <w:sz w:val="24"/>
          <w:szCs w:val="24"/>
        </w:rPr>
        <w:t>SLF</w:t>
      </w:r>
      <w:r w:rsidRPr="009B4A93">
        <w:rPr>
          <w:rFonts w:cstheme="minorHAnsi"/>
          <w:sz w:val="24"/>
          <w:szCs w:val="24"/>
          <w:lang w:val="ru-RU"/>
        </w:rPr>
        <w:t>4</w:t>
      </w:r>
      <w:r w:rsidRPr="009B4A93">
        <w:rPr>
          <w:rFonts w:cstheme="minorHAnsi"/>
          <w:sz w:val="24"/>
          <w:szCs w:val="24"/>
        </w:rPr>
        <w:t>J</w:t>
      </w:r>
    </w:p>
    <w:p w14:paraId="00351CA5" w14:textId="77777777" w:rsidR="00D62F04" w:rsidRPr="009B4A93" w:rsidRDefault="00D62F04" w:rsidP="00C2269F">
      <w:pPr>
        <w:rPr>
          <w:rFonts w:cstheme="minorHAnsi"/>
          <w:b/>
          <w:bCs/>
          <w:sz w:val="24"/>
          <w:szCs w:val="24"/>
          <w:lang w:val="ru-RU"/>
        </w:rPr>
      </w:pPr>
      <w:r w:rsidRPr="009B4A93">
        <w:rPr>
          <w:rFonts w:cstheme="minorHAnsi"/>
          <w:b/>
          <w:bCs/>
          <w:sz w:val="24"/>
          <w:szCs w:val="24"/>
          <w:lang w:val="ru-RU"/>
        </w:rPr>
        <w:t>Функциональность:</w:t>
      </w:r>
    </w:p>
    <w:p w14:paraId="10989DFE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клиентами (</w:t>
      </w:r>
      <w:r w:rsidRPr="00CF0F93">
        <w:rPr>
          <w:rFonts w:cstheme="minorHAnsi"/>
          <w:sz w:val="24"/>
          <w:szCs w:val="24"/>
        </w:rPr>
        <w:t>Client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49F1C7A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Регистрация и хранение данных клиентов.</w:t>
      </w:r>
    </w:p>
    <w:p w14:paraId="5B854A95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Привязка клиентов к менеджерам.</w:t>
      </w:r>
    </w:p>
    <w:p w14:paraId="238B1E4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счетами (</w:t>
      </w:r>
      <w:r w:rsidRPr="00CF0F93">
        <w:rPr>
          <w:rFonts w:cstheme="minorHAnsi"/>
          <w:sz w:val="24"/>
          <w:szCs w:val="24"/>
        </w:rPr>
        <w:t>Account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2B157611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Создание, обновление и удаление счетов клиентов.</w:t>
      </w:r>
    </w:p>
    <w:p w14:paraId="715F2FB5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Указание типа счета (например, сберегательный, текущий).</w:t>
      </w:r>
    </w:p>
    <w:p w14:paraId="6BB6222C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Отслеживание баланса и статуса счета.</w:t>
      </w:r>
    </w:p>
    <w:p w14:paraId="4549CFB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продуктами (</w:t>
      </w:r>
      <w:r w:rsidRPr="00CF0F93">
        <w:rPr>
          <w:rFonts w:cstheme="minorHAnsi"/>
          <w:sz w:val="24"/>
          <w:szCs w:val="24"/>
        </w:rPr>
        <w:t>Product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3BB2A8AD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Хранение информации о продуктах банка.</w:t>
      </w:r>
    </w:p>
    <w:p w14:paraId="4FFDBEBA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Определение продуктов, таких как кредиты, вклады и другие.</w:t>
      </w:r>
    </w:p>
    <w:p w14:paraId="548AC32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соглашениями (</w:t>
      </w:r>
      <w:r w:rsidRPr="00CF0F93">
        <w:rPr>
          <w:rFonts w:cstheme="minorHAnsi"/>
          <w:sz w:val="24"/>
          <w:szCs w:val="24"/>
        </w:rPr>
        <w:t>Agreement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6A6DAA59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Связывание счетов клиентов с продуктами банка.</w:t>
      </w:r>
    </w:p>
    <w:p w14:paraId="0C2D09DA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Отслеживание статуса и текущей процентной ставки соглашений.</w:t>
      </w:r>
    </w:p>
    <w:p w14:paraId="36DFAACA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транзакциями (</w:t>
      </w:r>
      <w:r w:rsidRPr="00CF0F93">
        <w:rPr>
          <w:rFonts w:cstheme="minorHAnsi"/>
          <w:sz w:val="24"/>
          <w:szCs w:val="24"/>
        </w:rPr>
        <w:t>Transaction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3DA7E2DF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Регистрация банковских транзакций.</w:t>
      </w:r>
    </w:p>
    <w:p w14:paraId="6CB7568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Указание типа транзакции (перевод, депозит и т.д.).</w:t>
      </w:r>
    </w:p>
    <w:p w14:paraId="507F9139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Управление менеджерами (</w:t>
      </w:r>
      <w:r w:rsidRPr="00CF0F93">
        <w:rPr>
          <w:rFonts w:cstheme="minorHAnsi"/>
          <w:sz w:val="24"/>
          <w:szCs w:val="24"/>
        </w:rPr>
        <w:t>Manager</w:t>
      </w:r>
      <w:r w:rsidRPr="00CF0F93">
        <w:rPr>
          <w:rFonts w:cstheme="minorHAnsi"/>
          <w:sz w:val="24"/>
          <w:szCs w:val="24"/>
          <w:lang w:val="ru-RU"/>
        </w:rPr>
        <w:t>):</w:t>
      </w:r>
    </w:p>
    <w:p w14:paraId="48F30E40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Регистрация менеджеров банка.</w:t>
      </w:r>
    </w:p>
    <w:p w14:paraId="2F767F39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Отслеживание статуса менеджеров и их описания.</w:t>
      </w:r>
    </w:p>
    <w:p w14:paraId="6FFB7C9B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Услуги банка (</w:t>
      </w:r>
      <w:proofErr w:type="spellStart"/>
      <w:r w:rsidRPr="00CF0F93">
        <w:rPr>
          <w:rFonts w:cstheme="minorHAnsi"/>
          <w:sz w:val="24"/>
          <w:szCs w:val="24"/>
        </w:rPr>
        <w:t>BankService</w:t>
      </w:r>
      <w:proofErr w:type="spellEnd"/>
      <w:r w:rsidRPr="00CF0F93">
        <w:rPr>
          <w:rFonts w:cstheme="minorHAnsi"/>
          <w:sz w:val="24"/>
          <w:szCs w:val="24"/>
          <w:lang w:val="ru-RU"/>
        </w:rPr>
        <w:t>):</w:t>
      </w:r>
    </w:p>
    <w:p w14:paraId="1DE82A6A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Реализация различных банковских услуг, таких как открытие счета, предоставление кредита и другие.</w:t>
      </w:r>
    </w:p>
    <w:p w14:paraId="6EAFF1C2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Услуги обмена валюты (</w:t>
      </w:r>
      <w:proofErr w:type="spellStart"/>
      <w:r w:rsidRPr="00CF0F93">
        <w:rPr>
          <w:rFonts w:cstheme="minorHAnsi"/>
          <w:sz w:val="24"/>
          <w:szCs w:val="24"/>
        </w:rPr>
        <w:t>CurrencyExchangeService</w:t>
      </w:r>
      <w:proofErr w:type="spellEnd"/>
      <w:r w:rsidRPr="00CF0F93">
        <w:rPr>
          <w:rFonts w:cstheme="minorHAnsi"/>
          <w:sz w:val="24"/>
          <w:szCs w:val="24"/>
          <w:lang w:val="ru-RU"/>
        </w:rPr>
        <w:t>):</w:t>
      </w:r>
    </w:p>
    <w:p w14:paraId="6EDA83BA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lastRenderedPageBreak/>
        <w:t>Предоставление функционала по обмену валюты с учетом текущих курсов.</w:t>
      </w:r>
    </w:p>
    <w:p w14:paraId="4FFC7845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Услуги кассы (</w:t>
      </w:r>
      <w:proofErr w:type="spellStart"/>
      <w:r w:rsidRPr="00CF0F93">
        <w:rPr>
          <w:rFonts w:cstheme="minorHAnsi"/>
          <w:sz w:val="24"/>
          <w:szCs w:val="24"/>
        </w:rPr>
        <w:t>CashService</w:t>
      </w:r>
      <w:proofErr w:type="spellEnd"/>
      <w:r w:rsidRPr="00CF0F93">
        <w:rPr>
          <w:rFonts w:cstheme="minorHAnsi"/>
          <w:sz w:val="24"/>
          <w:szCs w:val="24"/>
          <w:lang w:val="ru-RU"/>
        </w:rPr>
        <w:t>):</w:t>
      </w:r>
    </w:p>
    <w:p w14:paraId="239ED918" w14:textId="77777777" w:rsidR="00D62F04" w:rsidRPr="00CF0F93" w:rsidRDefault="00D62F04" w:rsidP="00CF0F93">
      <w:pPr>
        <w:pStyle w:val="Listparagraf"/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Обеспечение операций с наличностью, таких как снятие, пополнение и другие.</w:t>
      </w:r>
    </w:p>
    <w:p w14:paraId="1FFB2205" w14:textId="77777777" w:rsidR="00D62F04" w:rsidRPr="000367B1" w:rsidRDefault="00D62F04" w:rsidP="00C2269F">
      <w:pPr>
        <w:rPr>
          <w:rFonts w:cstheme="minorHAnsi"/>
          <w:b/>
          <w:bCs/>
          <w:sz w:val="24"/>
          <w:szCs w:val="24"/>
          <w:lang w:val="ru-RU"/>
        </w:rPr>
      </w:pPr>
      <w:r w:rsidRPr="000367B1">
        <w:rPr>
          <w:rFonts w:cstheme="minorHAnsi"/>
          <w:b/>
          <w:bCs/>
          <w:sz w:val="24"/>
          <w:szCs w:val="24"/>
          <w:lang w:val="ru-RU"/>
        </w:rPr>
        <w:t>Безопасность:</w:t>
      </w:r>
    </w:p>
    <w:p w14:paraId="0054EB6B" w14:textId="77777777" w:rsidR="00D62F04" w:rsidRPr="00CF0F93" w:rsidRDefault="00D62F04" w:rsidP="00CF0F93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Реализация механизмов безопасности, ограничивающих доступ к чувствительным операциям только для авторизованных пользователей с ролью "</w:t>
      </w:r>
      <w:r w:rsidRPr="00CF0F93">
        <w:rPr>
          <w:rFonts w:cstheme="minorHAnsi"/>
          <w:sz w:val="24"/>
          <w:szCs w:val="24"/>
        </w:rPr>
        <w:t>admin</w:t>
      </w:r>
      <w:r w:rsidRPr="00CF0F93">
        <w:rPr>
          <w:rFonts w:cstheme="minorHAnsi"/>
          <w:sz w:val="24"/>
          <w:szCs w:val="24"/>
          <w:lang w:val="ru-RU"/>
        </w:rPr>
        <w:t>".</w:t>
      </w:r>
    </w:p>
    <w:p w14:paraId="54D813EE" w14:textId="77777777" w:rsidR="00D62F04" w:rsidRPr="00CF0F93" w:rsidRDefault="00D62F04" w:rsidP="00CF0F93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Инициализация данных:</w:t>
      </w:r>
    </w:p>
    <w:p w14:paraId="008163D0" w14:textId="77777777" w:rsidR="00D62F04" w:rsidRPr="00CF0F93" w:rsidRDefault="00D62F04" w:rsidP="00CF0F93">
      <w:pPr>
        <w:pStyle w:val="Listparagraf"/>
        <w:numPr>
          <w:ilvl w:val="0"/>
          <w:numId w:val="9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Создание класса "</w:t>
      </w:r>
      <w:proofErr w:type="spellStart"/>
      <w:r w:rsidRPr="00CF0F93">
        <w:rPr>
          <w:rFonts w:cstheme="minorHAnsi"/>
          <w:sz w:val="24"/>
          <w:szCs w:val="24"/>
        </w:rPr>
        <w:t>InitDataBase</w:t>
      </w:r>
      <w:proofErr w:type="spellEnd"/>
      <w:r w:rsidRPr="00CF0F93">
        <w:rPr>
          <w:rFonts w:cstheme="minorHAnsi"/>
          <w:sz w:val="24"/>
          <w:szCs w:val="24"/>
          <w:lang w:val="ru-RU"/>
        </w:rPr>
        <w:t>" для программной инициализации тестовых данных.</w:t>
      </w:r>
    </w:p>
    <w:p w14:paraId="7EDED5F6" w14:textId="77777777" w:rsidR="00D62F04" w:rsidRPr="000367B1" w:rsidRDefault="00D62F04" w:rsidP="00C2269F">
      <w:pPr>
        <w:rPr>
          <w:rFonts w:cstheme="minorHAnsi"/>
          <w:b/>
          <w:bCs/>
          <w:sz w:val="24"/>
          <w:szCs w:val="24"/>
          <w:lang w:val="ru-RU"/>
        </w:rPr>
      </w:pPr>
      <w:r w:rsidRPr="000367B1">
        <w:rPr>
          <w:rFonts w:cstheme="minorHAnsi"/>
          <w:b/>
          <w:bCs/>
          <w:sz w:val="24"/>
          <w:szCs w:val="24"/>
          <w:lang w:val="ru-RU"/>
        </w:rPr>
        <w:t>Процесс разработки:</w:t>
      </w:r>
    </w:p>
    <w:p w14:paraId="45C32F6F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 xml:space="preserve">Разбитие проекта на спринты с учетом принципов </w:t>
      </w:r>
      <w:r w:rsidRPr="00CF0F93">
        <w:rPr>
          <w:rFonts w:cstheme="minorHAnsi"/>
          <w:sz w:val="24"/>
          <w:szCs w:val="24"/>
        </w:rPr>
        <w:t>SCRUM</w:t>
      </w:r>
      <w:r w:rsidRPr="00CF0F93">
        <w:rPr>
          <w:rFonts w:cstheme="minorHAnsi"/>
          <w:sz w:val="24"/>
          <w:szCs w:val="24"/>
          <w:lang w:val="ru-RU"/>
        </w:rPr>
        <w:t>.</w:t>
      </w:r>
    </w:p>
    <w:p w14:paraId="6BFF9E72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 xml:space="preserve">Использование системы контроля версий (например, </w:t>
      </w:r>
      <w:r w:rsidRPr="00CF0F93">
        <w:rPr>
          <w:rFonts w:cstheme="minorHAnsi"/>
          <w:sz w:val="24"/>
          <w:szCs w:val="24"/>
        </w:rPr>
        <w:t>Git</w:t>
      </w:r>
      <w:r w:rsidRPr="00CF0F93">
        <w:rPr>
          <w:rFonts w:cstheme="minorHAnsi"/>
          <w:sz w:val="24"/>
          <w:szCs w:val="24"/>
          <w:lang w:val="ru-RU"/>
        </w:rPr>
        <w:t>) для отслеживания изменений.</w:t>
      </w:r>
    </w:p>
    <w:p w14:paraId="486E758C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Дополнительные темы и исследование:</w:t>
      </w:r>
    </w:p>
    <w:p w14:paraId="50A058B2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 xml:space="preserve">Изучение </w:t>
      </w:r>
      <w:r w:rsidRPr="00CF0F93">
        <w:rPr>
          <w:rFonts w:cstheme="minorHAnsi"/>
          <w:sz w:val="24"/>
          <w:szCs w:val="24"/>
        </w:rPr>
        <w:t>AOP</w:t>
      </w:r>
      <w:r w:rsidRPr="00CF0F93">
        <w:rPr>
          <w:rFonts w:cstheme="minorHAnsi"/>
          <w:sz w:val="24"/>
          <w:szCs w:val="24"/>
          <w:lang w:val="ru-RU"/>
        </w:rPr>
        <w:t xml:space="preserve"> (</w:t>
      </w:r>
      <w:r w:rsidRPr="00CF0F93">
        <w:rPr>
          <w:rFonts w:cstheme="minorHAnsi"/>
          <w:sz w:val="24"/>
          <w:szCs w:val="24"/>
        </w:rPr>
        <w:t>Aspect</w:t>
      </w:r>
      <w:r w:rsidRPr="00CF0F93">
        <w:rPr>
          <w:rFonts w:cstheme="minorHAnsi"/>
          <w:sz w:val="24"/>
          <w:szCs w:val="24"/>
          <w:lang w:val="ru-RU"/>
        </w:rPr>
        <w:t>-</w:t>
      </w:r>
      <w:r w:rsidRPr="00CF0F93">
        <w:rPr>
          <w:rFonts w:cstheme="minorHAnsi"/>
          <w:sz w:val="24"/>
          <w:szCs w:val="24"/>
        </w:rPr>
        <w:t>Oriented</w:t>
      </w:r>
      <w:r w:rsidRPr="00CF0F93">
        <w:rPr>
          <w:rFonts w:cstheme="minorHAnsi"/>
          <w:sz w:val="24"/>
          <w:szCs w:val="24"/>
          <w:lang w:val="ru-RU"/>
        </w:rPr>
        <w:t xml:space="preserve"> </w:t>
      </w:r>
      <w:r w:rsidRPr="00CF0F93">
        <w:rPr>
          <w:rFonts w:cstheme="minorHAnsi"/>
          <w:sz w:val="24"/>
          <w:szCs w:val="24"/>
        </w:rPr>
        <w:t>Programming</w:t>
      </w:r>
      <w:r w:rsidRPr="00CF0F93">
        <w:rPr>
          <w:rFonts w:cstheme="minorHAnsi"/>
          <w:sz w:val="24"/>
          <w:szCs w:val="24"/>
          <w:lang w:val="ru-RU"/>
        </w:rPr>
        <w:t>).</w:t>
      </w:r>
    </w:p>
    <w:p w14:paraId="32778087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 xml:space="preserve">Реализация обмена валюты с использованием внешних </w:t>
      </w:r>
      <w:r w:rsidRPr="00CF0F93">
        <w:rPr>
          <w:rFonts w:cstheme="minorHAnsi"/>
          <w:sz w:val="24"/>
          <w:szCs w:val="24"/>
        </w:rPr>
        <w:t>API</w:t>
      </w:r>
      <w:r w:rsidRPr="00CF0F93">
        <w:rPr>
          <w:rFonts w:cstheme="minorHAnsi"/>
          <w:sz w:val="24"/>
          <w:szCs w:val="24"/>
          <w:lang w:val="ru-RU"/>
        </w:rPr>
        <w:t>.</w:t>
      </w:r>
    </w:p>
    <w:p w14:paraId="2D8A890B" w14:textId="77777777" w:rsidR="00D62F04" w:rsidRPr="00CF0F93" w:rsidRDefault="00D62F04" w:rsidP="00CF0F93">
      <w:pPr>
        <w:pStyle w:val="Listparagraf"/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CF0F93">
        <w:rPr>
          <w:rFonts w:cstheme="minorHAnsi"/>
          <w:sz w:val="24"/>
          <w:szCs w:val="24"/>
          <w:lang w:val="ru-RU"/>
        </w:rPr>
        <w:t>Исследование новых технологий по мере необходимости.</w:t>
      </w:r>
    </w:p>
    <w:p w14:paraId="36B84835" w14:textId="77777777" w:rsidR="00D62F04" w:rsidRPr="00D62F04" w:rsidRDefault="00D62F04" w:rsidP="00D62F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cs-CZ" w:eastAsia="cs-CZ"/>
          <w14:ligatures w14:val="none"/>
        </w:rPr>
      </w:pPr>
      <w:r w:rsidRPr="00D62F04">
        <w:rPr>
          <w:rFonts w:ascii="Arial" w:eastAsia="Times New Roman" w:hAnsi="Arial" w:cs="Arial"/>
          <w:vanish/>
          <w:kern w:val="0"/>
          <w:sz w:val="16"/>
          <w:szCs w:val="16"/>
          <w:lang w:val="cs-CZ" w:eastAsia="cs-CZ"/>
          <w14:ligatures w14:val="none"/>
        </w:rPr>
        <w:t>Partea superioară a formularului</w:t>
      </w:r>
    </w:p>
    <w:p w14:paraId="6041C68B" w14:textId="77777777" w:rsidR="00B91583" w:rsidRPr="00C06802" w:rsidRDefault="00B91583"/>
    <w:sectPr w:rsidR="00B91583" w:rsidRPr="00C06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0E"/>
    <w:multiLevelType w:val="multilevel"/>
    <w:tmpl w:val="39DE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839DB"/>
    <w:multiLevelType w:val="multilevel"/>
    <w:tmpl w:val="A96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E771F"/>
    <w:multiLevelType w:val="multilevel"/>
    <w:tmpl w:val="8034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C033A"/>
    <w:multiLevelType w:val="hybridMultilevel"/>
    <w:tmpl w:val="D0669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17855"/>
    <w:multiLevelType w:val="hybridMultilevel"/>
    <w:tmpl w:val="6E46F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73560"/>
    <w:multiLevelType w:val="multilevel"/>
    <w:tmpl w:val="CB5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A51086"/>
    <w:multiLevelType w:val="multilevel"/>
    <w:tmpl w:val="10C2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273127"/>
    <w:multiLevelType w:val="hybridMultilevel"/>
    <w:tmpl w:val="DE1C9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D21F9"/>
    <w:multiLevelType w:val="hybridMultilevel"/>
    <w:tmpl w:val="2B781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A303C"/>
    <w:multiLevelType w:val="multilevel"/>
    <w:tmpl w:val="6CE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823833">
    <w:abstractNumId w:val="0"/>
  </w:num>
  <w:num w:numId="2" w16cid:durableId="1851945119">
    <w:abstractNumId w:val="2"/>
  </w:num>
  <w:num w:numId="3" w16cid:durableId="1091195790">
    <w:abstractNumId w:val="6"/>
  </w:num>
  <w:num w:numId="4" w16cid:durableId="860823188">
    <w:abstractNumId w:val="1"/>
  </w:num>
  <w:num w:numId="5" w16cid:durableId="987129355">
    <w:abstractNumId w:val="5"/>
  </w:num>
  <w:num w:numId="6" w16cid:durableId="490490426">
    <w:abstractNumId w:val="9"/>
  </w:num>
  <w:num w:numId="7" w16cid:durableId="96682827">
    <w:abstractNumId w:val="4"/>
  </w:num>
  <w:num w:numId="8" w16cid:durableId="1143037098">
    <w:abstractNumId w:val="3"/>
  </w:num>
  <w:num w:numId="9" w16cid:durableId="41835628">
    <w:abstractNumId w:val="8"/>
  </w:num>
  <w:num w:numId="10" w16cid:durableId="578518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E4"/>
    <w:rsid w:val="000367B1"/>
    <w:rsid w:val="006A56E4"/>
    <w:rsid w:val="009B4A93"/>
    <w:rsid w:val="00B91583"/>
    <w:rsid w:val="00C06802"/>
    <w:rsid w:val="00C2269F"/>
    <w:rsid w:val="00CF0F93"/>
    <w:rsid w:val="00D62F04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4F51"/>
  <w15:chartTrackingRefBased/>
  <w15:docId w15:val="{F2285444-FF29-497B-A228-2C96393F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6A5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A5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A5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A5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A5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A5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A5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A5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A5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A56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A56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A56E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A56E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A56E4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A56E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A56E4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A56E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A56E4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6A5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A56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A5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A56E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6A5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A56E4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6A56E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A56E4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A5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A56E4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6A56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Robust">
    <w:name w:val="Strong"/>
    <w:basedOn w:val="Fontdeparagrafimplicit"/>
    <w:uiPriority w:val="22"/>
    <w:qFormat/>
    <w:rsid w:val="00D62F04"/>
    <w:rPr>
      <w:b/>
      <w:bCs/>
    </w:rPr>
  </w:style>
  <w:style w:type="paragraph" w:styleId="Parteasuperioaraformularului-z">
    <w:name w:val="HTML Top of Form"/>
    <w:basedOn w:val="Normal"/>
    <w:next w:val="Normal"/>
    <w:link w:val="Parteasuperioaraformularului-zCaracter"/>
    <w:hidden/>
    <w:uiPriority w:val="99"/>
    <w:semiHidden/>
    <w:unhideWhenUsed/>
    <w:rsid w:val="00D62F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cs-CZ" w:eastAsia="cs-CZ"/>
      <w14:ligatures w14:val="none"/>
    </w:rPr>
  </w:style>
  <w:style w:type="character" w:customStyle="1" w:styleId="Parteasuperioaraformularului-zCaracter">
    <w:name w:val="Partea superioară a formularului-z Caracter"/>
    <w:basedOn w:val="Fontdeparagrafimplicit"/>
    <w:link w:val="Parteasuperioaraformularului-z"/>
    <w:uiPriority w:val="99"/>
    <w:semiHidden/>
    <w:rsid w:val="00D62F04"/>
    <w:rPr>
      <w:rFonts w:ascii="Arial" w:eastAsia="Times New Roman" w:hAnsi="Arial" w:cs="Arial"/>
      <w:vanish/>
      <w:kern w:val="0"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089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18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63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78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95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45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472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67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849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7</cp:revision>
  <dcterms:created xsi:type="dcterms:W3CDTF">2024-01-14T10:51:00Z</dcterms:created>
  <dcterms:modified xsi:type="dcterms:W3CDTF">2024-01-14T11:46:00Z</dcterms:modified>
</cp:coreProperties>
</file>