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B14" w14:textId="60FC2F89" w:rsidR="000D70A0" w:rsidRPr="00B46228" w:rsidRDefault="000D70A0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 Data Sets</w:t>
      </w:r>
    </w:p>
    <w:p w14:paraId="7BCD413E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Annual Poverty Indicators Survey 2020. (2021). Population Aged 3 to 24 Year by Schooling Status, Age</w:t>
      </w:r>
    </w:p>
    <w:p w14:paraId="0C4CDB5E" w14:textId="77777777" w:rsidR="00E3686A" w:rsidRPr="00B46228" w:rsidRDefault="00E3686A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Group Region and Residence: Philippines, 2020. Retrieved May 2022, from Philippines Statistics Authority:</w:t>
      </w:r>
    </w:p>
    <w:p w14:paraId="7B8851BA" w14:textId="77777777" w:rsidR="00E3686A" w:rsidRPr="00B46228" w:rsidRDefault="00EA2299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4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https://psa.gov.ph/content/annual-poverty-indicators-survey-apis</w:t>
        </w:r>
      </w:hyperlink>
    </w:p>
    <w:p w14:paraId="37B44FB2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Annual Poverty Indicators Survey 2020. (2021). Population Aged 6 to 24 Years Who Were Not Attending</w:t>
      </w:r>
    </w:p>
    <w:p w14:paraId="1B6234B6" w14:textId="77777777" w:rsidR="00E3686A" w:rsidRPr="00B46228" w:rsidRDefault="00E3686A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School by Reason for Not Attending School by Region, Residence, and Sex: Philippines 2020. Retrieved May 2022, from Philippines Statistics Authority:</w:t>
      </w:r>
    </w:p>
    <w:p w14:paraId="1AA30A42" w14:textId="3A90E23D" w:rsidR="00E3686A" w:rsidRPr="00B46228" w:rsidRDefault="00EA2299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https://psa.gov.ph/content/annual-poverty-indicators-survey-apis</w:t>
        </w:r>
      </w:hyperlink>
    </w:p>
    <w:p w14:paraId="45A751B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National Demographics and Health Survey 2017. (2018). Current use of contraception according to</w:t>
      </w:r>
    </w:p>
    <w:p w14:paraId="3EF5BFA7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background characteristics. Retrieved May 2022, from Philippines Statistics Authority:</w:t>
      </w:r>
    </w:p>
    <w:p w14:paraId="74C64707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https://psa.gov.ph/sites/default/files/Philippines%20NDHS%20KIR.pdf</w:t>
      </w:r>
    </w:p>
    <w:p w14:paraId="759FBDD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National Demographics and Health Survey 2017. (2018). Knowledge of HIV prevention methods.</w:t>
      </w:r>
    </w:p>
    <w:p w14:paraId="0C41F8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Retrieved May 2022, from Philippines Statistics Authority:</w:t>
      </w:r>
    </w:p>
    <w:p w14:paraId="6344135A" w14:textId="426B8DEF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https://psa.gov.ph/sites/default/files/Philippines%20NDHS%20KIR.pdf</w:t>
      </w:r>
    </w:p>
    <w:p w14:paraId="541ED54D" w14:textId="6F974E48" w:rsidR="000D70A0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2012</w:t>
      </w:r>
      <w:r w:rsidRPr="00B46228">
        <w:rPr>
          <w:rFonts w:ascii="Times New Roman" w:hAnsi="Times New Roman" w:cs="Times New Roman"/>
          <w:color w:val="000000" w:themeColor="text1"/>
        </w:rPr>
        <w:t xml:space="preserve">. (2013).  </w:t>
      </w:r>
      <w:r w:rsidR="000D70A0" w:rsidRPr="00B46228">
        <w:rPr>
          <w:rFonts w:ascii="Times New Roman" w:hAnsi="Times New Roman" w:cs="Times New Roman"/>
          <w:color w:val="000000" w:themeColor="text1"/>
        </w:rPr>
        <w:t>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0D70A0" w:rsidRPr="00B46228">
        <w:rPr>
          <w:rFonts w:ascii="Times New Roman" w:hAnsi="Times New Roman" w:cs="Times New Roman"/>
          <w:color w:val="000000" w:themeColor="text1"/>
        </w:rPr>
        <w:t>Father and Mother: 2012</w:t>
      </w:r>
      <w:r w:rsidR="008B2965" w:rsidRPr="00B46228">
        <w:rPr>
          <w:rFonts w:ascii="Times New Roman" w:hAnsi="Times New Roman" w:cs="Times New Roman"/>
          <w:color w:val="000000" w:themeColor="text1"/>
        </w:rPr>
        <w:t xml:space="preserve">. </w:t>
      </w:r>
      <w:r w:rsidR="000D70A0" w:rsidRPr="00B46228">
        <w:rPr>
          <w:rFonts w:ascii="Times New Roman" w:hAnsi="Times New Roman" w:cs="Times New Roman"/>
          <w:color w:val="000000" w:themeColor="text1"/>
        </w:rPr>
        <w:t>Retrieved April 2022, from Philippines Statistics Authority:</w:t>
      </w:r>
    </w:p>
    <w:p w14:paraId="0F1BE0AF" w14:textId="7FF16767" w:rsidR="000D70A0" w:rsidRPr="00B46228" w:rsidRDefault="00EA2299" w:rsidP="00805C22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6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https://psa.gov.ph/sites/default/files/Table%205_5.pdf</w:t>
        </w:r>
      </w:hyperlink>
    </w:p>
    <w:p w14:paraId="3409C2A5" w14:textId="1530D560" w:rsidR="008B2965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2013</w:t>
      </w:r>
      <w:r w:rsidRPr="00B46228">
        <w:rPr>
          <w:rFonts w:ascii="Times New Roman" w:hAnsi="Times New Roman" w:cs="Times New Roman"/>
          <w:color w:val="000000" w:themeColor="text1"/>
        </w:rPr>
        <w:t>. (2014).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2013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454A806A" w14:textId="337AE57A" w:rsidR="00B27C73" w:rsidRPr="00B46228" w:rsidRDefault="00EA2299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7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https://psa.gov.ph/sites/default/files/Table%205_3.pdf</w:t>
        </w:r>
      </w:hyperlink>
    </w:p>
    <w:p w14:paraId="67A7DFB1" w14:textId="5253F97B" w:rsidR="008B2965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2014</w:t>
      </w:r>
      <w:r w:rsidRPr="00B46228">
        <w:rPr>
          <w:rFonts w:ascii="Times New Roman" w:hAnsi="Times New Roman" w:cs="Times New Roman"/>
          <w:color w:val="000000" w:themeColor="text1"/>
        </w:rPr>
        <w:t>. (2015).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2014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1FB33C8B" w14:textId="5AB833CB" w:rsidR="00B27C73" w:rsidRPr="00B46228" w:rsidRDefault="00EA2299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8" w:history="1">
        <w:r w:rsidR="00B27C73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https://psa.gov.ph/sites/default/files/Birth%202014%20Tables.pdf</w:t>
        </w:r>
      </w:hyperlink>
    </w:p>
    <w:p w14:paraId="3A2656F8" w14:textId="4C410333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2015</w:t>
      </w:r>
      <w:r w:rsidRPr="00B46228">
        <w:rPr>
          <w:rFonts w:ascii="Times New Roman" w:hAnsi="Times New Roman" w:cs="Times New Roman"/>
          <w:color w:val="000000" w:themeColor="text1"/>
        </w:rPr>
        <w:t>. (2016).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2015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6BE343F4" w14:textId="0D160C46" w:rsidR="00B27C73" w:rsidRPr="00B46228" w:rsidRDefault="00EA2299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9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https://www.psa.gov.ph/sites/default/files/attachments/crd/specialrelease/SR%202015%20Births_tab4%265.pdf</w:t>
        </w:r>
      </w:hyperlink>
    </w:p>
    <w:p w14:paraId="08B2DC02" w14:textId="48E0C6B2" w:rsidR="00B27C73" w:rsidRPr="00B46228" w:rsidRDefault="00B27C73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2016</w:t>
      </w:r>
      <w:r w:rsidRPr="00B46228">
        <w:rPr>
          <w:rFonts w:ascii="Times New Roman" w:hAnsi="Times New Roman" w:cs="Times New Roman"/>
          <w:color w:val="000000" w:themeColor="text1"/>
        </w:rPr>
        <w:t>. (2017).  Number and Percent Distribution of Registered Live Births by Age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Group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of Father and Mother, Philippines: 2016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50AEEFA6" w14:textId="13A4E25D" w:rsidR="00B27C73" w:rsidRPr="00B46228" w:rsidRDefault="00EA2299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https://psa.gov.ph/sites/default/files/2016%20VSR_Vol2%20Birth%20Statistics%20%28Final%29.pdf</w:t>
        </w:r>
      </w:hyperlink>
    </w:p>
    <w:p w14:paraId="622C929D" w14:textId="5FC381CE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2017</w:t>
      </w:r>
      <w:r w:rsidRPr="00B46228">
        <w:rPr>
          <w:rFonts w:ascii="Times New Roman" w:hAnsi="Times New Roman" w:cs="Times New Roman"/>
          <w:color w:val="000000" w:themeColor="text1"/>
        </w:rPr>
        <w:t>. (2019).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Mother, Philippines: 2017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63016CAC" w14:textId="69B845CC" w:rsidR="00B27C73" w:rsidRPr="00B46228" w:rsidRDefault="00EA2299" w:rsidP="00805C22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1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https://psa.gov.ph/sites/default/files/2017%20VSR%20Volume%202_Birth%20Statistics.pdf</w:t>
        </w:r>
      </w:hyperlink>
    </w:p>
    <w:p w14:paraId="48B2E1F1" w14:textId="59CE04C1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2018</w:t>
      </w:r>
      <w:r w:rsidRPr="00B46228">
        <w:rPr>
          <w:rFonts w:ascii="Times New Roman" w:hAnsi="Times New Roman" w:cs="Times New Roman"/>
          <w:color w:val="000000" w:themeColor="text1"/>
        </w:rPr>
        <w:t>. (20</w:t>
      </w:r>
      <w:r w:rsidR="00860FCD" w:rsidRPr="00B46228">
        <w:rPr>
          <w:rFonts w:ascii="Times New Roman" w:hAnsi="Times New Roman" w:cs="Times New Roman"/>
          <w:color w:val="000000" w:themeColor="text1"/>
        </w:rPr>
        <w:t>20</w:t>
      </w:r>
      <w:r w:rsidRPr="00B46228">
        <w:rPr>
          <w:rFonts w:ascii="Times New Roman" w:hAnsi="Times New Roman" w:cs="Times New Roman"/>
          <w:color w:val="000000" w:themeColor="text1"/>
        </w:rPr>
        <w:t>).  Number and Percent Distribution of Registered Live Births by Age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Group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of Father and Mother, Philippines: 2018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1192C421" w14:textId="4C745B8E" w:rsidR="00B27C73" w:rsidRPr="00B46228" w:rsidRDefault="00EA2299" w:rsidP="00805C22">
      <w:pPr>
        <w:spacing w:line="480" w:lineRule="auto"/>
        <w:ind w:firstLine="720"/>
        <w:rPr>
          <w:color w:val="000000" w:themeColor="text1"/>
        </w:rPr>
      </w:pPr>
      <w:hyperlink r:id="rId12" w:history="1">
        <w:r w:rsidR="008B2965" w:rsidRPr="00B46228">
          <w:rPr>
            <w:rStyle w:val="Hyperlink"/>
            <w:color w:val="000000" w:themeColor="text1"/>
            <w:u w:val="none"/>
          </w:rPr>
          <w:t>https://psa.gov.ph/sites/default/files/2018%20VSR%20Volume%202%20Birth%20Statistics.pdf</w:t>
        </w:r>
      </w:hyperlink>
    </w:p>
    <w:p w14:paraId="5C9A2442" w14:textId="33A6B99A" w:rsidR="00805C22" w:rsidRPr="00B46228" w:rsidRDefault="00805C22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lastRenderedPageBreak/>
        <w:t>Vital Statistics Report 2018. (2020). Summary of Birth Statistics in the Philippines: 1903 - 2018.</w:t>
      </w:r>
      <w:r w:rsidRPr="00B46228">
        <w:rPr>
          <w:rFonts w:ascii="Times New Roman" w:hAnsi="Times New Roman" w:cs="Times New Roman"/>
          <w:color w:val="000000" w:themeColor="text1"/>
        </w:rPr>
        <w:tab/>
        <w:t>Retrieved April 2022, from Philippines Statistics</w:t>
      </w:r>
      <w:r w:rsidRPr="00B46228">
        <w:rPr>
          <w:rFonts w:ascii="Times New Roman" w:hAnsi="Times New Roman" w:cs="Times New Roman"/>
          <w:color w:val="000000" w:themeColor="text1"/>
        </w:rPr>
        <w:tab/>
        <w:t>Authority:</w:t>
      </w:r>
    </w:p>
    <w:p w14:paraId="26E93B71" w14:textId="31396389" w:rsidR="00805C22" w:rsidRPr="00B46228" w:rsidRDefault="00EA2299" w:rsidP="00805C22">
      <w:pPr>
        <w:spacing w:line="480" w:lineRule="auto"/>
        <w:ind w:firstLine="720"/>
        <w:rPr>
          <w:color w:val="000000" w:themeColor="text1"/>
        </w:rPr>
      </w:pPr>
      <w:hyperlink r:id="rId13" w:history="1">
        <w:r w:rsidR="00805C22" w:rsidRPr="00B46228">
          <w:rPr>
            <w:rStyle w:val="Hyperlink"/>
            <w:color w:val="000000" w:themeColor="text1"/>
            <w:u w:val="none"/>
          </w:rPr>
          <w:t>https://psa.gov.ph/sites/default/files/2018%20VSR%20Volume%202%20Birth%20Statistics.pdf</w:t>
        </w:r>
      </w:hyperlink>
    </w:p>
    <w:p w14:paraId="3B5C04B2" w14:textId="42FC6EA8" w:rsidR="008B2965" w:rsidRPr="00B46228" w:rsidRDefault="00B27C73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2019</w:t>
      </w:r>
      <w:r w:rsidRPr="00B46228">
        <w:rPr>
          <w:rFonts w:ascii="Times New Roman" w:hAnsi="Times New Roman" w:cs="Times New Roman"/>
          <w:color w:val="000000" w:themeColor="text1"/>
        </w:rPr>
        <w:t>. (202</w:t>
      </w:r>
      <w:r w:rsidR="00860FCD" w:rsidRPr="00B46228">
        <w:rPr>
          <w:rFonts w:ascii="Times New Roman" w:hAnsi="Times New Roman" w:cs="Times New Roman"/>
          <w:color w:val="000000" w:themeColor="text1"/>
        </w:rPr>
        <w:t>1</w:t>
      </w:r>
      <w:r w:rsidRPr="00B46228">
        <w:rPr>
          <w:rFonts w:ascii="Times New Roman" w:hAnsi="Times New Roman" w:cs="Times New Roman"/>
          <w:color w:val="000000" w:themeColor="text1"/>
        </w:rPr>
        <w:t xml:space="preserve">).  </w:t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Number and Percent Distribution of Registered Live Births by Age</w:t>
      </w:r>
      <w:r w:rsidR="00805C22"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ab/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Group</w:t>
      </w:r>
      <w:r w:rsidR="00805C22"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of Father and Mother, Philippines: 2019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7190E06D" w14:textId="09FB646A" w:rsidR="00B27C73" w:rsidRPr="00B46228" w:rsidRDefault="00EA2299" w:rsidP="00805C22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hyperlink r:id="rId14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https://psa.gov.ph/sites/default/files/attachments/crd/specialrelease/P.R.%20NO.%202021-032_Special%20Release%20-%20Live%20Births%20in%20the%20PH%202019_signed.pdf</w:t>
        </w:r>
      </w:hyperlink>
    </w:p>
    <w:p w14:paraId="0C47DFF2" w14:textId="77777777" w:rsidR="008B2965" w:rsidRPr="00B46228" w:rsidRDefault="008B2965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67E38254" w14:textId="77777777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5B87822" w14:textId="77777777" w:rsidR="000D70A0" w:rsidRPr="00B46228" w:rsidRDefault="000D70A0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5FDC3" w14:textId="65E82ED9" w:rsidR="004137C1" w:rsidRPr="00B46228" w:rsidRDefault="004137C1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3860C26B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Aboagyewaa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(2013, September 16). Lack Of Sex Education Major Cause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Teenage</w:t>
      </w:r>
    </w:p>
    <w:p w14:paraId="730F4EEC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Pregnancy. Retrieved April 2022, from Modern Ghana:</w:t>
      </w:r>
    </w:p>
    <w:p w14:paraId="19DFC3A1" w14:textId="7B849A09" w:rsidR="00E3686A" w:rsidRPr="00B46228" w:rsidRDefault="00EA2299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https://www.modernghana.com/news/490151/lack-of-sex-education-major-cause-of-teenage-pregnancy.html</w:t>
        </w:r>
      </w:hyperlink>
    </w:p>
    <w:p w14:paraId="6DAD26CA" w14:textId="0F786C4F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BBC News. (2010, August 4). Church vs state in Philippine sex education row. Retrieved April</w:t>
      </w:r>
    </w:p>
    <w:p w14:paraId="26B5FE88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2022, from BBC News:</w:t>
      </w:r>
    </w:p>
    <w:p w14:paraId="141E68F4" w14:textId="5D7CDE0E" w:rsidR="00E3686A" w:rsidRDefault="00EA2299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6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https://www.bbc.com/news/world-asia-pacific-10552591</w:t>
        </w:r>
      </w:hyperlink>
    </w:p>
    <w:p w14:paraId="12579986" w14:textId="77777777" w:rsidR="00EA2299" w:rsidRDefault="00EA2299" w:rsidP="00EA2299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 xml:space="preserve">Bueno. D.C. (2021, June 4). </w:t>
      </w:r>
      <w:r w:rsidRPr="00EA229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The Philippine macroeconomics: Analysis and forecasting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EA229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population and economic performance indicators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Retrieved May 2022, from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  <w:t>researchgate.net:</w:t>
      </w:r>
    </w:p>
    <w:p w14:paraId="0F43698F" w14:textId="6F755282" w:rsidR="00EA2299" w:rsidRPr="00B46228" w:rsidRDefault="00EA2299" w:rsidP="00EA229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Pr="00EA22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https://www.researchgate.net/profile/David-Cababaro-</w:t>
        </w:r>
      </w:hyperlink>
      <w:r w:rsidRPr="00EA229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Bueno/publication/357899624_The_Philippine_macroeconomics_Analysis_and_forecasting_population_and_economic_performance_indicators/links/61e65c1f70db8b034ca0b7c9/The-Philippine-macroeconomics-Analysis-and-forecasting-population-and-economic-performance-indicators.pdf</w:t>
      </w:r>
    </w:p>
    <w:p w14:paraId="1CF7CE24" w14:textId="7ACFE202" w:rsidR="00F47139" w:rsidRPr="00B46228" w:rsidRDefault="00B42AA5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Divecha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D.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(2017, October 20)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How Teens Today Are Different from Past Generations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0D86AC" w14:textId="0291585E" w:rsidR="00822D14" w:rsidRPr="00B46228" w:rsidRDefault="00822D14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Retrieved April 2022, from </w:t>
      </w:r>
      <w:r w:rsidR="00B42AA5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Greater Good Magazine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6AF785" w14:textId="3411D831" w:rsidR="003777A8" w:rsidRPr="00B46228" w:rsidRDefault="00EA2299" w:rsidP="00805C22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822D14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https://greatergood.berkeley.edu/article/item/how_teens_today_are_different_from_past_generations?msclkid=4bbcbbbfb57f11ec9374af8fd4a0ef29</w:t>
        </w:r>
      </w:hyperlink>
    </w:p>
    <w:p w14:paraId="25F9D8BD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Gaille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L. (2016, December 30). “Teen Pregnancy and Poverty. Retrieved April 2022, from</w:t>
      </w:r>
    </w:p>
    <w:p w14:paraId="7CFC7E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vitanna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9FA140" w14:textId="034615EB" w:rsidR="00E3686A" w:rsidRPr="00B46228" w:rsidRDefault="00EA2299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9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https://vittana.org/teen-pregnancy-and-poverty</w:t>
        </w:r>
      </w:hyperlink>
    </w:p>
    <w:p w14:paraId="11BF222F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Galloway, C.T., Duffy, J.L., Dixon, R.P., &amp; Fuller, T.R. (2016, December 13). Exploring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African-American and Latino Teens' Perceptions of Contraception and Access to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Reproductive Health Care Services, Journal of Adolescent Health, Volume 60, Issue 3,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Supplement, 2017, Pages S57-S62, ISSN 1054-139X,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20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https://doi.org/10.1016/j.jadohealth.2016.12.006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ScienceDirect:</w:t>
      </w:r>
    </w:p>
    <w:p w14:paraId="32C38481" w14:textId="49574344" w:rsidR="005337C7" w:rsidRPr="00B46228" w:rsidRDefault="00EA2299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https://www.sciencedirect.com/science/article/pii/S1054139X1630951X</w:t>
        </w:r>
      </w:hyperlink>
    </w:p>
    <w:p w14:paraId="66ED91B9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How does teenage pregnancy affect education (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n.d.).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April 2022, from</w:t>
      </w:r>
    </w:p>
    <w:p w14:paraId="42FC664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Dissertations expert:</w:t>
      </w:r>
    </w:p>
    <w:p w14:paraId="06D9A723" w14:textId="268FEDB6" w:rsidR="00E3686A" w:rsidRPr="00B46228" w:rsidRDefault="00EA2299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2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https://dissertationsexperts.com/education/how-does-teenage-pregnancy-affect-education.html?msclkid=83b1c26fb58a11ecbb796ec1aec10ede</w:t>
        </w:r>
      </w:hyperlink>
    </w:p>
    <w:p w14:paraId="630E6A6E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Marshall, S. Alexandra; Driver, Nichola; Allison, M. Kathryn (2020, May 2). Attitudes towards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contraception: focus groups with Arkansas teenagers and parents. Sex Education, (), 1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15. doi:10.1080/14681811.2020.1759526. Retrieved May 2022, from sci-hub.hkvisa.net: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8836033" w14:textId="5032A313" w:rsidR="005337C7" w:rsidRPr="00B46228" w:rsidRDefault="005337C7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https://sci-hub.hkvisa.net/10.1080/14681811.2020.1759526</w:t>
      </w:r>
    </w:p>
    <w:p w14:paraId="2A9D3C15" w14:textId="74E9B0B8" w:rsidR="00E3686A" w:rsidRPr="00B46228" w:rsidRDefault="00E3686A" w:rsidP="00E3686A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McDermott, R., &amp; Edgewood, I. A. (n.d.). Philippines: The Overpopulation Crisis. Retrieved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  <w:t>May 2022, from worldfoodprize.org:</w:t>
      </w:r>
    </w:p>
    <w:p w14:paraId="3389054D" w14:textId="4B120798" w:rsidR="00E3686A" w:rsidRDefault="00EA2299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3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https://www.worldfoodprize.org/documents/filelibrary/images/youth_programs/research_papers/2012_papers/EdgewoodColesburgHS_RyleeMcDermott_2501DE6A2B30A.pdf</w:t>
        </w:r>
      </w:hyperlink>
    </w:p>
    <w:p w14:paraId="0DBA2B9D" w14:textId="5A952E6E" w:rsidR="00D90DE5" w:rsidRDefault="00D90DE5" w:rsidP="00D90DE5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Mark, N. D. E., &amp; Wu, L.L. (2021, December 21). More comprehensive sex education reduced teen births: Quasi-experimental evidence. Retrieved May 2022, from pnas.org</w:t>
      </w:r>
    </w:p>
    <w:p w14:paraId="3AC961CE" w14:textId="152A1856" w:rsidR="00D90DE5" w:rsidRPr="00B46228" w:rsidRDefault="00D90DE5" w:rsidP="00D90DE5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90DE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https://www.pnas.org/doi/pdf/10.1073/pnas.2113144119</w:t>
      </w:r>
    </w:p>
    <w:p w14:paraId="2997A2C4" w14:textId="14E2F5FB" w:rsidR="00F47139" w:rsidRPr="00B46228" w:rsidRDefault="003777A8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Nadal-</w:t>
      </w:r>
      <w:proofErr w:type="spellStart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Vicens</w:t>
      </w:r>
      <w:proofErr w:type="spellEnd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M</w:t>
      </w:r>
      <w:r w:rsidR="003F0A32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3F0A32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&amp;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Beresin</w:t>
      </w:r>
      <w:proofErr w:type="spellEnd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G.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r w:rsidR="000D70A0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n.d.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).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The Adolescent Brain: Primed for Thrills and </w:t>
      </w:r>
    </w:p>
    <w:p w14:paraId="25569F0B" w14:textId="3A64016E" w:rsidR="00F47139" w:rsidRPr="00B46228" w:rsidRDefault="003777A8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High On Life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The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Retrieved April 2022, from Clay Center for Young and Healthy Minds:</w:t>
      </w:r>
    </w:p>
    <w:p w14:paraId="263E41F6" w14:textId="2F4074A1" w:rsidR="003777A8" w:rsidRPr="00B46228" w:rsidRDefault="00EA2299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F4713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https://www.mghclaycenter.org/hot-topics/adolescent-brain-primed-thrills-high-life/</w:t>
        </w:r>
      </w:hyperlink>
    </w:p>
    <w:p w14:paraId="40721C8F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00173155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Nichols, Z</w:t>
      </w:r>
      <w:bookmarkEnd w:id="0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(2020, December 15). SEX EDUCATION IN THE PHILIPPINES. Retrieved April</w:t>
      </w:r>
    </w:p>
    <w:p w14:paraId="74BE5E48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2022, from The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Borgen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Project:</w:t>
      </w:r>
    </w:p>
    <w:p w14:paraId="0D102BEF" w14:textId="4F9EE1EE" w:rsidR="00E3686A" w:rsidRPr="00B46228" w:rsidRDefault="00EA2299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https://borgenproject.org/sex-education-in-the-philippines/?msclkid=24a37f9fb58711ecad9f2465fb4ffc01</w:t>
        </w:r>
      </w:hyperlink>
    </w:p>
    <w:p w14:paraId="0426BE64" w14:textId="25C5C049" w:rsidR="00F47139" w:rsidRPr="00B46228" w:rsidRDefault="000521E8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Park J.</w:t>
      </w:r>
      <w:r w:rsidR="003F0A32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(2010, August 1)</w:t>
      </w:r>
      <w:r w:rsidR="000D70A0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Relationships Is Your Teen Aware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Risks Of</w:t>
      </w:r>
    </w:p>
    <w:p w14:paraId="073862EC" w14:textId="7D356B6D" w:rsidR="000521E8" w:rsidRPr="00B46228" w:rsidRDefault="000521E8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Unprotected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Sex?</w:t>
      </w:r>
      <w:r w:rsidR="004E412E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Retrieved April 2022, from Teen Vogue:</w:t>
      </w:r>
    </w:p>
    <w:p w14:paraId="34F2524D" w14:textId="0E249D10" w:rsidR="000521E8" w:rsidRPr="00B46228" w:rsidRDefault="00EA2299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6" w:history="1">
        <w:r w:rsidR="000521E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https://www.teenvogue.com/story/is-your-teen-aware-of-the-risks-of-unprotected-sex</w:t>
        </w:r>
      </w:hyperlink>
    </w:p>
    <w:p w14:paraId="7381FC16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Planned Parenthood. (n.d.). What is Sex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Education?.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plannedparenthood.org:</w:t>
      </w:r>
    </w:p>
    <w:p w14:paraId="2DAA2609" w14:textId="3F9786BA" w:rsidR="005337C7" w:rsidRPr="00B46228" w:rsidRDefault="00EA2299" w:rsidP="005337C7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7" w:anchor=":~:text=Comprehensive%20sexuality%20education%20refers%20to%20K-12%20programs%20that,gender%20roles%2C%20diversity%2C%20and%20sexuality%20in%20the%20media%29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https://www.plannedparenthood.org/learn/for-educators/what-sex-education#:~:text=Comprehensive%20sexuality%20education%20refers%20to%20K-12%20programs%20that,gender%20roles%2C%20diversity%2C%20and%20sexuality%20in%20the%20media%29</w:t>
        </w:r>
      </w:hyperlink>
    </w:p>
    <w:p w14:paraId="0B691E80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Solanke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B.L. (2017). Factors influencing contraceptive use and non-use among women of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advanced reproductive age in Nigeria. Retrieved May 2022, from link.springer.com:</w:t>
      </w:r>
    </w:p>
    <w:p w14:paraId="2390F73A" w14:textId="2542E354" w:rsidR="005337C7" w:rsidRPr="00B46228" w:rsidRDefault="005337C7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https://link.springer.com/content/pdf/10.1186/s41043-016-0077-6.pdf</w:t>
      </w:r>
    </w:p>
    <w:p w14:paraId="5B8FD64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Thurler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K. (2019, June 11). Why Sex Education Is Important for Students with Intellectual</w:t>
      </w:r>
    </w:p>
    <w:p w14:paraId="381B6A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Disabilities. Retrieved April 2022, from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TuftsNowTuftsNow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59B50E" w14:textId="517082F7" w:rsidR="00E3686A" w:rsidRPr="00B46228" w:rsidRDefault="00EA2299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8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https://now.tufts.edu/articles/why-sex-education-important-students-intellectual-disabilities</w:t>
        </w:r>
      </w:hyperlink>
    </w:p>
    <w:p w14:paraId="7F0F2CC6" w14:textId="2C01E411" w:rsidR="00F47139" w:rsidRPr="00B46228" w:rsidRDefault="00B905E3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Zorilla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="003F0A32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(2021, March 22).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Negative Impacts of Teenage Pregnancy in the Philippines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E8BB33" w14:textId="49528D9A" w:rsidR="00B905E3" w:rsidRPr="00B46228" w:rsidRDefault="00F47139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Retrieved April 2022, from</w:t>
      </w:r>
      <w:r w:rsidR="00B905E3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Nutrition Council National Nutrition Council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A7EA91" w14:textId="1EC23EE8" w:rsidR="00933C3A" w:rsidRPr="00B46228" w:rsidRDefault="00EA2299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9" w:anchor=":~:text=Early%20pregnancy%20is%20one%20of%20the%20pressing%20issues,10-19%29%20in%202016%20%28203%2C085%29%20to%20183%2C000%20in%202019.?msclkid=fd9972d8b57d11ec86bdd2da825ad752" w:history="1">
        <w:r w:rsidR="00C63E4B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nnc.gov.ph/regional-offices/mindanao/region-ix-zamboanga-peninsula/4931-negative-impacts-of-teenage-pregnancy-in-the-philippines#:~:text=Early%20pregnancy%20is%20one%20of%20the%20pressing%20issues,10-19%29%20in%202016%20%28203%2C085%29%20to%20183%2C000%20in%202019.?msclkid=fd9972d8b57d11ec86bdd2da825ad752</w:t>
        </w:r>
      </w:hyperlink>
    </w:p>
    <w:p w14:paraId="1CF40B65" w14:textId="77777777" w:rsidR="00C83AD9" w:rsidRPr="00B46228" w:rsidRDefault="00C83AD9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140B9" w14:textId="76A00BE2" w:rsidR="00595612" w:rsidRPr="0000111F" w:rsidRDefault="00595612" w:rsidP="0000111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 Images</w:t>
      </w:r>
    </w:p>
    <w:p w14:paraId="78A9CE1D" w14:textId="77777777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UN-SDG Goals 1 and 3. (2017). UN News Centre</w:t>
      </w:r>
    </w:p>
    <w:p w14:paraId="77DBEE1D" w14:textId="12561D9A" w:rsidR="0000111F" w:rsidRPr="0000111F" w:rsidRDefault="0000111F" w:rsidP="0000111F">
      <w:pPr>
        <w:tabs>
          <w:tab w:val="left" w:pos="2223"/>
        </w:tabs>
        <w:spacing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0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https://www.un.org/sustainabledevelopment/news/communications-material/</w:t>
        </w:r>
      </w:hyperlink>
    </w:p>
    <w:p w14:paraId="4B4AD568" w14:textId="59D99EF8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Philippine dense population. (2018).  Investvine.com</w:t>
      </w:r>
    </w:p>
    <w:p w14:paraId="10E9CED3" w14:textId="173F91F4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1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http://investvine.com/philippines-population-reach-107-million-year/</w:t>
        </w:r>
      </w:hyperlink>
    </w:p>
    <w:p w14:paraId="74B03889" w14:textId="7F799348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withdrawal method. (2020). Iconfinder.com</w:t>
      </w:r>
    </w:p>
    <w:p w14:paraId="2775CF57" w14:textId="34426243" w:rsidR="0000111F" w:rsidRPr="0000111F" w:rsidRDefault="0000111F" w:rsidP="0000111F">
      <w:pPr>
        <w:tabs>
          <w:tab w:val="left" w:pos="2223"/>
        </w:tabs>
        <w:spacing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2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https://www.iconfinder.com/icons/5865479/atm_cash_finance_machine_money_payment_withdraw_icon</w:t>
        </w:r>
      </w:hyperlink>
    </w:p>
    <w:p w14:paraId="6DA001E9" w14:textId="5A183CB4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CSE (2020) World Health Organization</w:t>
      </w:r>
    </w:p>
    <w:p w14:paraId="2E764886" w14:textId="0E91BD86" w:rsidR="0000111F" w:rsidRPr="0000111F" w:rsidRDefault="0000111F" w:rsidP="0000111F">
      <w:pPr>
        <w:tabs>
          <w:tab w:val="left" w:pos="2223"/>
        </w:tabs>
        <w:spacing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hyperlink r:id="rId33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https://www.bing.com/images/search?view=detailV2&amp;ccid=GlJ9pUr0&amp;</w:t>
        </w:r>
      </w:hyperlink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id=96A4EB018EE088E56624A7E0C93B5840B3CBA8EF&amp;thid=OIP.GlJ9pUr0tOIuJ4GkAsQ0ngHaHa&amp;mediaurl=https%3a%2f%2fth.bing.com%2fth%2fid%2fR.1a527da54af4b4e22e2781a402c4349e%3frik%3d76jLs0BYO8ngpw%26riu%3dhttp%253a%252f%252fwww.who.int%252freproductivehealth%252fpublications%252fcontraception2.jpg%26ehk%3dCja97Bw2Yy0LHaFnf%252f%252b1v6YiWtXJvc%252fKSKJ8eT9Iaz8%253d%26risl%3d%26pid%3dImgRaw%26r%3d0&amp;exph=1200&amp;expw=1200&amp;q=comprehensive+sex+education+poster&amp;simid=608041982188924384&amp;FORM=IRPRST&amp;ck=602FFBE7367C0F1F0FC78AAE8486D204&amp;selectedIndex=9&amp;ajaxhist=0&amp;ajaxserp=0</w:t>
      </w:r>
    </w:p>
    <w:p w14:paraId="7DD7BFEF" w14:textId="08D6B5BB" w:rsidR="00A05293" w:rsidRPr="00B46228" w:rsidRDefault="00A05293" w:rsidP="00B46228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05293" w:rsidRPr="00B4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4"/>
    <w:rsid w:val="0000111F"/>
    <w:rsid w:val="0001449D"/>
    <w:rsid w:val="000521E8"/>
    <w:rsid w:val="00053B73"/>
    <w:rsid w:val="000A21F6"/>
    <w:rsid w:val="000D6A8D"/>
    <w:rsid w:val="000D70A0"/>
    <w:rsid w:val="001007D0"/>
    <w:rsid w:val="00175CCD"/>
    <w:rsid w:val="001E70AD"/>
    <w:rsid w:val="001F42D3"/>
    <w:rsid w:val="002063DF"/>
    <w:rsid w:val="0024692A"/>
    <w:rsid w:val="002662DF"/>
    <w:rsid w:val="002B4DA8"/>
    <w:rsid w:val="002D565C"/>
    <w:rsid w:val="002E7D7D"/>
    <w:rsid w:val="00334F60"/>
    <w:rsid w:val="0037764F"/>
    <w:rsid w:val="003777A8"/>
    <w:rsid w:val="003F0A32"/>
    <w:rsid w:val="0041255F"/>
    <w:rsid w:val="004137C1"/>
    <w:rsid w:val="00472E4B"/>
    <w:rsid w:val="004848BD"/>
    <w:rsid w:val="0048522F"/>
    <w:rsid w:val="004C628A"/>
    <w:rsid w:val="004D1FE5"/>
    <w:rsid w:val="004E412E"/>
    <w:rsid w:val="00510B9E"/>
    <w:rsid w:val="005337C7"/>
    <w:rsid w:val="00542522"/>
    <w:rsid w:val="00595612"/>
    <w:rsid w:val="005B243F"/>
    <w:rsid w:val="005B4677"/>
    <w:rsid w:val="005F675C"/>
    <w:rsid w:val="00635083"/>
    <w:rsid w:val="006E5CA5"/>
    <w:rsid w:val="007362FC"/>
    <w:rsid w:val="00744384"/>
    <w:rsid w:val="007A3BC8"/>
    <w:rsid w:val="007D2D15"/>
    <w:rsid w:val="007E3DD7"/>
    <w:rsid w:val="00805C22"/>
    <w:rsid w:val="00822D14"/>
    <w:rsid w:val="00860FCD"/>
    <w:rsid w:val="008B2965"/>
    <w:rsid w:val="008E41AC"/>
    <w:rsid w:val="009128F9"/>
    <w:rsid w:val="00912E59"/>
    <w:rsid w:val="00933C3A"/>
    <w:rsid w:val="0093781D"/>
    <w:rsid w:val="009B0835"/>
    <w:rsid w:val="009B7959"/>
    <w:rsid w:val="00A05293"/>
    <w:rsid w:val="00A30E9D"/>
    <w:rsid w:val="00A363E7"/>
    <w:rsid w:val="00AF38C1"/>
    <w:rsid w:val="00AF5173"/>
    <w:rsid w:val="00B00B45"/>
    <w:rsid w:val="00B27C73"/>
    <w:rsid w:val="00B42AA5"/>
    <w:rsid w:val="00B46228"/>
    <w:rsid w:val="00B905E3"/>
    <w:rsid w:val="00C24A39"/>
    <w:rsid w:val="00C50699"/>
    <w:rsid w:val="00C63E4B"/>
    <w:rsid w:val="00C653CF"/>
    <w:rsid w:val="00C83AD9"/>
    <w:rsid w:val="00CB0784"/>
    <w:rsid w:val="00CD7D83"/>
    <w:rsid w:val="00D01E44"/>
    <w:rsid w:val="00D022C6"/>
    <w:rsid w:val="00D27907"/>
    <w:rsid w:val="00D877F1"/>
    <w:rsid w:val="00D87A6E"/>
    <w:rsid w:val="00D90DE5"/>
    <w:rsid w:val="00DB66AF"/>
    <w:rsid w:val="00DF5395"/>
    <w:rsid w:val="00E00791"/>
    <w:rsid w:val="00E3686A"/>
    <w:rsid w:val="00E50DC7"/>
    <w:rsid w:val="00EA2299"/>
    <w:rsid w:val="00EB6C14"/>
    <w:rsid w:val="00EC7AA1"/>
    <w:rsid w:val="00F4631C"/>
    <w:rsid w:val="00F47139"/>
    <w:rsid w:val="00F606EF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F30"/>
  <w15:chartTrackingRefBased/>
  <w15:docId w15:val="{D60E5DFE-A4A3-45CA-947D-35D4334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a.gov.ph/sites/default/files/2018%20VSR%20Volume%202%20Birth%20Statistics.pdf" TargetMode="External"/><Relationship Id="rId18" Type="http://schemas.openxmlformats.org/officeDocument/2006/relationships/hyperlink" Target="https://greatergood.berkeley.edu/article/item/how_teens_today_are_different_from_past_generations?msclkid=4bbcbbbfb57f11ec9374af8fd4a0ef29" TargetMode="External"/><Relationship Id="rId26" Type="http://schemas.openxmlformats.org/officeDocument/2006/relationships/hyperlink" Target="https://www.teenvogue.com/story/is-your-teen-aware-of-the-risks-of-unprotected-se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iencedirect.com/science/article/pii/S1054139X1630951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sa.gov.ph/sites/default/files/Table%205_3.pdf" TargetMode="External"/><Relationship Id="rId12" Type="http://schemas.openxmlformats.org/officeDocument/2006/relationships/hyperlink" Target="https://psa.gov.ph/sites/default/files/2018%20VSR%20Volume%202%20Birth%20Statistics.pdf" TargetMode="External"/><Relationship Id="rId17" Type="http://schemas.openxmlformats.org/officeDocument/2006/relationships/hyperlink" Target="https://www.researchgate.net/profile/David-Cababaro-" TargetMode="External"/><Relationship Id="rId25" Type="http://schemas.openxmlformats.org/officeDocument/2006/relationships/hyperlink" Target="https://borgenproject.org/sex-education-in-the-philippines/?msclkid=24a37f9fb58711ecad9f2465fb4ffc01" TargetMode="External"/><Relationship Id="rId33" Type="http://schemas.openxmlformats.org/officeDocument/2006/relationships/hyperlink" Target="https://www.bing.com/images/search?view=detailV2&amp;ccid=GlJ9pUr0&amp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bc.com/news/world-asia-pacific-10552591" TargetMode="External"/><Relationship Id="rId20" Type="http://schemas.openxmlformats.org/officeDocument/2006/relationships/hyperlink" Target="https://doi.org/10.1016/j.jadohealth.2016.12.006" TargetMode="External"/><Relationship Id="rId29" Type="http://schemas.openxmlformats.org/officeDocument/2006/relationships/hyperlink" Target="https://nnc.gov.ph/regional-offices/mindanao/region-ix-zamboanga-peninsula/4931-negative-impacts-of-teenage-pregnancy-in-the-philippines" TargetMode="External"/><Relationship Id="rId1" Type="http://schemas.openxmlformats.org/officeDocument/2006/relationships/styles" Target="styles.xml"/><Relationship Id="rId6" Type="http://schemas.openxmlformats.org/officeDocument/2006/relationships/hyperlink" Target="https://psa.gov.ph/sites/default/files/Table%205_5.pdf" TargetMode="External"/><Relationship Id="rId11" Type="http://schemas.openxmlformats.org/officeDocument/2006/relationships/hyperlink" Target="https://psa.gov.ph/sites/default/files/2017%20VSR%20Volume%202_Birth%20Statistics.pdf" TargetMode="External"/><Relationship Id="rId24" Type="http://schemas.openxmlformats.org/officeDocument/2006/relationships/hyperlink" Target="https://www.mghclaycenter.org/hot-topics/adolescent-brain-primed-thrills-high-life/" TargetMode="External"/><Relationship Id="rId32" Type="http://schemas.openxmlformats.org/officeDocument/2006/relationships/hyperlink" Target="https://www.iconfinder.com/icons/5865479/atm_cash_finance_machine_money_payment_withdraw_icon" TargetMode="External"/><Relationship Id="rId5" Type="http://schemas.openxmlformats.org/officeDocument/2006/relationships/hyperlink" Target="https://psa.gov.ph/content/annual-poverty-indicators-survey-apis" TargetMode="External"/><Relationship Id="rId15" Type="http://schemas.openxmlformats.org/officeDocument/2006/relationships/hyperlink" Target="https://www.modernghana.com/news/490151/lack-of-sex-education-major-cause-of-teenage-pregnancy.html" TargetMode="External"/><Relationship Id="rId23" Type="http://schemas.openxmlformats.org/officeDocument/2006/relationships/hyperlink" Target="https://www.worldfoodprize.org/documents/filelibrary/images/youth_programs/research_papers/2012_papers/EdgewoodColesburgHS_RyleeMcDermott_2501DE6A2B30A.pdf" TargetMode="External"/><Relationship Id="rId28" Type="http://schemas.openxmlformats.org/officeDocument/2006/relationships/hyperlink" Target="https://now.tufts.edu/articles/why-sex-education-important-students-intellectual-disabilities" TargetMode="External"/><Relationship Id="rId10" Type="http://schemas.openxmlformats.org/officeDocument/2006/relationships/hyperlink" Target="https://psa.gov.ph/sites/default/files/2016%20VSR_Vol2%20Birth%20Statistics%20%28Final%29.pdf" TargetMode="External"/><Relationship Id="rId19" Type="http://schemas.openxmlformats.org/officeDocument/2006/relationships/hyperlink" Target="https://vittana.org/teen-pregnancy-and-poverty" TargetMode="External"/><Relationship Id="rId31" Type="http://schemas.openxmlformats.org/officeDocument/2006/relationships/hyperlink" Target="http://investvine.com/philippines-population-reach-107-million-year/" TargetMode="External"/><Relationship Id="rId4" Type="http://schemas.openxmlformats.org/officeDocument/2006/relationships/hyperlink" Target="https://psa.gov.ph/content/annual-poverty-indicators-survey-apis" TargetMode="External"/><Relationship Id="rId9" Type="http://schemas.openxmlformats.org/officeDocument/2006/relationships/hyperlink" Target="https://www.psa.gov.ph/sites/default/files/attachments/crd/specialrelease/SR%202015%20Births_tab4%265.pdf" TargetMode="External"/><Relationship Id="rId14" Type="http://schemas.openxmlformats.org/officeDocument/2006/relationships/hyperlink" Target="https://psa.gov.ph/sites/default/files/attachments/crd/specialrelease/P.R.%20NO.%202021-032_Special%20Release%20-%20Live%20Births%20in%20the%20PH%202019_signed.pdf" TargetMode="External"/><Relationship Id="rId22" Type="http://schemas.openxmlformats.org/officeDocument/2006/relationships/hyperlink" Target="https://dissertationsexperts.com/education/how-does-teenage-pregnancy-affect-education.html?msclkid=83b1c26fb58a11ecbb796ec1aec10ede" TargetMode="External"/><Relationship Id="rId27" Type="http://schemas.openxmlformats.org/officeDocument/2006/relationships/hyperlink" Target="https://www.plannedparenthood.org/learn/for-educators/what-sex-education" TargetMode="External"/><Relationship Id="rId30" Type="http://schemas.openxmlformats.org/officeDocument/2006/relationships/hyperlink" Target="https://www.un.org/sustainabledevelopment/news/communications-material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psa.gov.ph/sites/default/files/Birth%202014%20Tab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37</cp:revision>
  <dcterms:created xsi:type="dcterms:W3CDTF">2022-04-04T10:41:00Z</dcterms:created>
  <dcterms:modified xsi:type="dcterms:W3CDTF">2022-06-04T12:38:00Z</dcterms:modified>
</cp:coreProperties>
</file>