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This file is a general .xdc for the Basys3 rev B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To use it in a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- uncomment the lines corresponding to used pins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- rename the used ports (in each line, after get_ports) according to the top level signal names in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Clock signal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W5 [get_ports clk100MHz] 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clk100MHz]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create_clock -add -name sys_clk_pin -period 10.00 -waveform {0 5} [get_ports clk100MHz]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Switches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V17 [get_ports switch[0]]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switch[0]]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V16 [get_ports switch[1]]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switch[1]]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W16 [get_ports {switch[2]}]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set_property IOSTANDARD LVCMOS33 [get_ports {switch[2]}]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W17 [get_ports {switch[3]}]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set_property IOSTANDARD LVCMOS33 [get_ports {switch[3]}]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W15 [get_ports {switch[4]}]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set_property IOSTANDARD LVCMOS33 [get_ports {switch[4]}]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V15 [get_ports {switch[5]}]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set_property IOSTANDARD LVCMOS33 [get_ports {switch[5]}]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W14 [get_ports {switch[6]}]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{switch[6]}]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W13 [get_ports {switch[7]}]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{switch[7]}]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V2 [get_ports {sw[8]}]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{sw[8]}]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T3 [get_ports {sw[9]}]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{sw[9]}]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T2 [get_ports {sw[10]}]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R3 [get_ports {sw[11]}]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W2 [get_ports {sw[12]}]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U1 [get_ports {sw[13]}]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T1 [get_ports {sw[14]}]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R2 [get_ports {sw[15]}]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{sw[15]}]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 LEDs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U16 [get_ports LED]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LED]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E19 [get_ports {led[1]}]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U19 [get_ports {led[2]}]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V19 [get_ports {led[3]}]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W18 [get_ports {led[4]}]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U15 [get_ports {led[5]}]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U14 [get_ports {led[6]}]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V14 [get_ports {led[7]}]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V13 [get_ports {led[8]}]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{led[8]}]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V3 [get_ports {led[9]}]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{led[9]}]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W3 [get_ports {led[10]}]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U3 [get_ports {led[11]}]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P3 [get_ports {led[12]}]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N3 [get_ports {led[13]}]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P1 [get_ports {led[14]}]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PACKAGE_PIN L1 [get_ports {led[15]}]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#set_property IOSTANDARD LVCMOS33 [get_ports {led[15]}]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##7 segment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W7 [get_ports {segment[0]}]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W6 [get_ports {segment[1]}]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U8 [get_ports {segment[2]}]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V8 [get_ports {segment[3]}]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U5 [get_ports {segment[4]}]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V5 [get_ports {segment[5]}]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U7 [get_ports {segment[6]}]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{segment[6]}]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V7 [get_ports DP]    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DP]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U2 [get_ports {digit_enable[0]}]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{digit_enable[0]}]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U4 [get_ports {digit_enable[1]}]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{digit_enable[1]}]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V4 [get_ports {digit_enable[2]}]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{digit_enable[2]}]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PACKAGE_PIN W4 [get_ports {digit_enable[3]}]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set_property IOSTANDARD LVCMOS33 [get_ports {digit_enable[3]}]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U18 [get_ports btnC]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btnC]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T18 [get_ports BU]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BU]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W19 [get_ports BL]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BL]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T17 [get_ports BR]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BR]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U17 [get_ports BD]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</w:t>
        <w:tab/>
        <w:t xml:space="preserve">set_property IOSTANDARD LVCMOS33 [get_ports BD]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##Pmod Header 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J1 [get_ports {JA[0]}]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L2 [get_ports {JA[1]}]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J2 [get_ports {JA[2]}]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G2 [get_ports {JA[3]}]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H1 [get_ports {JA[4]}]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K2 [get_ports {JA[5]}]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H2 [get_ports {JA[6]}]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JA10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G3 [get_ports {JA[7]}]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{JA[7]}]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##Pmod Header JB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A14 [get_ports {JB[0]}]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A16 [get_ports {JB[1]}]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B15 [get_ports {JB[2]}]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B16 [get_ports {JB[3]}]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A15 [get_ports {JB[4]}]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A17 [get_ports {JB[5]}]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C15 [get_ports {JB[6]}]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JB10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C16 [get_ports {JB[7]}]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{JB[7]}]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##Pmod Header JC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K17 [get_ports {JC[0]}]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M18 [get_ports {JC[1]}]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N17 [get_ports {JC[2]}]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P18 [get_ports {JC[3]}]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L17 [get_ports {JC[4]}]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M19 [get_ports {JC[5]}]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P17 [get_ports {JC[6]}]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JC10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R18 [get_ports {JC[7]}]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{JC[7]}]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##Pmod Header JXADC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XA1_P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J3 [get_ports {JXADC[0]}]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XA2_P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L3 [get_ports {JXADC[1]}]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XA3_P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M2 [get_ports {JXADC[2]}]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XA4_P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N2 [get_ports {JXADC[3]}]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XA1_N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K3 [get_ports {JXADC[4]}]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{JXADC[4]}]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XA2_N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M3 [get_ports {JXADC[5]}]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{JXADC[5]}]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XA3_N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M1 [get_ports {JXADC[6]}]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{JXADC[6]}]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##Sch name = XA4_N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N1 [get_ports {JXADC[7]}]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{JXADC[7]}]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##VGA Connector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G19 [get_ports {ROut[0]}]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{ROut[0]}]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H19 [get_ports {ROut[1]}]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{ROut[1]}]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J19 [get_ports {ROut[2]}]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{ROut[2]}]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N19 [get_ports {ROut[3]}]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{ROut[3]}]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N18 [get_ports {BOut[0]}]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{BOut[0]}]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L18 [get_ports {BOut[1]}]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{BOut[1]}]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K18 [get_ports {BOut[2]}]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{BOut[2]}]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J18 [get_ports {BOut[3]}]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{BOut[3]}]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J17 [get_ports {GOut[0]}]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{GOut[0]}]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H17 [get_ports {GOut[1]}]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{GOut[1]}]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G17 [get_ports {GOut[2]}]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{GOut[2]}]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D17 [get_ports {GOut[3]}]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{GOut[3]}]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P19 [get_ports hsynch]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hsynch]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R19 [get_ports vsynch]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vsynch]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##USB-RS232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B18 [get_ports RsRx]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RsRx]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A18 [get_ports RsTx]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RsTx]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##USB HID (PS/2)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C17 [get_ports clkIn]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clkIn]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PULLUP true [get_ports clkIn]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set_property PACKAGE_PIN B17 [get_ports dIn]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IOSTANDARD LVCMOS33 [get_ports dIn]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set_property PULLUP true [get_ports dIn]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##Quad SPI Flash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##Note that CCLK_0 cannot be placed in 7 series devices. You can access it using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##STARTUPE2 primitive.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D18 [get_ports {QspiDB[0]}]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{QspiDB[0]}]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D19 [get_ports {QspiDB[1]}]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{QspiDB[1]}]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G18 [get_ports {QspiDB[2]}]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{QspiDB[2]}]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F18 [get_ports {QspiDB[3]}]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{QspiDB[3]}]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#set_property PACKAGE_PIN K19 [get_ports QspiCSn]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#set_property IOSTANDARD LVCMOS33 [get_ports QspiCSn]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