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Requirements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Specify the design requirements that your solution must fulfill. 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This does not require tools in the lab.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Inputs: report (lab manual) specifying the requirements. Outputs: concise list of functional requirements.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Design Specifications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Refer to design requirements, and specify the specifications that your solution must operate under.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This does not require tools in the lab.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Inputs: List of all the functional requirements Output: Detailed description of all the design specifications which the system should operate under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Design Entry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Here we create a high level solution using a descriptive language according to the design specifications.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This step does not require tools in the lab.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Inputs: design specifications. Outputs: code for solution.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Simulation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Simulate the hardware that may be synthesized by the solution’s code.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This step requires a computer that can simulate code: modelsim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Inputs: untested code for solution Outputs: tested code for solution.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Logic Synthesis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Conversion of the higher-level abstract description of the design to actual components at the gate and flip-flop level.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This step uses the Vivado synthesis tool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Input: Design specifications with requirements for solution Output: Description of the hardware needed at a gate level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Post Synthesis Simulation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Load synthesized code (bitfile) onto the test fpga to debug design according to specs.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This step requires vivado with a license to load the board with the bitfile an fpga board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Input: synthesized code (bitfile) Output: code synthesized to a particular hardware configuration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Design Realizations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Put a design on a FPGA or ASIC so the design can be implemented and used to satisfy the design requirements and specifications.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hardware manager (vivado) which allows you to program the device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Input: synthesized code specific to a particular hardware configuration, and design requirements and specifications to refer to. Output: a working FPGA or ASIC with the design mapped onto a specific target, placed into a specific part in the target, and the connections between all components routed, which satisfies the requirements and specifications.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