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AE" w:rsidRDefault="00B67BAE" w:rsidP="00B67BAE">
      <w:pPr>
        <w:jc w:val="center"/>
      </w:pPr>
      <w:r>
        <w:rPr>
          <w:rFonts w:hint="eastAsia"/>
          <w:b/>
          <w:bCs/>
          <w:sz w:val="32"/>
          <w:szCs w:val="32"/>
        </w:rPr>
        <w:t>公交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路运营分析</w:t>
      </w:r>
    </w:p>
    <w:p w:rsidR="00B67BAE" w:rsidRDefault="00B67BAE" w:rsidP="00B67BAE">
      <w:pPr>
        <w:rPr>
          <w:rFonts w:ascii="黑体" w:eastAsia="黑体" w:hAnsi="Cambria"/>
          <w:b/>
          <w:bCs/>
          <w:sz w:val="28"/>
          <w:szCs w:val="32"/>
        </w:rPr>
      </w:pPr>
    </w:p>
    <w:p w:rsidR="00B67BAE" w:rsidRDefault="00B67BAE" w:rsidP="00B67BAE">
      <w:pPr>
        <w:rPr>
          <w:rFonts w:ascii="黑体" w:eastAsia="黑体" w:hAnsi="Cambria"/>
          <w:b/>
          <w:bCs/>
          <w:sz w:val="28"/>
          <w:szCs w:val="32"/>
        </w:rPr>
      </w:pPr>
      <w:r>
        <w:rPr>
          <w:rFonts w:ascii="黑体" w:eastAsia="黑体" w:hAnsi="Cambria" w:hint="eastAsia"/>
          <w:b/>
          <w:bCs/>
          <w:sz w:val="28"/>
          <w:szCs w:val="32"/>
        </w:rPr>
        <w:t>1.公交8路的基本情况</w:t>
      </w:r>
    </w:p>
    <w:p w:rsidR="00B67BAE" w:rsidRDefault="00B67BAE" w:rsidP="00B67BAE">
      <w:pPr>
        <w:rPr>
          <w:szCs w:val="21"/>
        </w:rPr>
      </w:pPr>
      <w:r>
        <w:rPr>
          <w:rFonts w:ascii="黑体" w:eastAsia="黑体" w:hAnsi="Cambria" w:hint="eastAsia"/>
          <w:b/>
          <w:bCs/>
          <w:sz w:val="28"/>
          <w:szCs w:val="32"/>
        </w:rPr>
        <w:t xml:space="preserve">   </w:t>
      </w:r>
      <w:proofErr w:type="gramStart"/>
      <w:r>
        <w:rPr>
          <w:rFonts w:hint="eastAsia"/>
          <w:szCs w:val="21"/>
        </w:rPr>
        <w:t>荆</w:t>
      </w:r>
      <w:proofErr w:type="gramEnd"/>
      <w:r>
        <w:rPr>
          <w:rFonts w:hint="eastAsia"/>
          <w:szCs w:val="21"/>
        </w:rPr>
        <w:t>门市城市公交集团的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路线是由</w:t>
      </w:r>
      <w:proofErr w:type="gramStart"/>
      <w:r>
        <w:rPr>
          <w:rFonts w:hint="eastAsia"/>
          <w:szCs w:val="21"/>
        </w:rPr>
        <w:t>荆</w:t>
      </w:r>
      <w:proofErr w:type="gramEnd"/>
      <w:r>
        <w:rPr>
          <w:rFonts w:hint="eastAsia"/>
          <w:szCs w:val="21"/>
        </w:rPr>
        <w:t>门市二公司管理，途经商业城、亿达花园、水上乐园等商业区域，</w:t>
      </w:r>
      <w:proofErr w:type="gramStart"/>
      <w:r w:rsidRPr="00A136C7">
        <w:rPr>
          <w:rFonts w:hint="eastAsia"/>
          <w:szCs w:val="21"/>
        </w:rPr>
        <w:t>掇</w:t>
      </w:r>
      <w:proofErr w:type="gramEnd"/>
      <w:r w:rsidRPr="00A136C7">
        <w:rPr>
          <w:rFonts w:hint="eastAsia"/>
          <w:szCs w:val="21"/>
        </w:rPr>
        <w:t>刀小学</w:t>
      </w:r>
      <w:r>
        <w:rPr>
          <w:rFonts w:hint="eastAsia"/>
          <w:szCs w:val="21"/>
        </w:rPr>
        <w:t>、体育艺术学校、交通小学等教学机构，以及热电厂、石化总厂、医学院、李宁工业园等工业区域，是</w:t>
      </w:r>
      <w:proofErr w:type="gramStart"/>
      <w:r>
        <w:rPr>
          <w:rFonts w:hint="eastAsia"/>
          <w:szCs w:val="21"/>
        </w:rPr>
        <w:t>荆</w:t>
      </w:r>
      <w:proofErr w:type="gramEnd"/>
      <w:r>
        <w:rPr>
          <w:rFonts w:hint="eastAsia"/>
          <w:szCs w:val="21"/>
        </w:rPr>
        <w:t>门市城区的一条主营公交线路。</w:t>
      </w: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年日平均乘车人次为</w:t>
      </w:r>
      <w:r>
        <w:rPr>
          <w:rFonts w:hint="eastAsia"/>
          <w:szCs w:val="21"/>
        </w:rPr>
        <w:t>19988</w:t>
      </w:r>
      <w:r>
        <w:rPr>
          <w:rFonts w:hint="eastAsia"/>
          <w:szCs w:val="21"/>
        </w:rPr>
        <w:t>人，在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条公交线路中排名第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，而今年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月已经累计</w:t>
      </w:r>
      <w:r>
        <w:rPr>
          <w:rFonts w:hint="eastAsia"/>
          <w:szCs w:val="21"/>
        </w:rPr>
        <w:t>601308</w:t>
      </w:r>
      <w:r>
        <w:rPr>
          <w:rFonts w:hint="eastAsia"/>
          <w:szCs w:val="21"/>
        </w:rPr>
        <w:t>人次。</w:t>
      </w:r>
    </w:p>
    <w:p w:rsidR="00B67BAE" w:rsidRDefault="00B67BAE" w:rsidP="00B67BA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路线上行起于热电厂，开往李宁工业园，全程有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个站点；下行由李宁工业园开往热电厂，全程有</w:t>
      </w:r>
      <w:r>
        <w:rPr>
          <w:rFonts w:hint="eastAsia"/>
          <w:szCs w:val="21"/>
        </w:rPr>
        <w:t>39</w:t>
      </w:r>
      <w:r>
        <w:rPr>
          <w:rFonts w:hint="eastAsia"/>
          <w:szCs w:val="21"/>
        </w:rPr>
        <w:t>个站点。线路单边里程约为</w:t>
      </w:r>
      <w:r>
        <w:rPr>
          <w:rFonts w:hint="eastAsia"/>
          <w:szCs w:val="21"/>
        </w:rPr>
        <w:t>18.5</w:t>
      </w:r>
      <w:r>
        <w:rPr>
          <w:rFonts w:hint="eastAsia"/>
          <w:szCs w:val="21"/>
        </w:rPr>
        <w:t>公里。如图</w:t>
      </w:r>
      <w:r>
        <w:rPr>
          <w:rFonts w:hint="eastAsia"/>
          <w:szCs w:val="21"/>
        </w:rPr>
        <w:t>1-1</w:t>
      </w:r>
      <w:r>
        <w:rPr>
          <w:rFonts w:hint="eastAsia"/>
          <w:szCs w:val="21"/>
        </w:rPr>
        <w:t>所示：</w:t>
      </w:r>
    </w:p>
    <w:p w:rsidR="00B67BAE" w:rsidRDefault="00346C53" w:rsidP="00346C53">
      <w:pPr>
        <w:rPr>
          <w:rFonts w:ascii="宋体" w:hAnsi="宋体"/>
          <w:szCs w:val="21"/>
        </w:rPr>
      </w:pPr>
      <w:r w:rsidRPr="00346C53">
        <w:rPr>
          <w:szCs w:val="21"/>
        </w:rPr>
        <w:object w:dxaOrig="17283" w:dyaOrig="5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34.25pt" o:ole="">
            <v:imagedata r:id="rId6" o:title=""/>
          </v:shape>
          <o:OLEObject Type="Embed" ProgID="Visio.Drawing.11" ShapeID="_x0000_i1025" DrawAspect="Content" ObjectID="_1431437766" r:id="rId7"/>
        </w:object>
      </w:r>
      <w:r w:rsidR="00B67BAE">
        <w:rPr>
          <w:rFonts w:hint="eastAsia"/>
          <w:szCs w:val="21"/>
        </w:rPr>
        <w:t xml:space="preserve">                 </w:t>
      </w:r>
      <w:r w:rsidR="00B67BAE">
        <w:rPr>
          <w:rFonts w:ascii="宋体" w:hAnsi="宋体" w:hint="eastAsia"/>
          <w:szCs w:val="21"/>
        </w:rPr>
        <w:t xml:space="preserve">图1-1 </w:t>
      </w:r>
      <w:proofErr w:type="gramStart"/>
      <w:r w:rsidR="00B67BAE">
        <w:rPr>
          <w:rFonts w:ascii="宋体" w:hAnsi="宋体" w:hint="eastAsia"/>
          <w:szCs w:val="21"/>
        </w:rPr>
        <w:t>荆</w:t>
      </w:r>
      <w:proofErr w:type="gramEnd"/>
      <w:r w:rsidR="00B67BAE">
        <w:rPr>
          <w:rFonts w:ascii="宋体" w:hAnsi="宋体" w:hint="eastAsia"/>
          <w:szCs w:val="21"/>
        </w:rPr>
        <w:t>门市城市公交集团8路线示意图</w:t>
      </w:r>
    </w:p>
    <w:p w:rsidR="00B67BAE" w:rsidRDefault="00B67BAE" w:rsidP="00B67BAE">
      <w:pPr>
        <w:pStyle w:val="2"/>
        <w:ind w:firstLineChars="0" w:firstLine="0"/>
        <w:rPr>
          <w:rFonts w:hAnsi="宋体"/>
          <w:color w:val="FF0000"/>
          <w:sz w:val="21"/>
          <w:szCs w:val="21"/>
        </w:rPr>
      </w:pPr>
    </w:p>
    <w:p w:rsidR="00B67BAE" w:rsidRPr="009001CA" w:rsidRDefault="00B67BAE" w:rsidP="00B67BAE">
      <w:pPr>
        <w:pStyle w:val="2"/>
        <w:ind w:firstLine="420"/>
        <w:rPr>
          <w:rFonts w:hAnsi="宋体"/>
          <w:color w:val="FF0000"/>
          <w:sz w:val="21"/>
          <w:szCs w:val="21"/>
        </w:rPr>
      </w:pPr>
      <w:r w:rsidRPr="00F63BF8">
        <w:rPr>
          <w:rFonts w:hAnsi="宋体" w:hint="eastAsia"/>
          <w:sz w:val="21"/>
          <w:szCs w:val="21"/>
        </w:rPr>
        <w:t>8路首末班发车时间如下表1-1</w:t>
      </w:r>
      <w:r>
        <w:rPr>
          <w:rFonts w:hAnsi="宋体" w:hint="eastAsia"/>
          <w:sz w:val="21"/>
          <w:szCs w:val="21"/>
        </w:rPr>
        <w:t>所示。</w:t>
      </w:r>
      <w:r w:rsidRPr="00A24192">
        <w:rPr>
          <w:rFonts w:hAnsi="宋体" w:hint="eastAsia"/>
          <w:sz w:val="21"/>
          <w:szCs w:val="21"/>
        </w:rPr>
        <w:t>行车间隔为5分钟，高峰发车间隔约为2-3分钟，配车数位</w:t>
      </w:r>
      <w:r>
        <w:rPr>
          <w:rFonts w:hAnsi="宋体" w:hint="eastAsia"/>
          <w:sz w:val="21"/>
          <w:szCs w:val="21"/>
        </w:rPr>
        <w:t>26</w:t>
      </w:r>
      <w:r w:rsidRPr="00A24192">
        <w:rPr>
          <w:rFonts w:hAnsi="宋体" w:hint="eastAsia"/>
          <w:sz w:val="21"/>
          <w:szCs w:val="21"/>
        </w:rPr>
        <w:t>辆，</w:t>
      </w:r>
      <w:r>
        <w:rPr>
          <w:rFonts w:hAnsi="宋体" w:hint="eastAsia"/>
          <w:sz w:val="21"/>
          <w:szCs w:val="21"/>
        </w:rPr>
        <w:t>其中24辆为空调车，日运营班次为149次。</w:t>
      </w:r>
      <w:r w:rsidRPr="00A24192">
        <w:rPr>
          <w:rFonts w:hAnsi="宋体" w:hint="eastAsia"/>
          <w:sz w:val="21"/>
          <w:szCs w:val="21"/>
        </w:rPr>
        <w:t>相关的站点信息如下表2所示，其中加粗的站点为主站点。</w:t>
      </w:r>
    </w:p>
    <w:p w:rsidR="00B67BAE" w:rsidRDefault="00B67BAE" w:rsidP="005229F2">
      <w:pPr>
        <w:pStyle w:val="2"/>
        <w:spacing w:beforeLines="5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表1-1 </w:t>
      </w:r>
      <w:proofErr w:type="gramStart"/>
      <w:r>
        <w:rPr>
          <w:rFonts w:hint="eastAsia"/>
          <w:sz w:val="21"/>
          <w:szCs w:val="21"/>
        </w:rPr>
        <w:t>荆</w:t>
      </w:r>
      <w:proofErr w:type="gramEnd"/>
      <w:r>
        <w:rPr>
          <w:rFonts w:hint="eastAsia"/>
          <w:sz w:val="21"/>
          <w:szCs w:val="21"/>
        </w:rPr>
        <w:t>门市8路首末班发车时间表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84"/>
        <w:gridCol w:w="2002"/>
      </w:tblGrid>
      <w:tr w:rsidR="00B67BAE" w:rsidTr="00E6083A">
        <w:trPr>
          <w:trHeight w:val="413"/>
          <w:jc w:val="center"/>
        </w:trPr>
        <w:tc>
          <w:tcPr>
            <w:tcW w:w="784" w:type="dxa"/>
          </w:tcPr>
          <w:p w:rsidR="00B67BAE" w:rsidRDefault="00B67BAE" w:rsidP="00E6083A">
            <w:pPr>
              <w:pStyle w:val="2"/>
              <w:spacing w:line="240" w:lineRule="auto"/>
              <w:ind w:firstLineChars="0" w:firstLine="0"/>
              <w:jc w:val="center"/>
              <w:rPr>
                <w:rFonts w:ascii="Times New Roman" w:eastAsia="华文中宋"/>
                <w:sz w:val="21"/>
                <w:szCs w:val="21"/>
              </w:rPr>
            </w:pPr>
            <w:r>
              <w:rPr>
                <w:rFonts w:ascii="Times New Roman" w:eastAsia="华文中宋" w:hint="eastAsia"/>
                <w:sz w:val="21"/>
                <w:szCs w:val="21"/>
              </w:rPr>
              <w:t>方向</w:t>
            </w:r>
          </w:p>
        </w:tc>
        <w:tc>
          <w:tcPr>
            <w:tcW w:w="2002" w:type="dxa"/>
          </w:tcPr>
          <w:p w:rsidR="00B67BAE" w:rsidRDefault="00B67BAE" w:rsidP="00E6083A">
            <w:pPr>
              <w:pStyle w:val="2"/>
              <w:spacing w:line="240" w:lineRule="auto"/>
              <w:ind w:firstLineChars="0" w:firstLine="0"/>
              <w:jc w:val="center"/>
              <w:rPr>
                <w:rFonts w:ascii="Times New Roman" w:eastAsia="华文中宋"/>
                <w:sz w:val="21"/>
                <w:szCs w:val="21"/>
              </w:rPr>
            </w:pPr>
            <w:r>
              <w:rPr>
                <w:rFonts w:ascii="Times New Roman" w:eastAsia="华文中宋" w:hint="eastAsia"/>
                <w:sz w:val="21"/>
                <w:szCs w:val="21"/>
              </w:rPr>
              <w:t>发车时间</w:t>
            </w:r>
          </w:p>
        </w:tc>
      </w:tr>
      <w:tr w:rsidR="00B67BAE" w:rsidTr="00E6083A">
        <w:trPr>
          <w:trHeight w:val="413"/>
          <w:jc w:val="center"/>
        </w:trPr>
        <w:tc>
          <w:tcPr>
            <w:tcW w:w="784" w:type="dxa"/>
          </w:tcPr>
          <w:p w:rsidR="00B67BAE" w:rsidRDefault="00B67BAE" w:rsidP="00E6083A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sz w:val="21"/>
                <w:szCs w:val="21"/>
              </w:rPr>
            </w:pPr>
            <w:r>
              <w:rPr>
                <w:rFonts w:ascii="Times New Roman" w:eastAsia="华文中宋" w:hint="eastAsia"/>
                <w:sz w:val="21"/>
                <w:szCs w:val="21"/>
              </w:rPr>
              <w:t>上行</w:t>
            </w:r>
          </w:p>
        </w:tc>
        <w:tc>
          <w:tcPr>
            <w:tcW w:w="2002" w:type="dxa"/>
          </w:tcPr>
          <w:p w:rsidR="00B67BAE" w:rsidRDefault="00B67BAE" w:rsidP="00E6083A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sz w:val="21"/>
                <w:szCs w:val="21"/>
              </w:rPr>
            </w:pPr>
            <w:r>
              <w:rPr>
                <w:rFonts w:ascii="Times New Roman" w:eastAsia="华文中宋" w:hint="eastAsia"/>
                <w:sz w:val="21"/>
                <w:szCs w:val="21"/>
              </w:rPr>
              <w:t>06:00</w:t>
            </w:r>
            <w:r>
              <w:rPr>
                <w:rFonts w:ascii="Times New Roman" w:eastAsia="华文中宋"/>
                <w:sz w:val="21"/>
                <w:szCs w:val="21"/>
              </w:rPr>
              <w:t>—</w:t>
            </w:r>
            <w:r>
              <w:rPr>
                <w:rFonts w:ascii="Times New Roman" w:eastAsia="华文中宋" w:hint="eastAsia"/>
                <w:sz w:val="21"/>
                <w:szCs w:val="21"/>
              </w:rPr>
              <w:t>20:50</w:t>
            </w:r>
          </w:p>
        </w:tc>
      </w:tr>
      <w:tr w:rsidR="00B67BAE" w:rsidTr="00E6083A">
        <w:trPr>
          <w:trHeight w:val="413"/>
          <w:jc w:val="center"/>
        </w:trPr>
        <w:tc>
          <w:tcPr>
            <w:tcW w:w="784" w:type="dxa"/>
          </w:tcPr>
          <w:p w:rsidR="00B67BAE" w:rsidRDefault="00B67BAE" w:rsidP="00E6083A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sz w:val="21"/>
                <w:szCs w:val="21"/>
              </w:rPr>
            </w:pPr>
            <w:r>
              <w:rPr>
                <w:rFonts w:ascii="Times New Roman" w:eastAsia="华文中宋" w:hint="eastAsia"/>
                <w:sz w:val="21"/>
                <w:szCs w:val="21"/>
              </w:rPr>
              <w:t>下行</w:t>
            </w:r>
          </w:p>
        </w:tc>
        <w:tc>
          <w:tcPr>
            <w:tcW w:w="2002" w:type="dxa"/>
          </w:tcPr>
          <w:p w:rsidR="00B67BAE" w:rsidRDefault="00B67BAE" w:rsidP="00E6083A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sz w:val="21"/>
                <w:szCs w:val="21"/>
              </w:rPr>
            </w:pPr>
            <w:r>
              <w:rPr>
                <w:rFonts w:ascii="Times New Roman" w:eastAsia="华文中宋" w:hint="eastAsia"/>
                <w:sz w:val="21"/>
                <w:szCs w:val="21"/>
              </w:rPr>
              <w:t>05:50</w:t>
            </w:r>
            <w:r>
              <w:rPr>
                <w:rFonts w:ascii="Times New Roman" w:eastAsia="华文中宋"/>
                <w:sz w:val="21"/>
                <w:szCs w:val="21"/>
              </w:rPr>
              <w:t>—</w:t>
            </w:r>
            <w:r>
              <w:rPr>
                <w:rFonts w:ascii="Times New Roman" w:eastAsia="华文中宋" w:hint="eastAsia"/>
                <w:sz w:val="21"/>
                <w:szCs w:val="21"/>
              </w:rPr>
              <w:t>21:00</w:t>
            </w:r>
          </w:p>
        </w:tc>
      </w:tr>
    </w:tbl>
    <w:p w:rsidR="00B67BAE" w:rsidRDefault="00B67BAE" w:rsidP="005229F2">
      <w:pPr>
        <w:widowControl/>
        <w:spacing w:beforeLines="50" w:line="300" w:lineRule="auto"/>
      </w:pPr>
    </w:p>
    <w:p w:rsidR="00B67BAE" w:rsidRDefault="00B67BAE" w:rsidP="005229F2">
      <w:pPr>
        <w:spacing w:beforeLines="50"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表1-2  荆门8路上下行站点表</w:t>
      </w:r>
    </w:p>
    <w:tbl>
      <w:tblPr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6"/>
        <w:gridCol w:w="1471"/>
        <w:gridCol w:w="567"/>
        <w:gridCol w:w="2009"/>
        <w:gridCol w:w="456"/>
        <w:gridCol w:w="1787"/>
        <w:gridCol w:w="567"/>
        <w:gridCol w:w="1726"/>
      </w:tblGrid>
      <w:tr w:rsidR="00B67BAE" w:rsidTr="00E6083A">
        <w:trPr>
          <w:trHeight w:val="285"/>
          <w:jc w:val="center"/>
        </w:trPr>
        <w:tc>
          <w:tcPr>
            <w:tcW w:w="4503" w:type="dxa"/>
            <w:gridSpan w:val="4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</w:p>
        </w:tc>
        <w:tc>
          <w:tcPr>
            <w:tcW w:w="4536" w:type="dxa"/>
            <w:gridSpan w:val="4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71" w:type="dxa"/>
          </w:tcPr>
          <w:p w:rsidR="00B67BAE" w:rsidRDefault="00B67BAE" w:rsidP="00E6083A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009" w:type="dxa"/>
          </w:tcPr>
          <w:p w:rsidR="00B67BAE" w:rsidRDefault="00B67BAE" w:rsidP="00E6083A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87" w:type="dxa"/>
          </w:tcPr>
          <w:p w:rsidR="00B67BAE" w:rsidRDefault="00B67BAE" w:rsidP="00E6083A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26" w:type="dxa"/>
          </w:tcPr>
          <w:p w:rsidR="00B67BAE" w:rsidRDefault="00B67BAE" w:rsidP="00E6083A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1</w:t>
            </w:r>
          </w:p>
        </w:tc>
        <w:tc>
          <w:tcPr>
            <w:tcW w:w="1471" w:type="dxa"/>
            <w:vAlign w:val="center"/>
          </w:tcPr>
          <w:p w:rsidR="00B67BAE" w:rsidRPr="00B67BAE" w:rsidRDefault="00B67BAE" w:rsidP="00E6083A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热电厂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009" w:type="dxa"/>
            <w:vAlign w:val="center"/>
          </w:tcPr>
          <w:p w:rsidR="00B67BAE" w:rsidRDefault="00B67BAE" w:rsidP="00E608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东方购物广场</w:t>
            </w:r>
          </w:p>
        </w:tc>
        <w:tc>
          <w:tcPr>
            <w:tcW w:w="456" w:type="dxa"/>
          </w:tcPr>
          <w:p w:rsidR="00B67BAE" w:rsidRPr="00DB75C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DB75CE">
              <w:rPr>
                <w:rFonts w:hint="eastAsia"/>
                <w:b/>
                <w:szCs w:val="21"/>
                <w:highlight w:val="yellow"/>
              </w:rPr>
              <w:t>1</w:t>
            </w:r>
          </w:p>
        </w:tc>
        <w:tc>
          <w:tcPr>
            <w:tcW w:w="1787" w:type="dxa"/>
            <w:vAlign w:val="center"/>
          </w:tcPr>
          <w:p w:rsidR="00B67BAE" w:rsidRPr="00DB75CE" w:rsidRDefault="00B67BAE" w:rsidP="00E6083A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DB75CE">
              <w:rPr>
                <w:rFonts w:hint="eastAsia"/>
                <w:b/>
                <w:color w:val="000000"/>
                <w:sz w:val="22"/>
                <w:highlight w:val="yellow"/>
              </w:rPr>
              <w:t>李宁工业园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26" w:type="dxa"/>
            <w:vAlign w:val="center"/>
          </w:tcPr>
          <w:p w:rsidR="00B67BAE" w:rsidRDefault="00B67BAE" w:rsidP="00E608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医学院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71" w:type="dxa"/>
            <w:vAlign w:val="center"/>
          </w:tcPr>
          <w:p w:rsidR="00B67BAE" w:rsidRDefault="00B67BAE" w:rsidP="00E608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五一路</w:t>
            </w:r>
          </w:p>
        </w:tc>
        <w:tc>
          <w:tcPr>
            <w:tcW w:w="567" w:type="dxa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22</w:t>
            </w:r>
          </w:p>
        </w:tc>
        <w:tc>
          <w:tcPr>
            <w:tcW w:w="2009" w:type="dxa"/>
            <w:vAlign w:val="center"/>
          </w:tcPr>
          <w:p w:rsidR="00B67BAE" w:rsidRPr="00B67BAE" w:rsidRDefault="00B67BAE" w:rsidP="00E6083A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职教集团</w:t>
            </w:r>
          </w:p>
        </w:tc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87" w:type="dxa"/>
            <w:vAlign w:val="center"/>
          </w:tcPr>
          <w:p w:rsidR="00B67BAE" w:rsidRDefault="00B67BAE" w:rsidP="00E608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高新区污水处理厂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26" w:type="dxa"/>
            <w:vAlign w:val="center"/>
          </w:tcPr>
          <w:p w:rsidR="00B67BAE" w:rsidRDefault="00B67BAE" w:rsidP="00E608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山水龙城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71" w:type="dxa"/>
            <w:vAlign w:val="center"/>
          </w:tcPr>
          <w:p w:rsidR="00B67BAE" w:rsidRDefault="00B67BAE" w:rsidP="00E6083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石化农行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常发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新港服装厂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水上乐园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石化总厂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 w:rsidRPr="009001CA">
              <w:rPr>
                <w:rFonts w:hint="eastAsia"/>
                <w:color w:val="000000"/>
                <w:sz w:val="22"/>
              </w:rPr>
              <w:t>隆盛佳苑</w:t>
            </w:r>
            <w:proofErr w:type="gramEnd"/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创业南路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中辰工贸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石化宾馆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 w:rsidRPr="009001CA">
              <w:rPr>
                <w:rFonts w:hint="eastAsia"/>
                <w:color w:val="000000"/>
                <w:sz w:val="22"/>
              </w:rPr>
              <w:t>掇刀小学</w:t>
            </w:r>
            <w:proofErr w:type="gramEnd"/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天贸集团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东宝山管理处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石化医院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 w:rsidRPr="009001CA">
              <w:rPr>
                <w:rFonts w:hint="eastAsia"/>
                <w:color w:val="000000"/>
                <w:sz w:val="22"/>
              </w:rPr>
              <w:t>掇刀人民</w:t>
            </w:r>
            <w:proofErr w:type="gramEnd"/>
            <w:r w:rsidRPr="009001CA">
              <w:rPr>
                <w:rFonts w:hint="eastAsia"/>
                <w:color w:val="000000"/>
                <w:sz w:val="22"/>
              </w:rPr>
              <w:t>医院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创业二路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豪景花园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月亮湖小区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武警支队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华兴印刷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交通局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8</w:t>
            </w:r>
          </w:p>
        </w:tc>
        <w:tc>
          <w:tcPr>
            <w:tcW w:w="1471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洪</w:t>
            </w:r>
            <w:proofErr w:type="gramStart"/>
            <w:r w:rsidRPr="00B67BAE">
              <w:rPr>
                <w:rFonts w:hint="eastAsia"/>
                <w:b/>
                <w:szCs w:val="21"/>
                <w:highlight w:val="yellow"/>
              </w:rPr>
              <w:t>源市场</w:t>
            </w:r>
            <w:proofErr w:type="gramEnd"/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三干渠管理处</w:t>
            </w:r>
          </w:p>
        </w:tc>
        <w:tc>
          <w:tcPr>
            <w:tcW w:w="456" w:type="dxa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8</w:t>
            </w:r>
          </w:p>
        </w:tc>
        <w:tc>
          <w:tcPr>
            <w:tcW w:w="1787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交通小学</w:t>
            </w:r>
          </w:p>
        </w:tc>
        <w:tc>
          <w:tcPr>
            <w:tcW w:w="567" w:type="dxa"/>
          </w:tcPr>
          <w:p w:rsidR="00B67BAE" w:rsidRPr="00DB75C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DB75CE">
              <w:rPr>
                <w:rFonts w:hint="eastAsia"/>
                <w:b/>
                <w:color w:val="000000"/>
                <w:sz w:val="22"/>
                <w:highlight w:val="yellow"/>
              </w:rPr>
              <w:t>28</w:t>
            </w:r>
          </w:p>
        </w:tc>
        <w:tc>
          <w:tcPr>
            <w:tcW w:w="1726" w:type="dxa"/>
            <w:vAlign w:val="center"/>
          </w:tcPr>
          <w:p w:rsidR="00B67BAE" w:rsidRPr="00DB75C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DB75CE">
              <w:rPr>
                <w:rFonts w:hint="eastAsia"/>
                <w:b/>
                <w:color w:val="000000"/>
                <w:sz w:val="22"/>
                <w:highlight w:val="yellow"/>
              </w:rPr>
              <w:t>客运中心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商业城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体育艺术学校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漳河之源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向东桥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月牙岛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漳河之源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体育艺术学校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白云楼</w:t>
            </w:r>
            <w:proofErr w:type="gramEnd"/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proofErr w:type="gramStart"/>
            <w:r w:rsidRPr="009001CA">
              <w:rPr>
                <w:rFonts w:hint="eastAsia"/>
                <w:szCs w:val="21"/>
              </w:rPr>
              <w:t>白云楼</w:t>
            </w:r>
            <w:proofErr w:type="gramEnd"/>
          </w:p>
        </w:tc>
        <w:tc>
          <w:tcPr>
            <w:tcW w:w="567" w:type="dxa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31</w:t>
            </w:r>
          </w:p>
        </w:tc>
        <w:tc>
          <w:tcPr>
            <w:tcW w:w="2009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交通小学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三干渠管理处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月牙岛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12</w:t>
            </w:r>
          </w:p>
        </w:tc>
        <w:tc>
          <w:tcPr>
            <w:tcW w:w="1471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客运中心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华兴印刷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武警支队</w:t>
            </w:r>
          </w:p>
        </w:tc>
        <w:tc>
          <w:tcPr>
            <w:tcW w:w="567" w:type="dxa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32</w:t>
            </w:r>
          </w:p>
        </w:tc>
        <w:tc>
          <w:tcPr>
            <w:tcW w:w="1726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洪</w:t>
            </w:r>
            <w:proofErr w:type="gramStart"/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源市场</w:t>
            </w:r>
            <w:proofErr w:type="gramEnd"/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proofErr w:type="gramStart"/>
            <w:r w:rsidRPr="009001CA">
              <w:rPr>
                <w:rFonts w:hint="eastAsia"/>
                <w:szCs w:val="21"/>
              </w:rPr>
              <w:t>资管中心</w:t>
            </w:r>
            <w:proofErr w:type="gramEnd"/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创业二路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掇刀人民</w:t>
            </w:r>
            <w:proofErr w:type="gramEnd"/>
            <w:r>
              <w:rPr>
                <w:rFonts w:hint="eastAsia"/>
                <w:color w:val="000000"/>
                <w:sz w:val="22"/>
              </w:rPr>
              <w:t>医院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月亮湖小区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豪景花园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天贸集团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 w:rsidRPr="009001CA">
              <w:rPr>
                <w:rFonts w:hint="eastAsia"/>
                <w:color w:val="000000"/>
                <w:sz w:val="22"/>
              </w:rPr>
              <w:t>掇刀小学</w:t>
            </w:r>
            <w:proofErr w:type="gramEnd"/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石化医院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东宝山管理处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创业南路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隆盛佳苑</w:t>
            </w:r>
            <w:proofErr w:type="gramEnd"/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石化宾馆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中辰工贸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新港服装厂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常发大酒店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石化总厂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天鹅湖公园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高新区污水处理厂</w:t>
            </w:r>
          </w:p>
        </w:tc>
        <w:tc>
          <w:tcPr>
            <w:tcW w:w="456" w:type="dxa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17</w:t>
            </w:r>
          </w:p>
        </w:tc>
        <w:tc>
          <w:tcPr>
            <w:tcW w:w="1787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职教集团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石化农行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医学院</w:t>
            </w:r>
          </w:p>
        </w:tc>
        <w:tc>
          <w:tcPr>
            <w:tcW w:w="567" w:type="dxa"/>
          </w:tcPr>
          <w:p w:rsidR="00B67BAE" w:rsidRPr="00B67BAE" w:rsidRDefault="00B67BAE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B67BAE">
              <w:rPr>
                <w:rFonts w:hint="eastAsia"/>
                <w:b/>
                <w:szCs w:val="21"/>
                <w:highlight w:val="yellow"/>
              </w:rPr>
              <w:t>38</w:t>
            </w:r>
          </w:p>
        </w:tc>
        <w:tc>
          <w:tcPr>
            <w:tcW w:w="2009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李宁工业园</w:t>
            </w: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东方</w:t>
            </w:r>
            <w:proofErr w:type="gramStart"/>
            <w:r>
              <w:rPr>
                <w:rFonts w:hint="eastAsia"/>
                <w:color w:val="000000"/>
                <w:sz w:val="22"/>
              </w:rPr>
              <w:t>家俱</w:t>
            </w:r>
            <w:proofErr w:type="gramEnd"/>
            <w:r>
              <w:rPr>
                <w:rFonts w:hint="eastAsia"/>
                <w:color w:val="000000"/>
                <w:sz w:val="22"/>
              </w:rPr>
              <w:t>广场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1726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五一路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星球家居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亿达花园</w:t>
            </w:r>
          </w:p>
        </w:tc>
        <w:tc>
          <w:tcPr>
            <w:tcW w:w="567" w:type="dxa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39</w:t>
            </w:r>
          </w:p>
        </w:tc>
        <w:tc>
          <w:tcPr>
            <w:tcW w:w="1726" w:type="dxa"/>
            <w:vAlign w:val="center"/>
          </w:tcPr>
          <w:p w:rsidR="00B67BAE" w:rsidRPr="00B67BAE" w:rsidRDefault="00B67BAE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B67BAE">
              <w:rPr>
                <w:rFonts w:hint="eastAsia"/>
                <w:b/>
                <w:color w:val="000000"/>
                <w:sz w:val="22"/>
                <w:highlight w:val="yellow"/>
              </w:rPr>
              <w:t>热电厂</w:t>
            </w:r>
          </w:p>
        </w:tc>
      </w:tr>
      <w:tr w:rsidR="00B67BAE" w:rsidTr="00E6083A">
        <w:trPr>
          <w:trHeight w:val="285"/>
          <w:jc w:val="center"/>
        </w:trPr>
        <w:tc>
          <w:tcPr>
            <w:tcW w:w="456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71" w:type="dxa"/>
            <w:vAlign w:val="center"/>
          </w:tcPr>
          <w:p w:rsidR="00B67BAE" w:rsidRPr="009001CA" w:rsidRDefault="00B67BAE" w:rsidP="00E6083A">
            <w:pPr>
              <w:jc w:val="center"/>
              <w:rPr>
                <w:szCs w:val="21"/>
              </w:rPr>
            </w:pPr>
            <w:r w:rsidRPr="009001CA">
              <w:rPr>
                <w:rFonts w:hint="eastAsia"/>
                <w:szCs w:val="21"/>
              </w:rPr>
              <w:t>亿达花园</w:t>
            </w:r>
          </w:p>
        </w:tc>
        <w:tc>
          <w:tcPr>
            <w:tcW w:w="567" w:type="dxa"/>
          </w:tcPr>
          <w:p w:rsidR="00B67BAE" w:rsidRDefault="00B67BAE" w:rsidP="00E6083A">
            <w:pPr>
              <w:jc w:val="center"/>
              <w:rPr>
                <w:szCs w:val="21"/>
              </w:rPr>
            </w:pPr>
          </w:p>
        </w:tc>
        <w:tc>
          <w:tcPr>
            <w:tcW w:w="2009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456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 w:rsidRPr="009001CA"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787" w:type="dxa"/>
            <w:vAlign w:val="center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星球家居</w:t>
            </w:r>
          </w:p>
        </w:tc>
        <w:tc>
          <w:tcPr>
            <w:tcW w:w="567" w:type="dxa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726" w:type="dxa"/>
            <w:vAlign w:val="bottom"/>
          </w:tcPr>
          <w:p w:rsidR="00B67BAE" w:rsidRPr="009001CA" w:rsidRDefault="00B67BAE" w:rsidP="00E6083A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67BAE" w:rsidRDefault="00B67BAE" w:rsidP="00B67BAE">
      <w:pPr>
        <w:pStyle w:val="2"/>
        <w:ind w:firstLine="420"/>
        <w:rPr>
          <w:rFonts w:hAnsi="宋体"/>
          <w:sz w:val="21"/>
          <w:szCs w:val="21"/>
        </w:rPr>
      </w:pPr>
    </w:p>
    <w:p w:rsidR="00B67BAE" w:rsidRDefault="00B67BAE" w:rsidP="00B67BAE">
      <w:pPr>
        <w:pStyle w:val="2"/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由上表我们可以发现，8路线的下行比上行多了一个站点，为山水龙城。</w:t>
      </w:r>
      <w:r w:rsidR="00DB75CE">
        <w:rPr>
          <w:rFonts w:hAnsi="宋体" w:hint="eastAsia"/>
          <w:sz w:val="21"/>
          <w:szCs w:val="21"/>
        </w:rPr>
        <w:t>其中时间站点为热电厂、洪源市场、客运中心、职教集团、交通小学和李宁工业园。其中洪源市场、客运中心、职教集团三个站点为二公司设定的主站点。</w:t>
      </w:r>
    </w:p>
    <w:p w:rsidR="002D4E2A" w:rsidRDefault="00B67BAE" w:rsidP="00DB75CE">
      <w:pPr>
        <w:pStyle w:val="2"/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荆门8路的车辆已经安装了GPS车载设备。GPS定位系统自动记录了每日的运营数据，记录频率大约是每10秒刷新一次，因此，运营数据记录非常详细，为运营分析提供了丰富的数据基础。</w:t>
      </w:r>
      <w:r w:rsidR="00DB75CE">
        <w:rPr>
          <w:rFonts w:hAnsi="宋体" w:hint="eastAsia"/>
          <w:sz w:val="21"/>
          <w:szCs w:val="21"/>
        </w:rPr>
        <w:t>通过GPS数据可以发现：</w:t>
      </w:r>
    </w:p>
    <w:p w:rsidR="00DB75CE" w:rsidRDefault="00DB75CE" w:rsidP="00DB75CE">
      <w:pPr>
        <w:pStyle w:val="2"/>
        <w:ind w:firstLine="480"/>
      </w:pPr>
      <w:r>
        <w:rPr>
          <w:rFonts w:hint="eastAsia"/>
        </w:rPr>
        <w:t>（1）6:50-7:50 和17:00-18:00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段时间会出现明显的运行时间增长的现象。中午11:40至13:00期间会有明显的运行时间缩短的现象。</w:t>
      </w:r>
    </w:p>
    <w:p w:rsidR="00DB75CE" w:rsidRDefault="00DB75CE" w:rsidP="00DB75CE">
      <w:pPr>
        <w:pStyle w:val="2"/>
        <w:ind w:firstLine="480"/>
      </w:pPr>
      <w:r>
        <w:rPr>
          <w:rFonts w:hint="eastAsia"/>
        </w:rPr>
        <w:t>（2）</w:t>
      </w:r>
      <w:r w:rsidR="00A4238F">
        <w:rPr>
          <w:rFonts w:hint="eastAsia"/>
        </w:rPr>
        <w:t>每天6:50之前，都会有前几班（平均每天前13班）发车会有从常发（或者职教集团）车场发车到末站点的运行，并且在全天都会出现在职教集团停站时间超过1小时（甚至有5个小时），尤其是在中午和下午6点期间，可以推测出在靠近职教集团（常发）有一个车场，司机中途会在车场休息。在20:00之后，有车会运行至职教停止，怀疑是运行结束将车停在职教集团的车场。</w:t>
      </w:r>
    </w:p>
    <w:p w:rsidR="00DB75CE" w:rsidRPr="00DB75CE" w:rsidRDefault="00A4238F" w:rsidP="00A4238F">
      <w:pPr>
        <w:pStyle w:val="2"/>
        <w:ind w:firstLine="480"/>
      </w:pPr>
      <w:r>
        <w:rPr>
          <w:rFonts w:hint="eastAsia"/>
        </w:rPr>
        <w:t>（3）在中午和下午6点期间，经常会有停站时间（非职教和常发）超过20分钟的现象，怀疑此时司机在停车吃饭。</w:t>
      </w:r>
    </w:p>
    <w:sectPr w:rsidR="00DB75CE" w:rsidRPr="00DB75CE" w:rsidSect="002D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446" w:rsidRDefault="00A57446" w:rsidP="005229F2">
      <w:r>
        <w:separator/>
      </w:r>
    </w:p>
  </w:endnote>
  <w:endnote w:type="continuationSeparator" w:id="0">
    <w:p w:rsidR="00A57446" w:rsidRDefault="00A57446" w:rsidP="00522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446" w:rsidRDefault="00A57446" w:rsidP="005229F2">
      <w:r>
        <w:separator/>
      </w:r>
    </w:p>
  </w:footnote>
  <w:footnote w:type="continuationSeparator" w:id="0">
    <w:p w:rsidR="00A57446" w:rsidRDefault="00A57446" w:rsidP="00522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BAE"/>
    <w:rsid w:val="002D4E2A"/>
    <w:rsid w:val="00346C53"/>
    <w:rsid w:val="005229F2"/>
    <w:rsid w:val="007A6F81"/>
    <w:rsid w:val="00A4238F"/>
    <w:rsid w:val="00A57446"/>
    <w:rsid w:val="00B67BAE"/>
    <w:rsid w:val="00DB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A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rsid w:val="00B67BAE"/>
    <w:pPr>
      <w:spacing w:line="300" w:lineRule="auto"/>
      <w:ind w:firstLineChars="200" w:firstLine="200"/>
    </w:pPr>
    <w:rPr>
      <w:rFonts w:ascii="宋体" w:eastAsia="宋体" w:hAnsi="Times New Roman" w:cs="Times New Roman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2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9F2"/>
    <w:rPr>
      <w:rFonts w:ascii="Calibri" w:eastAsia="宋体" w:hAnsi="Calibri" w:cs="黑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9F2"/>
    <w:rPr>
      <w:rFonts w:ascii="Calibri" w:eastAsia="宋体" w:hAnsi="Calibri" w:cs="黑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9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9F2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257</Words>
  <Characters>1470</Characters>
  <Application>Microsoft Office Word</Application>
  <DocSecurity>0</DocSecurity>
  <Lines>12</Lines>
  <Paragraphs>3</Paragraphs>
  <ScaleCrop>false</ScaleCrop>
  <Company> 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2</cp:revision>
  <dcterms:created xsi:type="dcterms:W3CDTF">2013-05-30T06:21:00Z</dcterms:created>
  <dcterms:modified xsi:type="dcterms:W3CDTF">2013-05-30T08:50:00Z</dcterms:modified>
</cp:coreProperties>
</file>