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using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System;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using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System.Collections.Generic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using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System.Text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namespace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AntSystem</w:t>
      </w:r>
      <w:proofErr w:type="spellEnd"/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>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public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class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AA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alpha;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对信息量的重视程度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beta;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启发式信息的受重视程度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lo;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信息素的挥发速度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>[,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</w:t>
      </w:r>
      <w:r w:rsidRPr="00D05EA5">
        <w:rPr>
          <w:rFonts w:ascii="STXinwei" w:hAnsi="STXinwei" w:cs="STXinwei"/>
          <w:kern w:val="0"/>
          <w:sz w:val="28"/>
          <w:szCs w:val="28"/>
        </w:rPr>
        <w:t>]City;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城市距离矩阵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>[,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</w:t>
      </w:r>
      <w:r w:rsidRPr="00D05EA5">
        <w:rPr>
          <w:rFonts w:ascii="STXinwei" w:hAnsi="STXinwei" w:cs="STXinwei"/>
          <w:kern w:val="0"/>
          <w:sz w:val="28"/>
          <w:szCs w:val="28"/>
        </w:rPr>
        <w:t>] Message;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信息素矩阵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>Queue</w:t>
      </w:r>
      <w:r w:rsidRPr="00D05EA5">
        <w:rPr>
          <w:rFonts w:ascii="STXinwei" w:hAnsi="STXinwei" w:cs="STXinwei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&gt; ();</w:t>
      </w:r>
      <w:proofErr w:type="spellStart"/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opneList</w:t>
      </w:r>
      <w:proofErr w:type="spellEnd"/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用于存放下一步可行城市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&gt; ();</w:t>
      </w:r>
      <w:proofErr w:type="spellStart"/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closedList</w:t>
      </w:r>
      <w:proofErr w:type="spellEnd"/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用于存放已经访问过的城市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Queue 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BestList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&gt; ();</w:t>
      </w:r>
      <w:r w:rsidR="00D05EA5" w:rsidRPr="00D05EA5">
        <w:rPr>
          <w:rFonts w:ascii="STXinwei" w:hAnsi="STXinwei" w:cs="STXinwei"/>
          <w:color w:val="008000"/>
          <w:kern w:val="0"/>
          <w:sz w:val="28"/>
          <w:szCs w:val="28"/>
        </w:rPr>
        <w:t>储存较好的路径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Pro_time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构造函数形成城市距离和信息素矩阵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 xml:space="preserve"> name="city"&gt;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城市距离矩阵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&lt;/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 xml:space="preserve"> name="Lo"&gt;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信息素的挥发速度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&lt;/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public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AA(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>[,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city,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Lo,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Alpha,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Beta)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alpha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= Alpha;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beta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= Beta;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lo=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Lo;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temp =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.ToInt32( 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277772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City=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[temp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,temp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,3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Message=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[temp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,temp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>,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3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temp;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j = 0; j &lt; temp; j++)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{</w:t>
      </w:r>
    </w:p>
    <w:p w:rsidR="00E13F38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ab/>
      </w:r>
      <w:r w:rsidR="00E13F38"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 w:rsidR="00E13F38"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="00E13F38"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="00E13F38">
        <w:rPr>
          <w:rFonts w:ascii="STXinwei" w:hAnsi="STXinwei" w:cs="STXinwei"/>
          <w:kern w:val="0"/>
          <w:sz w:val="28"/>
          <w:szCs w:val="28"/>
        </w:rPr>
        <w:t xml:space="preserve"> 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 w:rsidR="00E13F38">
        <w:rPr>
          <w:rFonts w:ascii="STXinwei" w:hAnsi="STXinwei" w:cs="STXinwei"/>
          <w:kern w:val="0"/>
          <w:sz w:val="28"/>
          <w:szCs w:val="28"/>
        </w:rPr>
        <w:t xml:space="preserve">= 0; 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>k</w:t>
      </w:r>
      <w:r w:rsidR="00E13F38">
        <w:rPr>
          <w:rFonts w:ascii="STXinwei" w:hAnsi="STXinwei" w:cs="STXinwei"/>
          <w:kern w:val="0"/>
          <w:sz w:val="28"/>
          <w:szCs w:val="28"/>
        </w:rPr>
        <w:t xml:space="preserve"> &lt;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3</w:t>
      </w:r>
      <w:r w:rsidR="00E13F38">
        <w:rPr>
          <w:rFonts w:ascii="STXinwei" w:hAnsi="STXinwei" w:cs="STXinwei"/>
          <w:kern w:val="0"/>
          <w:sz w:val="28"/>
          <w:szCs w:val="28"/>
        </w:rPr>
        <w:t xml:space="preserve">; 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>k</w:t>
      </w:r>
      <w:r w:rsidR="00E13F38" w:rsidRPr="00D05EA5">
        <w:rPr>
          <w:rFonts w:ascii="STXinwei" w:hAnsi="STXinwei" w:cs="STXinwei"/>
          <w:kern w:val="0"/>
          <w:sz w:val="28"/>
          <w:szCs w:val="28"/>
        </w:rPr>
        <w:t>++</w:t>
      </w:r>
      <w:r w:rsidR="00E13F38"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E13F38" w:rsidRDefault="00E13F38" w:rsidP="00E13F38">
      <w:pPr>
        <w:autoSpaceDE w:val="0"/>
        <w:autoSpaceDN w:val="0"/>
        <w:adjustRightInd w:val="0"/>
        <w:ind w:left="294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E13F38">
      <w:pPr>
        <w:autoSpaceDE w:val="0"/>
        <w:autoSpaceDN w:val="0"/>
        <w:adjustRightInd w:val="0"/>
        <w:ind w:left="378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lastRenderedPageBreak/>
        <w:t>City[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, j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,3</w:t>
      </w:r>
      <w:r w:rsidRPr="00D05EA5">
        <w:rPr>
          <w:rFonts w:ascii="STXinwei" w:hAnsi="STXinwei" w:cs="STXinwei"/>
          <w:kern w:val="0"/>
          <w:sz w:val="28"/>
          <w:szCs w:val="28"/>
        </w:rPr>
        <w:t>] = city[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, j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,3</w:t>
      </w:r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E13F38" w:rsidRPr="00D05EA5" w:rsidRDefault="00E13F38" w:rsidP="00E13F38">
      <w:pPr>
        <w:autoSpaceDE w:val="0"/>
        <w:autoSpaceDN w:val="0"/>
        <w:adjustRightInd w:val="0"/>
        <w:ind w:left="294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初始化信息素矩阵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temp;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j = 0; j &lt; temp; j++)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!= j)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{</w:t>
      </w:r>
    </w:p>
    <w:p w:rsidR="00277772" w:rsidRDefault="00277772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Pr="00D05EA5" w:rsidRDefault="00277772" w:rsidP="00277772">
      <w:pPr>
        <w:autoSpaceDE w:val="0"/>
        <w:autoSpaceDN w:val="0"/>
        <w:adjustRightInd w:val="0"/>
        <w:ind w:left="336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ab/>
      </w:r>
      <w:r w:rsidR="00277772">
        <w:rPr>
          <w:rFonts w:ascii="STXinwei" w:hAnsi="STXinwei" w:cs="STXinwei" w:hint="eastAsia"/>
          <w:kern w:val="0"/>
          <w:sz w:val="28"/>
          <w:szCs w:val="28"/>
        </w:rPr>
        <w:tab/>
      </w:r>
      <w:r w:rsidR="00277772"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>Message[</w:t>
      </w:r>
      <w:proofErr w:type="spellStart"/>
      <w:proofErr w:type="gramEnd"/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>i</w:t>
      </w:r>
      <w:proofErr w:type="spellEnd"/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 xml:space="preserve">, </w:t>
      </w:r>
      <w:proofErr w:type="spellStart"/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>j</w:t>
      </w:r>
      <w:r w:rsidR="00E13F38" w:rsidRPr="00E13F38">
        <w:rPr>
          <w:rFonts w:ascii="STXinwei" w:hAnsi="STXinwei" w:cs="STXinwei" w:hint="eastAsia"/>
          <w:b/>
          <w:color w:val="FF0000"/>
          <w:kern w:val="0"/>
          <w:sz w:val="28"/>
          <w:szCs w:val="28"/>
        </w:rPr>
        <w:t>,k</w:t>
      </w:r>
      <w:proofErr w:type="spellEnd"/>
      <w:r w:rsidRPr="00E13F38">
        <w:rPr>
          <w:rFonts w:ascii="STXinwei" w:hAnsi="STXinwei" w:cs="STXinwei"/>
          <w:b/>
          <w:color w:val="FF0000"/>
          <w:kern w:val="0"/>
          <w:sz w:val="28"/>
          <w:szCs w:val="28"/>
        </w:rPr>
        <w:t>]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= (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>)1 / (temp * temp - temp);</w:t>
      </w:r>
    </w:p>
    <w:p w:rsidR="00277772" w:rsidRPr="00D05EA5" w:rsidRDefault="00277772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  <w:t>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/**/////////////////////////////////////////////////////////////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改变信息素矩阵，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为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a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较好的路径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 xml:space="preserve"> name="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"&gt;&lt;/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void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Change_Message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lock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this</w:t>
      </w:r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list.ToArray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- 1;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277772" w:rsidRDefault="00277772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Default="00277772" w:rsidP="00277772">
      <w:pPr>
        <w:autoSpaceDE w:val="0"/>
        <w:autoSpaceDN w:val="0"/>
        <w:adjustRightInd w:val="0"/>
        <w:ind w:left="252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277772">
      <w:pPr>
        <w:autoSpaceDE w:val="0"/>
        <w:autoSpaceDN w:val="0"/>
        <w:adjustRightInd w:val="0"/>
        <w:ind w:left="42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Message[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+ 1]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 = Message[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+ 1]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 + lo / ((1 - lo) *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Get_Weight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)+1));</w:t>
      </w:r>
    </w:p>
    <w:p w:rsidR="00277772" w:rsidRPr="00D05EA5" w:rsidRDefault="00277772" w:rsidP="00277772">
      <w:pPr>
        <w:autoSpaceDE w:val="0"/>
        <w:autoSpaceDN w:val="0"/>
        <w:adjustRightInd w:val="0"/>
        <w:ind w:left="42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  <w:t>}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277772" w:rsidRDefault="00277772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Default="00277772" w:rsidP="00277772">
      <w:pPr>
        <w:autoSpaceDE w:val="0"/>
        <w:autoSpaceDN w:val="0"/>
        <w:adjustRightInd w:val="0"/>
        <w:ind w:left="168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Pr="00D05EA5" w:rsidRDefault="00FB0317" w:rsidP="00277772">
      <w:pPr>
        <w:autoSpaceDE w:val="0"/>
        <w:autoSpaceDN w:val="0"/>
        <w:adjustRightInd w:val="0"/>
        <w:ind w:left="420" w:firstLine="42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Message[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- 1],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[0]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 = Message[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="00277772">
        <w:rPr>
          <w:rFonts w:ascii="STXinwei" w:hAnsi="STXinwei" w:cs="STXinwei"/>
          <w:kern w:val="0"/>
          <w:sz w:val="28"/>
          <w:szCs w:val="28"/>
        </w:rPr>
        <w:t>–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1],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[0]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 + lo / ((1 - lo) *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Get_Weight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)));</w:t>
      </w:r>
    </w:p>
    <w:p w:rsidR="00277772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}</w:t>
      </w:r>
    </w:p>
    <w:p w:rsidR="00FB0317" w:rsidRPr="00D05EA5" w:rsidRDefault="00FB0317" w:rsidP="00277772">
      <w:pPr>
        <w:autoSpaceDE w:val="0"/>
        <w:autoSpaceDN w:val="0"/>
        <w:adjustRightInd w:val="0"/>
        <w:ind w:left="2100"/>
        <w:jc w:val="left"/>
        <w:rPr>
          <w:rFonts w:ascii="STXinwei" w:hAnsi="STXinwei" w:cs="STXinwei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j = 0; j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; j++)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{</w:t>
      </w:r>
    </w:p>
    <w:p w:rsidR="00277772" w:rsidRDefault="00FB0317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gramStart"/>
      <w:r w:rsidR="00277772"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="00277772"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="00277772">
        <w:rPr>
          <w:rFonts w:ascii="STXinwei" w:hAnsi="STXinwei" w:cs="STXinwei"/>
          <w:kern w:val="0"/>
          <w:sz w:val="28"/>
          <w:szCs w:val="28"/>
        </w:rPr>
        <w:t xml:space="preserve">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 w:rsidR="00277772">
        <w:rPr>
          <w:rFonts w:ascii="STXinwei" w:hAnsi="STXinwei" w:cs="STXinwei"/>
          <w:kern w:val="0"/>
          <w:sz w:val="28"/>
          <w:szCs w:val="28"/>
        </w:rPr>
        <w:t xml:space="preserve">= 0;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k</w:t>
      </w:r>
      <w:r w:rsidR="00277772">
        <w:rPr>
          <w:rFonts w:ascii="STXinwei" w:hAnsi="STXinwei" w:cs="STXinwei"/>
          <w:kern w:val="0"/>
          <w:sz w:val="28"/>
          <w:szCs w:val="28"/>
        </w:rPr>
        <w:t xml:space="preserve"> &lt;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3</w:t>
      </w:r>
      <w:r w:rsidR="00277772">
        <w:rPr>
          <w:rFonts w:ascii="STXinwei" w:hAnsi="STXinwei" w:cs="STXinwei"/>
          <w:kern w:val="0"/>
          <w:sz w:val="28"/>
          <w:szCs w:val="28"/>
        </w:rPr>
        <w:t xml:space="preserve">;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k</w:t>
      </w:r>
      <w:r w:rsidR="00277772" w:rsidRPr="00D05EA5">
        <w:rPr>
          <w:rFonts w:ascii="STXinwei" w:hAnsi="STXinwei" w:cs="STXinwei"/>
          <w:kern w:val="0"/>
          <w:sz w:val="28"/>
          <w:szCs w:val="28"/>
        </w:rPr>
        <w:t>++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Default="00277772" w:rsidP="00277772">
      <w:pPr>
        <w:autoSpaceDE w:val="0"/>
        <w:autoSpaceDN w:val="0"/>
        <w:adjustRightInd w:val="0"/>
        <w:ind w:left="294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277772">
      <w:pPr>
        <w:autoSpaceDE w:val="0"/>
        <w:autoSpaceDN w:val="0"/>
        <w:adjustRightInd w:val="0"/>
        <w:ind w:left="336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Message[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, j] = (1 - lo) * Message[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, j];</w:t>
      </w:r>
    </w:p>
    <w:p w:rsidR="00277772" w:rsidRPr="00D05EA5" w:rsidRDefault="00277772" w:rsidP="00277772">
      <w:pPr>
        <w:autoSpaceDE w:val="0"/>
        <w:autoSpaceDN w:val="0"/>
        <w:adjustRightInd w:val="0"/>
        <w:ind w:left="294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/**////////////////////////////////////////////////////////////////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输入一个链表，计算出其对应的总路径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?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 xml:space="preserve"> name="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"&gt;&lt;/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public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Get_Weight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(Queue 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lock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this</w:t>
      </w:r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sum = 0;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closed_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list.ToArray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) - 1;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277772" w:rsidRDefault="00277772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Default="00277772" w:rsidP="00277772">
      <w:pPr>
        <w:autoSpaceDE w:val="0"/>
        <w:autoSpaceDN w:val="0"/>
        <w:adjustRightInd w:val="0"/>
        <w:ind w:left="252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277772">
      <w:pPr>
        <w:autoSpaceDE w:val="0"/>
        <w:autoSpaceDN w:val="0"/>
        <w:adjustRightInd w:val="0"/>
        <w:ind w:left="126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sum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= sum + City[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+ 1]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277772" w:rsidRPr="00D05EA5" w:rsidRDefault="00277772" w:rsidP="00277772">
      <w:pPr>
        <w:autoSpaceDE w:val="0"/>
        <w:autoSpaceDN w:val="0"/>
        <w:adjustRightInd w:val="0"/>
        <w:ind w:left="126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  <w:t>}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277772" w:rsidRDefault="00277772" w:rsidP="00277772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277772" w:rsidRDefault="00277772" w:rsidP="00277772">
      <w:pPr>
        <w:autoSpaceDE w:val="0"/>
        <w:autoSpaceDN w:val="0"/>
        <w:adjustRightInd w:val="0"/>
        <w:ind w:left="168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ab/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sum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= sum + City[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- 1],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[0]</w:t>
      </w:r>
      <w:r w:rsidR="00277772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277772" w:rsidRPr="00D05EA5" w:rsidRDefault="00277772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  <w:t>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return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sum;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/**///////////////////////////////////////////////////////////////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产生到城市后下一个可走城市的集合。并将城市编号加入到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openList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中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产生的城市不可以已经存在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closedList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中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 xml:space="preserve"> name="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"&gt;&lt;/</w:t>
      </w:r>
      <w:proofErr w:type="spellStart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param</w:t>
      </w:r>
      <w:proofErr w:type="spellEnd"/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void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NextCity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openList.Clear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closedList.Contains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 ==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false</w:t>
      </w:r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/**///////////////////////////////////////////////////////////////</w:t>
      </w:r>
    </w:p>
    <w:p w:rsidR="00FB0317" w:rsidRPr="00D05EA5" w:rsidRDefault="00FB0317" w:rsidP="00594E90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选择应该走那条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¬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路，选择完路后，清空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openList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，再把加入到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openList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中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&lt;returns&gt;&lt;/returns&gt;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private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choiceRoute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index = 0;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记录选择的城市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Random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random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gram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Random</w:t>
      </w:r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random_value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=(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)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random.NextDouble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();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随机选择的概率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=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openList.ToArray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sum_Message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//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openList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所有节点的总信息量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594E90" w:rsidRDefault="00594E90" w:rsidP="00594E90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594E90" w:rsidRDefault="00594E90" w:rsidP="00594E90">
      <w:pPr>
        <w:autoSpaceDE w:val="0"/>
        <w:autoSpaceDN w:val="0"/>
        <w:adjustRightInd w:val="0"/>
        <w:ind w:left="2100" w:firstLine="42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ab/>
      </w:r>
      <w:r w:rsidR="00594E90"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eta = 1 / City[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Pro_time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]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ab/>
      </w:r>
      <w:r w:rsidR="00594E90">
        <w:rPr>
          <w:rFonts w:ascii="STXinwei" w:hAnsi="STXinwei" w:cs="STXinwei" w:hint="eastAsia"/>
          <w:kern w:val="0"/>
          <w:sz w:val="28"/>
          <w:szCs w:val="28"/>
        </w:rPr>
        <w:tab/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sum_Message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sum_Message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+</w:t>
      </w:r>
      <w:proofErr w:type="spellStart"/>
      <w:proofErr w:type="gram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.Pow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Message[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Pro_time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]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],alpha)*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.Pow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eta,beta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594E90" w:rsidRPr="00D05EA5" w:rsidRDefault="00594E90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  <w:t>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temp=0;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j = 0; j &lt;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; j++)</w:t>
      </w:r>
    </w:p>
    <w:p w:rsidR="00FB0317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594E90" w:rsidRDefault="00594E90" w:rsidP="00594E90">
      <w:pPr>
        <w:autoSpaceDE w:val="0"/>
        <w:autoSpaceDN w:val="0"/>
        <w:adjustRightInd w:val="0"/>
        <w:jc w:val="left"/>
        <w:rPr>
          <w:rFonts w:ascii="STXinwei" w:hAnsi="STXinwei" w:cs="STXinwei" w:hint="eastAsia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r>
        <w:rPr>
          <w:rFonts w:ascii="STXinwei" w:hAnsi="STXinwei" w:cs="STXinwei" w:hint="eastAsia"/>
          <w:kern w:val="0"/>
          <w:sz w:val="28"/>
          <w:szCs w:val="28"/>
        </w:rPr>
        <w:tab/>
      </w:r>
      <w:proofErr w:type="gramStart"/>
      <w:r>
        <w:rPr>
          <w:rFonts w:ascii="STXinwei" w:hAnsi="STXinwei" w:cs="STXinwei" w:hint="eastAsia"/>
          <w:kern w:val="0"/>
          <w:sz w:val="28"/>
          <w:szCs w:val="28"/>
        </w:rPr>
        <w:t>for(</w:t>
      </w:r>
      <w:proofErr w:type="spellStart"/>
      <w:proofErr w:type="gramEnd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>
        <w:rPr>
          <w:rFonts w:ascii="STXinwei" w:hAnsi="STXinwei" w:cs="STXinwei"/>
          <w:kern w:val="0"/>
          <w:sz w:val="28"/>
          <w:szCs w:val="28"/>
        </w:rPr>
        <w:t xml:space="preserve"> </w:t>
      </w:r>
      <w:r>
        <w:rPr>
          <w:rFonts w:ascii="STXinwei" w:hAnsi="STXinwei" w:cs="STXinwei" w:hint="eastAsia"/>
          <w:kern w:val="0"/>
          <w:sz w:val="28"/>
          <w:szCs w:val="28"/>
        </w:rPr>
        <w:t xml:space="preserve">k </w:t>
      </w:r>
      <w:r>
        <w:rPr>
          <w:rFonts w:ascii="STXinwei" w:hAnsi="STXinwei" w:cs="STXinwei"/>
          <w:kern w:val="0"/>
          <w:sz w:val="28"/>
          <w:szCs w:val="28"/>
        </w:rPr>
        <w:t xml:space="preserve">= 0;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>
        <w:rPr>
          <w:rFonts w:ascii="STXinwei" w:hAnsi="STXinwei" w:cs="STXinwei"/>
          <w:kern w:val="0"/>
          <w:sz w:val="28"/>
          <w:szCs w:val="28"/>
        </w:rPr>
        <w:t xml:space="preserve"> &lt; </w:t>
      </w:r>
      <w:r>
        <w:rPr>
          <w:rFonts w:ascii="STXinwei" w:hAnsi="STXinwei" w:cs="STXinwei" w:hint="eastAsia"/>
          <w:kern w:val="0"/>
          <w:sz w:val="28"/>
          <w:szCs w:val="28"/>
        </w:rPr>
        <w:t>3</w:t>
      </w:r>
      <w:r>
        <w:rPr>
          <w:rFonts w:ascii="STXinwei" w:hAnsi="STXinwei" w:cs="STXinwei"/>
          <w:kern w:val="0"/>
          <w:sz w:val="28"/>
          <w:szCs w:val="28"/>
        </w:rPr>
        <w:t xml:space="preserve">; </w:t>
      </w:r>
      <w:r>
        <w:rPr>
          <w:rFonts w:ascii="STXinwei" w:hAnsi="STXinwei" w:cs="STXinwei" w:hint="eastAsia"/>
          <w:kern w:val="0"/>
          <w:sz w:val="28"/>
          <w:szCs w:val="28"/>
        </w:rPr>
        <w:t>k</w:t>
      </w:r>
      <w:r w:rsidRPr="00D05EA5">
        <w:rPr>
          <w:rFonts w:ascii="STXinwei" w:hAnsi="STXinwei" w:cs="STXinwei"/>
          <w:kern w:val="0"/>
          <w:sz w:val="28"/>
          <w:szCs w:val="28"/>
        </w:rPr>
        <w:t>++</w:t>
      </w:r>
      <w:r>
        <w:rPr>
          <w:rFonts w:ascii="STXinwei" w:hAnsi="STXinwei" w:cs="STXinwei" w:hint="eastAsia"/>
          <w:kern w:val="0"/>
          <w:sz w:val="28"/>
          <w:szCs w:val="28"/>
        </w:rPr>
        <w:t>)</w:t>
      </w:r>
    </w:p>
    <w:p w:rsidR="00594E90" w:rsidRPr="00D05EA5" w:rsidRDefault="00594E90" w:rsidP="00594E90">
      <w:pPr>
        <w:autoSpaceDE w:val="0"/>
        <w:autoSpaceDN w:val="0"/>
        <w:adjustRightInd w:val="0"/>
        <w:ind w:left="2100" w:firstLine="420"/>
        <w:jc w:val="left"/>
        <w:rPr>
          <w:rFonts w:ascii="STXinwei" w:hAnsi="STXinwei" w:cs="STXinwei"/>
          <w:kern w:val="0"/>
          <w:sz w:val="28"/>
          <w:szCs w:val="28"/>
        </w:rPr>
      </w:pPr>
      <w:r>
        <w:rPr>
          <w:rFonts w:ascii="STXinwei" w:hAnsi="STXinwei" w:cs="STXinwei" w:hint="eastAsia"/>
          <w:kern w:val="0"/>
          <w:sz w:val="28"/>
          <w:szCs w:val="28"/>
        </w:rPr>
        <w:t>{</w:t>
      </w:r>
    </w:p>
    <w:p w:rsidR="00FB0317" w:rsidRPr="00D05EA5" w:rsidRDefault="00FB0317" w:rsidP="00594E90">
      <w:pPr>
        <w:autoSpaceDE w:val="0"/>
        <w:autoSpaceDN w:val="0"/>
        <w:adjustRightInd w:val="0"/>
        <w:ind w:left="420" w:firstLine="42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double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eta = 1 / City[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Pro_time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,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[j]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];</w:t>
      </w:r>
    </w:p>
    <w:p w:rsidR="00FB0317" w:rsidRPr="00D05EA5" w:rsidRDefault="00FB0317" w:rsidP="00594E90">
      <w:pPr>
        <w:autoSpaceDE w:val="0"/>
        <w:autoSpaceDN w:val="0"/>
        <w:adjustRightInd w:val="0"/>
        <w:ind w:left="840" w:firstLine="42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temp=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temp+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.Pow(Message[Pro_time,temp_Array[j]</w:t>
      </w:r>
      <w:r w:rsidR="00594E90">
        <w:rPr>
          <w:rFonts w:ascii="STXinwei" w:hAnsi="STXinwei" w:cs="STXinwei" w:hint="eastAsia"/>
          <w:kern w:val="0"/>
          <w:sz w:val="28"/>
          <w:szCs w:val="28"/>
        </w:rPr>
        <w:t>,k</w:t>
      </w:r>
      <w:r w:rsidRPr="00D05EA5">
        <w:rPr>
          <w:rFonts w:ascii="STXinwei" w:hAnsi="STXinwei" w:cs="STXinwei"/>
          <w:kern w:val="0"/>
          <w:sz w:val="28"/>
          <w:szCs w:val="28"/>
        </w:rPr>
        <w:t>],alpha)*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.Pow(eta,beta)/sum_Message;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(temp 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random_value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index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[j];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break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openList.Clear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index);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return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index;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/**//////////////////////////////////////////////////////////////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public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Queue&lt;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Main_DW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BestList.Clear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共循环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20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次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&lt; 20;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i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/**/</w:t>
      </w:r>
      <w:r w:rsidRPr="00D05EA5">
        <w:rPr>
          <w:rFonts w:ascii="STXinwei" w:hAnsi="STXinwei" w:cs="STXinwei"/>
          <w:color w:val="808080"/>
          <w:kern w:val="0"/>
          <w:sz w:val="28"/>
          <w:szCs w:val="28"/>
        </w:rPr>
        <w:t>///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共有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n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只蚂蚁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n=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City'number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 xml:space="preserve"> Convert.</w:t>
      </w:r>
      <w:proofErr w:type="gram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ToInt32(</w:t>
      </w:r>
      <w:proofErr w:type="spellStart"/>
      <w:proofErr w:type="gram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Math.Sqrt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City.Length</w:t>
      </w:r>
      <w:proofErr w:type="spellEnd"/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))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j = 0; j &lt;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)); j++)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openList.Enqueue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0);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closedList.Clear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while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!= 0 &amp;&amp;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!=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temp =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openList.Dequeue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Pro_time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temp;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closedList.Enqueue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temp);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openList.Count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== 0 &amp;&amp;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==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)))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BestList.Count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== 0)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closedList.ToArray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k = 0; k &lt;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)); k++)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BestList.Enqueue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[k]);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if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Get_Weight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BestList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) &gt;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Get_Weight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closedList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BestList.Clear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]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new</w:t>
      </w:r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))];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=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closedList.ToArray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for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(</w:t>
      </w:r>
      <w:proofErr w:type="spell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int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 xml:space="preserve"> k = 0; k &lt; </w:t>
      </w:r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Convert</w:t>
      </w:r>
      <w:r w:rsidRPr="00D05EA5">
        <w:rPr>
          <w:rFonts w:ascii="STXinwei" w:hAnsi="STXinwei" w:cs="STXinwei"/>
          <w:kern w:val="0"/>
          <w:sz w:val="28"/>
          <w:szCs w:val="28"/>
        </w:rPr>
        <w:t>.ToInt32(</w:t>
      </w:r>
      <w:proofErr w:type="spellStart"/>
      <w:r w:rsidRPr="00D05EA5">
        <w:rPr>
          <w:rFonts w:ascii="STXinwei" w:hAnsi="STXinwei" w:cs="STXinwei"/>
          <w:color w:val="2B91AF"/>
          <w:kern w:val="0"/>
          <w:sz w:val="28"/>
          <w:szCs w:val="28"/>
        </w:rPr>
        <w:t>Math</w:t>
      </w:r>
      <w:r w:rsidRPr="00D05EA5">
        <w:rPr>
          <w:rFonts w:ascii="STXinwei" w:hAnsi="STXinwei" w:cs="STXinwei"/>
          <w:kern w:val="0"/>
          <w:sz w:val="28"/>
          <w:szCs w:val="28"/>
        </w:rPr>
        <w:t>.Sqrt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City.Length</w:t>
      </w:r>
      <w:proofErr w:type="spellEnd"/>
      <w:r w:rsidR="005860DF">
        <w:rPr>
          <w:rFonts w:ascii="STXinwei" w:hAnsi="STXinwei" w:cs="STXinwei" w:hint="eastAsia"/>
          <w:kern w:val="0"/>
          <w:sz w:val="28"/>
          <w:szCs w:val="28"/>
        </w:rPr>
        <w:t>/3</w:t>
      </w:r>
      <w:r w:rsidRPr="00D05EA5">
        <w:rPr>
          <w:rFonts w:ascii="STXinwei" w:hAnsi="STXinwei" w:cs="STXinwei"/>
          <w:kern w:val="0"/>
          <w:sz w:val="28"/>
          <w:szCs w:val="28"/>
        </w:rPr>
        <w:t>)); k++)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 {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BestList.Enqueue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temp_Array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[k]);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NextCity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    </w:t>
      </w:r>
      <w:proofErr w:type="spellStart"/>
      <w:proofErr w:type="gramStart"/>
      <w:r w:rsidRPr="00D05EA5">
        <w:rPr>
          <w:rFonts w:ascii="STXinwei" w:hAnsi="STXinwei" w:cs="STXinwei"/>
          <w:kern w:val="0"/>
          <w:sz w:val="28"/>
          <w:szCs w:val="28"/>
        </w:rPr>
        <w:t>choiceRoute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>);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   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Change_Message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(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BestList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);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//</w:t>
      </w:r>
      <w:r w:rsidRPr="00D05EA5">
        <w:rPr>
          <w:rFonts w:ascii="STXinwei" w:hAnsi="STXinwei" w:cs="STXinwei"/>
          <w:color w:val="008000"/>
          <w:kern w:val="0"/>
          <w:sz w:val="28"/>
          <w:szCs w:val="28"/>
        </w:rPr>
        <w:t>修改信息量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    </w:t>
      </w:r>
      <w:proofErr w:type="gramStart"/>
      <w:r w:rsidRPr="00D05EA5">
        <w:rPr>
          <w:rFonts w:ascii="STXinwei" w:hAnsi="STXinwei" w:cs="STXinwei"/>
          <w:color w:val="0000FF"/>
          <w:kern w:val="0"/>
          <w:sz w:val="28"/>
          <w:szCs w:val="28"/>
        </w:rPr>
        <w:t>return</w:t>
      </w:r>
      <w:proofErr w:type="gramEnd"/>
      <w:r w:rsidRPr="00D05EA5">
        <w:rPr>
          <w:rFonts w:ascii="STXinwei" w:hAnsi="STXinwei" w:cs="STXinwei"/>
          <w:kern w:val="0"/>
          <w:sz w:val="28"/>
          <w:szCs w:val="28"/>
        </w:rPr>
        <w:t xml:space="preserve"> </w:t>
      </w:r>
      <w:proofErr w:type="spellStart"/>
      <w:r w:rsidRPr="00D05EA5">
        <w:rPr>
          <w:rFonts w:ascii="STXinwei" w:hAnsi="STXinwei" w:cs="STXinwei"/>
          <w:kern w:val="0"/>
          <w:sz w:val="28"/>
          <w:szCs w:val="28"/>
        </w:rPr>
        <w:t>BestList</w:t>
      </w:r>
      <w:proofErr w:type="spellEnd"/>
      <w:r w:rsidRPr="00D05EA5">
        <w:rPr>
          <w:rFonts w:ascii="STXinwei" w:hAnsi="STXinwei" w:cs="STXinwei"/>
          <w:kern w:val="0"/>
          <w:sz w:val="28"/>
          <w:szCs w:val="28"/>
        </w:rPr>
        <w:t>;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 xml:space="preserve">    }</w:t>
      </w:r>
    </w:p>
    <w:p w:rsidR="00FB0317" w:rsidRPr="00D05EA5" w:rsidRDefault="00FB0317" w:rsidP="00FB0317">
      <w:pPr>
        <w:autoSpaceDE w:val="0"/>
        <w:autoSpaceDN w:val="0"/>
        <w:adjustRightInd w:val="0"/>
        <w:jc w:val="left"/>
        <w:rPr>
          <w:rFonts w:ascii="STXinwei" w:hAnsi="STXinwei" w:cs="STXinwei"/>
          <w:kern w:val="0"/>
          <w:sz w:val="28"/>
          <w:szCs w:val="28"/>
        </w:rPr>
      </w:pPr>
      <w:r w:rsidRPr="00D05EA5">
        <w:rPr>
          <w:rFonts w:ascii="STXinwei" w:hAnsi="STXinwei" w:cs="STXinwei"/>
          <w:kern w:val="0"/>
          <w:sz w:val="28"/>
          <w:szCs w:val="28"/>
        </w:rPr>
        <w:t>}</w:t>
      </w:r>
    </w:p>
    <w:sectPr w:rsidR="00FB0317" w:rsidRPr="00D05EA5" w:rsidSect="00AD46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57E" w:rsidRDefault="0078257E" w:rsidP="00D05EA5">
      <w:r>
        <w:separator/>
      </w:r>
    </w:p>
  </w:endnote>
  <w:endnote w:type="continuationSeparator" w:id="0">
    <w:p w:rsidR="0078257E" w:rsidRDefault="0078257E" w:rsidP="00D05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Xinw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57E" w:rsidRDefault="0078257E" w:rsidP="00D05EA5">
      <w:r>
        <w:separator/>
      </w:r>
    </w:p>
  </w:footnote>
  <w:footnote w:type="continuationSeparator" w:id="0">
    <w:p w:rsidR="0078257E" w:rsidRDefault="0078257E" w:rsidP="00D05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317"/>
    <w:rsid w:val="00277772"/>
    <w:rsid w:val="005860DF"/>
    <w:rsid w:val="00594E90"/>
    <w:rsid w:val="005E3732"/>
    <w:rsid w:val="0078257E"/>
    <w:rsid w:val="00B146AE"/>
    <w:rsid w:val="00D05EA5"/>
    <w:rsid w:val="00D45640"/>
    <w:rsid w:val="00DB5D03"/>
    <w:rsid w:val="00E13F38"/>
    <w:rsid w:val="00FB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1192</Words>
  <Characters>6799</Characters>
  <Application>Microsoft Office Word</Application>
  <DocSecurity>0</DocSecurity>
  <Lines>56</Lines>
  <Paragraphs>15</Paragraphs>
  <ScaleCrop>false</ScaleCrop>
  <Company> </Company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3</cp:revision>
  <dcterms:created xsi:type="dcterms:W3CDTF">2012-10-21T11:13:00Z</dcterms:created>
  <dcterms:modified xsi:type="dcterms:W3CDTF">2012-10-22T12:28:00Z</dcterms:modified>
</cp:coreProperties>
</file>