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EC0" w:rsidRDefault="002011F2" w:rsidP="002011F2">
      <w:pPr>
        <w:spacing w:line="324" w:lineRule="auto"/>
        <w:ind w:firstLineChars="200" w:firstLine="560"/>
        <w:rPr>
          <w:rFonts w:hint="eastAsia"/>
          <w:sz w:val="28"/>
          <w:szCs w:val="28"/>
        </w:rPr>
      </w:pPr>
      <w:r w:rsidRPr="002011F2">
        <w:rPr>
          <w:rFonts w:hint="eastAsia"/>
          <w:sz w:val="28"/>
          <w:szCs w:val="28"/>
        </w:rPr>
        <w:t>案例中的配送问题</w:t>
      </w:r>
    </w:p>
    <w:p w:rsidR="002011F2" w:rsidRDefault="002011F2" w:rsidP="002011F2">
      <w:pPr>
        <w:spacing w:line="324" w:lineRule="auto"/>
        <w:ind w:firstLineChars="200" w:firstLine="560"/>
        <w:rPr>
          <w:rFonts w:hint="eastAsia"/>
          <w:sz w:val="28"/>
          <w:szCs w:val="28"/>
        </w:rPr>
      </w:pPr>
      <w:r>
        <w:rPr>
          <w:rFonts w:hint="eastAsia"/>
          <w:sz w:val="28"/>
          <w:szCs w:val="28"/>
        </w:rPr>
        <w:t>公司简介中提到</w:t>
      </w:r>
    </w:p>
    <w:p w:rsidR="00DD49A8" w:rsidRDefault="002011F2" w:rsidP="002011F2">
      <w:pPr>
        <w:spacing w:line="324" w:lineRule="auto"/>
        <w:ind w:firstLineChars="200" w:firstLine="560"/>
        <w:rPr>
          <w:rFonts w:hint="eastAsia"/>
          <w:sz w:val="28"/>
          <w:szCs w:val="28"/>
        </w:rPr>
      </w:pPr>
      <w:r>
        <w:rPr>
          <w:rFonts w:hint="eastAsia"/>
          <w:sz w:val="28"/>
          <w:szCs w:val="28"/>
        </w:rPr>
        <w:t>“</w:t>
      </w:r>
      <w:r w:rsidRPr="002011F2">
        <w:rPr>
          <w:sz w:val="28"/>
          <w:szCs w:val="28"/>
        </w:rPr>
        <w:t>拥有船务、铁路、公路等</w:t>
      </w:r>
      <w:r w:rsidRPr="002011F2">
        <w:rPr>
          <w:sz w:val="28"/>
          <w:szCs w:val="28"/>
        </w:rPr>
        <w:t>10</w:t>
      </w:r>
      <w:r w:rsidRPr="002011F2">
        <w:rPr>
          <w:sz w:val="28"/>
          <w:szCs w:val="28"/>
        </w:rPr>
        <w:t>家专业化的轿车运输公司以及</w:t>
      </w:r>
      <w:r w:rsidRPr="002011F2">
        <w:rPr>
          <w:sz w:val="28"/>
          <w:szCs w:val="28"/>
        </w:rPr>
        <w:t>50</w:t>
      </w:r>
      <w:r w:rsidRPr="002011F2">
        <w:rPr>
          <w:sz w:val="28"/>
          <w:szCs w:val="28"/>
        </w:rPr>
        <w:t>家仓库配送中心</w:t>
      </w:r>
      <w:r>
        <w:rPr>
          <w:rFonts w:hint="eastAsia"/>
          <w:sz w:val="28"/>
          <w:szCs w:val="28"/>
        </w:rPr>
        <w:t>”</w:t>
      </w:r>
      <w:r w:rsidRPr="002011F2">
        <w:rPr>
          <w:rFonts w:hint="eastAsia"/>
          <w:sz w:val="28"/>
          <w:szCs w:val="28"/>
        </w:rPr>
        <w:t>如第一家建立乘用车仓储中心的物流企业，第一家引进“零公里”概念</w:t>
      </w:r>
      <w:proofErr w:type="gramStart"/>
      <w:r w:rsidRPr="002011F2">
        <w:rPr>
          <w:rFonts w:hint="eastAsia"/>
          <w:sz w:val="28"/>
          <w:szCs w:val="28"/>
        </w:rPr>
        <w:t>的轿运车</w:t>
      </w:r>
      <w:proofErr w:type="gramEnd"/>
      <w:r w:rsidRPr="002011F2">
        <w:rPr>
          <w:rFonts w:hint="eastAsia"/>
          <w:sz w:val="28"/>
          <w:szCs w:val="28"/>
        </w:rPr>
        <w:t>物流企业，第一家与铁路合资的物流企业，第一家具备公、铁、水三位一体运输能力的物流企业。</w:t>
      </w:r>
    </w:p>
    <w:p w:rsidR="00DD49A8" w:rsidRDefault="00DD49A8" w:rsidP="002011F2">
      <w:pPr>
        <w:spacing w:line="324" w:lineRule="auto"/>
        <w:ind w:firstLineChars="200" w:firstLine="560"/>
        <w:rPr>
          <w:rFonts w:hint="eastAsia"/>
          <w:sz w:val="28"/>
          <w:szCs w:val="28"/>
        </w:rPr>
      </w:pPr>
      <w:r>
        <w:rPr>
          <w:rFonts w:hint="eastAsia"/>
          <w:sz w:val="28"/>
          <w:szCs w:val="28"/>
        </w:rPr>
        <w:t>1.</w:t>
      </w:r>
      <w:r>
        <w:rPr>
          <w:rFonts w:hint="eastAsia"/>
          <w:sz w:val="28"/>
          <w:szCs w:val="28"/>
        </w:rPr>
        <w:t>提到</w:t>
      </w:r>
    </w:p>
    <w:p w:rsidR="002011F2" w:rsidRDefault="002011F2" w:rsidP="002011F2">
      <w:pPr>
        <w:spacing w:line="324" w:lineRule="auto"/>
        <w:ind w:firstLineChars="200" w:firstLine="560"/>
        <w:rPr>
          <w:rFonts w:hint="eastAsia"/>
          <w:sz w:val="28"/>
          <w:szCs w:val="28"/>
        </w:rPr>
      </w:pPr>
      <w:r w:rsidRPr="002011F2">
        <w:rPr>
          <w:rFonts w:hint="eastAsia"/>
          <w:sz w:val="28"/>
          <w:szCs w:val="28"/>
        </w:rPr>
        <w:t>下属子公司拥有自有公路运力</w:t>
      </w:r>
      <w:r w:rsidRPr="002011F2">
        <w:rPr>
          <w:rFonts w:hint="eastAsia"/>
          <w:sz w:val="28"/>
          <w:szCs w:val="28"/>
        </w:rPr>
        <w:t>3000</w:t>
      </w:r>
      <w:r w:rsidRPr="002011F2">
        <w:rPr>
          <w:rFonts w:hint="eastAsia"/>
          <w:sz w:val="28"/>
          <w:szCs w:val="28"/>
        </w:rPr>
        <w:t>余辆，加盟公路运力</w:t>
      </w:r>
      <w:r w:rsidRPr="002011F2">
        <w:rPr>
          <w:rFonts w:hint="eastAsia"/>
          <w:sz w:val="28"/>
          <w:szCs w:val="28"/>
        </w:rPr>
        <w:t>12000</w:t>
      </w:r>
      <w:r w:rsidRPr="002011F2">
        <w:rPr>
          <w:rFonts w:hint="eastAsia"/>
          <w:sz w:val="28"/>
          <w:szCs w:val="28"/>
        </w:rPr>
        <w:t>余辆，自有铁路车皮</w:t>
      </w:r>
      <w:r w:rsidRPr="002011F2">
        <w:rPr>
          <w:rFonts w:hint="eastAsia"/>
          <w:sz w:val="28"/>
          <w:szCs w:val="28"/>
        </w:rPr>
        <w:t>348</w:t>
      </w:r>
      <w:r w:rsidRPr="002011F2">
        <w:rPr>
          <w:rFonts w:hint="eastAsia"/>
          <w:sz w:val="28"/>
          <w:szCs w:val="28"/>
        </w:rPr>
        <w:t>节，自有滚装轮</w:t>
      </w:r>
      <w:r w:rsidRPr="002011F2">
        <w:rPr>
          <w:rFonts w:hint="eastAsia"/>
          <w:sz w:val="28"/>
          <w:szCs w:val="28"/>
        </w:rPr>
        <w:t>13</w:t>
      </w:r>
      <w:r w:rsidRPr="002011F2">
        <w:rPr>
          <w:rFonts w:hint="eastAsia"/>
          <w:sz w:val="28"/>
          <w:szCs w:val="28"/>
        </w:rPr>
        <w:t>艘（其中海轮</w:t>
      </w:r>
      <w:r w:rsidRPr="002011F2">
        <w:rPr>
          <w:rFonts w:hint="eastAsia"/>
          <w:sz w:val="28"/>
          <w:szCs w:val="28"/>
        </w:rPr>
        <w:t>10</w:t>
      </w:r>
      <w:r w:rsidRPr="002011F2">
        <w:rPr>
          <w:rFonts w:hint="eastAsia"/>
          <w:sz w:val="28"/>
          <w:szCs w:val="28"/>
        </w:rPr>
        <w:t>艘、江轮</w:t>
      </w:r>
      <w:r w:rsidRPr="002011F2">
        <w:rPr>
          <w:rFonts w:hint="eastAsia"/>
          <w:sz w:val="28"/>
          <w:szCs w:val="28"/>
        </w:rPr>
        <w:t>3</w:t>
      </w:r>
      <w:r w:rsidRPr="002011F2">
        <w:rPr>
          <w:rFonts w:hint="eastAsia"/>
          <w:sz w:val="28"/>
          <w:szCs w:val="28"/>
        </w:rPr>
        <w:t>艘）</w:t>
      </w:r>
      <w:r>
        <w:rPr>
          <w:rFonts w:hint="eastAsia"/>
          <w:sz w:val="28"/>
          <w:szCs w:val="28"/>
        </w:rPr>
        <w:t>。</w:t>
      </w:r>
    </w:p>
    <w:p w:rsidR="00DD49A8" w:rsidRPr="00DD49A8" w:rsidRDefault="002011F2" w:rsidP="00DD49A8">
      <w:pPr>
        <w:spacing w:line="360" w:lineRule="auto"/>
        <w:ind w:firstLine="480"/>
        <w:rPr>
          <w:sz w:val="28"/>
          <w:szCs w:val="28"/>
        </w:rPr>
      </w:pPr>
      <w:r w:rsidRPr="002011F2">
        <w:rPr>
          <w:sz w:val="28"/>
          <w:szCs w:val="28"/>
        </w:rPr>
        <w:t>2010</w:t>
      </w:r>
      <w:r w:rsidRPr="002011F2">
        <w:rPr>
          <w:rFonts w:hint="eastAsia"/>
          <w:sz w:val="28"/>
          <w:szCs w:val="28"/>
        </w:rPr>
        <w:t>年在与上海通用的合作项目中，安吉物流的水路运输比例上升</w:t>
      </w:r>
      <w:r w:rsidRPr="002011F2">
        <w:rPr>
          <w:sz w:val="28"/>
          <w:szCs w:val="28"/>
        </w:rPr>
        <w:t>6%</w:t>
      </w:r>
      <w:r w:rsidRPr="002011F2">
        <w:rPr>
          <w:rFonts w:hint="eastAsia"/>
          <w:sz w:val="28"/>
          <w:szCs w:val="28"/>
        </w:rPr>
        <w:t>，铁路运输比例上升</w:t>
      </w:r>
      <w:r w:rsidRPr="002011F2">
        <w:rPr>
          <w:sz w:val="28"/>
          <w:szCs w:val="28"/>
        </w:rPr>
        <w:t>19%</w:t>
      </w:r>
      <w:r w:rsidRPr="002011F2">
        <w:rPr>
          <w:rFonts w:hint="eastAsia"/>
          <w:sz w:val="28"/>
          <w:szCs w:val="28"/>
        </w:rPr>
        <w:t>，对环境污染最大的公路运输比例下降了</w:t>
      </w:r>
      <w:r w:rsidRPr="002011F2">
        <w:rPr>
          <w:sz w:val="28"/>
          <w:szCs w:val="28"/>
        </w:rPr>
        <w:t>25%</w:t>
      </w:r>
      <w:r w:rsidRPr="002011F2">
        <w:rPr>
          <w:rFonts w:hint="eastAsia"/>
          <w:sz w:val="28"/>
          <w:szCs w:val="28"/>
        </w:rPr>
        <w:t>。</w:t>
      </w:r>
      <w:r w:rsidR="00DD49A8" w:rsidRPr="00DD49A8">
        <w:rPr>
          <w:rFonts w:hint="eastAsia"/>
          <w:sz w:val="28"/>
          <w:szCs w:val="28"/>
        </w:rPr>
        <w:t>铁路方面，目前我国铁路人员参与汽车项目的运作能力较弱，区域分拨能力不足，铁路到发两端受到铁路运转体制限制，快速响应能力差。水路方面，我国一部分高速公路的规划与长江、沿海的水运线路平行，由于水运时间较长，水陆平行制约了我国汽车物流船运的发展。此外，我国水运项目的分段收费价格倒挂，特别是两端短</w:t>
      </w:r>
      <w:proofErr w:type="gramStart"/>
      <w:r w:rsidR="00DD49A8" w:rsidRPr="00DD49A8">
        <w:rPr>
          <w:rFonts w:hint="eastAsia"/>
          <w:sz w:val="28"/>
          <w:szCs w:val="28"/>
        </w:rPr>
        <w:t>驳成本</w:t>
      </w:r>
      <w:proofErr w:type="gramEnd"/>
      <w:r w:rsidR="00DD49A8" w:rsidRPr="00DD49A8">
        <w:rPr>
          <w:rFonts w:hint="eastAsia"/>
          <w:sz w:val="28"/>
          <w:szCs w:val="28"/>
        </w:rPr>
        <w:t>和码头费用高，扭曲了水运的成本优势；航线设计、船舶运力不足等也制约了汽车物流船运的发展。</w:t>
      </w:r>
    </w:p>
    <w:p w:rsidR="00DD49A8" w:rsidRPr="00DD49A8" w:rsidRDefault="00DD49A8" w:rsidP="00DD49A8">
      <w:pPr>
        <w:spacing w:line="360" w:lineRule="auto"/>
        <w:ind w:firstLine="480"/>
        <w:rPr>
          <w:sz w:val="28"/>
          <w:szCs w:val="28"/>
        </w:rPr>
      </w:pPr>
      <w:r w:rsidRPr="00DD49A8">
        <w:rPr>
          <w:rFonts w:hint="eastAsia"/>
          <w:sz w:val="28"/>
          <w:szCs w:val="28"/>
        </w:rPr>
        <w:t>除了提高铁路、水路运输比例之外，安吉物流也在探索着发展低碳物流的其他途径。需要解决的问题（但不局限于）例如：第一，如何进一步减少行业的碳排放。对于物流企业来说，首先涉及到的是车</w:t>
      </w:r>
      <w:r w:rsidRPr="00DD49A8">
        <w:rPr>
          <w:rFonts w:hint="eastAsia"/>
          <w:sz w:val="28"/>
          <w:szCs w:val="28"/>
        </w:rPr>
        <w:lastRenderedPageBreak/>
        <w:t>辆动力设备的二氧化碳排放问题，虽然有相关政策也一直在支持开发新能源汽车，但对于大型运输装配车辆，目前并没有特别好的选择，而且还涉及低碳车辆的成本问题。第二，汽车物流企业怎么样通过优化的方式来运作物流系统。这里涉及到资源整合的问题，或者说是汽车物流生态系统的构建与配置，即怎样让物流企业完成从物流方案设计、零部件采购、入厂和售后配送到整车销售、回收及进出口这一整套汽车物流生态系统，并且做到最优化的问题。</w:t>
      </w:r>
    </w:p>
    <w:p w:rsidR="002011F2" w:rsidRPr="00DD49A8" w:rsidRDefault="00DD49A8" w:rsidP="002011F2">
      <w:pPr>
        <w:spacing w:line="324" w:lineRule="auto"/>
        <w:ind w:firstLineChars="200" w:firstLine="560"/>
        <w:rPr>
          <w:rFonts w:hint="eastAsia"/>
          <w:sz w:val="28"/>
          <w:szCs w:val="28"/>
        </w:rPr>
      </w:pPr>
      <w:r>
        <w:rPr>
          <w:rFonts w:hint="eastAsia"/>
          <w:sz w:val="28"/>
          <w:szCs w:val="28"/>
        </w:rPr>
        <w:t>2.</w:t>
      </w:r>
      <w:r>
        <w:rPr>
          <w:rFonts w:hint="eastAsia"/>
          <w:sz w:val="28"/>
          <w:szCs w:val="28"/>
        </w:rPr>
        <w:t>提到</w:t>
      </w:r>
    </w:p>
    <w:p w:rsidR="00DD49A8" w:rsidRDefault="00DD49A8" w:rsidP="002011F2">
      <w:pPr>
        <w:spacing w:line="324" w:lineRule="auto"/>
        <w:ind w:firstLineChars="200" w:firstLine="560"/>
        <w:rPr>
          <w:rFonts w:hint="eastAsia"/>
          <w:sz w:val="28"/>
          <w:szCs w:val="28"/>
        </w:rPr>
      </w:pPr>
      <w:r>
        <w:rPr>
          <w:rFonts w:hint="eastAsia"/>
          <w:sz w:val="28"/>
          <w:szCs w:val="28"/>
        </w:rPr>
        <w:t>挂车可减排，降低费用</w:t>
      </w:r>
    </w:p>
    <w:p w:rsidR="00DD49A8" w:rsidRDefault="00DD49A8" w:rsidP="002011F2">
      <w:pPr>
        <w:spacing w:line="324" w:lineRule="auto"/>
        <w:ind w:firstLineChars="200" w:firstLine="560"/>
        <w:rPr>
          <w:rFonts w:hint="eastAsia"/>
          <w:sz w:val="28"/>
          <w:szCs w:val="28"/>
        </w:rPr>
      </w:pPr>
      <w:r>
        <w:rPr>
          <w:rFonts w:hint="eastAsia"/>
          <w:sz w:val="28"/>
          <w:szCs w:val="28"/>
        </w:rPr>
        <w:t>3.</w:t>
      </w:r>
      <w:r>
        <w:rPr>
          <w:rFonts w:hint="eastAsia"/>
          <w:sz w:val="28"/>
          <w:szCs w:val="28"/>
        </w:rPr>
        <w:t>提到</w:t>
      </w:r>
    </w:p>
    <w:p w:rsidR="00DD49A8" w:rsidRPr="00DD49A8" w:rsidRDefault="00DD49A8" w:rsidP="00DD49A8">
      <w:pPr>
        <w:spacing w:line="324" w:lineRule="auto"/>
        <w:ind w:firstLineChars="200" w:firstLine="560"/>
        <w:rPr>
          <w:sz w:val="28"/>
          <w:szCs w:val="28"/>
        </w:rPr>
      </w:pPr>
      <w:r w:rsidRPr="00DD49A8">
        <w:rPr>
          <w:rFonts w:hint="eastAsia"/>
          <w:sz w:val="28"/>
          <w:szCs w:val="28"/>
        </w:rPr>
        <w:t>公路、铁路、水路运量的分配</w:t>
      </w:r>
    </w:p>
    <w:p w:rsidR="00DD49A8" w:rsidRPr="00DD49A8" w:rsidRDefault="00DD49A8" w:rsidP="00DD49A8">
      <w:pPr>
        <w:spacing w:line="324" w:lineRule="auto"/>
        <w:ind w:firstLineChars="200" w:firstLine="560"/>
        <w:rPr>
          <w:sz w:val="28"/>
          <w:szCs w:val="28"/>
        </w:rPr>
      </w:pPr>
      <w:r w:rsidRPr="00DD49A8">
        <w:rPr>
          <w:rFonts w:hint="eastAsia"/>
          <w:sz w:val="28"/>
          <w:szCs w:val="28"/>
        </w:rPr>
        <w:t>目前，铁路、水路运输量在我国汽车物流中的占比分别为</w:t>
      </w:r>
      <w:r w:rsidRPr="00DD49A8">
        <w:rPr>
          <w:sz w:val="28"/>
          <w:szCs w:val="28"/>
        </w:rPr>
        <w:t>7%</w:t>
      </w:r>
      <w:r w:rsidRPr="00DD49A8">
        <w:rPr>
          <w:rFonts w:hint="eastAsia"/>
          <w:sz w:val="28"/>
          <w:szCs w:val="28"/>
        </w:rPr>
        <w:t>和</w:t>
      </w:r>
      <w:r w:rsidRPr="00DD49A8">
        <w:rPr>
          <w:sz w:val="28"/>
          <w:szCs w:val="28"/>
        </w:rPr>
        <w:t>8%</w:t>
      </w:r>
      <w:r w:rsidRPr="00DD49A8">
        <w:rPr>
          <w:rFonts w:hint="eastAsia"/>
          <w:sz w:val="28"/>
          <w:szCs w:val="28"/>
        </w:rPr>
        <w:t>，而公路运输依然是我国汽车物流的主体。但近年来，铁路运输加快发展，水路运输运量也不断上升，公路、铁路、水路、多式联运逐步趋于完善。就铁路运输而言，由于铁路运输本身的成本优势以及国家对铁路发展的支持，使得铁路运输在汽车物流方面所占的比例逐步增加。就水路运输而言，在整车物流领域，水运成本通常要比公路运输成本低</w:t>
      </w:r>
      <w:r w:rsidRPr="00DD49A8">
        <w:rPr>
          <w:sz w:val="28"/>
          <w:szCs w:val="28"/>
        </w:rPr>
        <w:t>20%~30%</w:t>
      </w:r>
      <w:r w:rsidRPr="00DD49A8">
        <w:rPr>
          <w:rFonts w:hint="eastAsia"/>
          <w:sz w:val="28"/>
          <w:szCs w:val="28"/>
        </w:rPr>
        <w:t>。随着我国滚装船制造业的发展以及港口建设的推进，整车物流将有一大部分转为水运。当然，铁路和水路运输的成本优势也是限制在一定范围之内的，例如在短途和小批量零星运输中，公路运输仍然具有无法比拟的优势。</w:t>
      </w:r>
    </w:p>
    <w:p w:rsidR="00DD49A8" w:rsidRPr="00DD49A8" w:rsidRDefault="00DD49A8" w:rsidP="00DD49A8">
      <w:pPr>
        <w:spacing w:line="324" w:lineRule="auto"/>
        <w:ind w:firstLineChars="200" w:firstLine="560"/>
        <w:rPr>
          <w:rFonts w:hint="eastAsia"/>
          <w:sz w:val="28"/>
          <w:szCs w:val="28"/>
        </w:rPr>
      </w:pPr>
      <w:r w:rsidRPr="00DD49A8">
        <w:rPr>
          <w:rFonts w:hint="eastAsia"/>
          <w:sz w:val="28"/>
          <w:szCs w:val="28"/>
        </w:rPr>
        <w:t>在安吉物流的整车资源计划编制工作中，当整车运输任务的运输线路及其运量确定之后，该线路的公路、铁路、水路运输方式选择及其运量分配问题是计划人员要决策的一个主要问题。一些线路由于地理条件所限或客户要求只能采用公路，而另一些线路则可以在多种运输方式中进行灵活选择。</w:t>
      </w:r>
    </w:p>
    <w:p w:rsidR="00DD49A8" w:rsidRDefault="00DD49A8" w:rsidP="00DD49A8">
      <w:pPr>
        <w:spacing w:line="324" w:lineRule="auto"/>
        <w:ind w:firstLineChars="200" w:firstLine="560"/>
        <w:rPr>
          <w:rFonts w:hint="eastAsia"/>
          <w:sz w:val="28"/>
          <w:szCs w:val="28"/>
        </w:rPr>
      </w:pPr>
      <w:r w:rsidRPr="00DD49A8">
        <w:rPr>
          <w:rFonts w:hint="eastAsia"/>
          <w:sz w:val="28"/>
          <w:szCs w:val="28"/>
        </w:rPr>
        <w:t>年计划中从上海发运的某品牌商品车在各条线路上三种运输方式的运量比例的示例。</w:t>
      </w:r>
    </w:p>
    <w:p w:rsidR="00DD49A8" w:rsidRPr="00DD49A8" w:rsidRDefault="00DD49A8" w:rsidP="00DD49A8">
      <w:pPr>
        <w:spacing w:line="360" w:lineRule="auto"/>
        <w:ind w:firstLine="480"/>
        <w:rPr>
          <w:sz w:val="28"/>
          <w:szCs w:val="28"/>
        </w:rPr>
      </w:pPr>
      <w:r w:rsidRPr="00DD49A8">
        <w:rPr>
          <w:rFonts w:hint="eastAsia"/>
          <w:sz w:val="28"/>
          <w:szCs w:val="28"/>
        </w:rPr>
        <w:t>目前安吉公司采用一定的简化解决方法：一是根据既有的业务数据，如：业务合同约定的里程数、实际运作所产生的里程数等来确定运输距离，并取其最小值；二是利用节点的地理位置信息（经纬度）转换为实际距离，然后根据人为经验进行调整。</w:t>
      </w:r>
    </w:p>
    <w:p w:rsidR="009C40C0" w:rsidRPr="009C40C0" w:rsidRDefault="009C40C0" w:rsidP="009C40C0">
      <w:pPr>
        <w:spacing w:line="324" w:lineRule="auto"/>
        <w:ind w:firstLineChars="200" w:firstLine="560"/>
        <w:rPr>
          <w:sz w:val="28"/>
          <w:szCs w:val="28"/>
        </w:rPr>
      </w:pPr>
      <w:r w:rsidRPr="009C40C0">
        <w:rPr>
          <w:rFonts w:hint="eastAsia"/>
          <w:sz w:val="28"/>
          <w:szCs w:val="28"/>
        </w:rPr>
        <w:t>目前，公、铁、水运量分配主要是由计划人员对不同线路不同运输方式的运量进行多种设定，比较各种方案下的运输时间和运输成本之后凭借经验选择一种。但是，这种人工试验的方式费时费力，且缺乏统一科学的标准。安吉物流目前也在积极探索着设计出一种明确合理的公、铁、水运量分配的计算方法，并希望通过计算机软件实现。</w:t>
      </w:r>
    </w:p>
    <w:p w:rsidR="00DD49A8" w:rsidRDefault="009C40C0" w:rsidP="00DD49A8">
      <w:pPr>
        <w:spacing w:line="324" w:lineRule="auto"/>
        <w:ind w:firstLineChars="200" w:firstLine="560"/>
        <w:rPr>
          <w:rFonts w:hint="eastAsia"/>
          <w:sz w:val="28"/>
          <w:szCs w:val="28"/>
        </w:rPr>
      </w:pPr>
      <w:r>
        <w:rPr>
          <w:rFonts w:hint="eastAsia"/>
          <w:sz w:val="28"/>
          <w:szCs w:val="28"/>
        </w:rPr>
        <w:t>4.</w:t>
      </w:r>
      <w:r>
        <w:rPr>
          <w:rFonts w:hint="eastAsia"/>
          <w:sz w:val="28"/>
          <w:szCs w:val="28"/>
        </w:rPr>
        <w:t>提到</w:t>
      </w:r>
    </w:p>
    <w:p w:rsidR="009C40C0" w:rsidRPr="009C40C0" w:rsidRDefault="009C40C0" w:rsidP="009C40C0">
      <w:pPr>
        <w:spacing w:line="324" w:lineRule="auto"/>
        <w:ind w:firstLineChars="200" w:firstLine="560"/>
        <w:rPr>
          <w:rFonts w:hint="eastAsia"/>
          <w:sz w:val="28"/>
          <w:szCs w:val="28"/>
        </w:rPr>
      </w:pPr>
      <w:r w:rsidRPr="009C40C0">
        <w:rPr>
          <w:rFonts w:hint="eastAsia"/>
          <w:sz w:val="28"/>
          <w:szCs w:val="28"/>
        </w:rPr>
        <w:t>线路约束以月度计划分配表对各线路运力分配为依据，同时考虑</w:t>
      </w:r>
      <w:proofErr w:type="gramStart"/>
      <w:r w:rsidRPr="009C40C0">
        <w:rPr>
          <w:rFonts w:hint="eastAsia"/>
          <w:sz w:val="28"/>
          <w:szCs w:val="28"/>
        </w:rPr>
        <w:t>轿运车长</w:t>
      </w:r>
      <w:proofErr w:type="gramEnd"/>
      <w:r w:rsidRPr="009C40C0">
        <w:rPr>
          <w:rFonts w:hint="eastAsia"/>
          <w:sz w:val="28"/>
          <w:szCs w:val="28"/>
        </w:rPr>
        <w:t>短途合理间隔、</w:t>
      </w:r>
      <w:proofErr w:type="gramStart"/>
      <w:r w:rsidRPr="009C40C0">
        <w:rPr>
          <w:rFonts w:hint="eastAsia"/>
          <w:sz w:val="28"/>
          <w:szCs w:val="28"/>
        </w:rPr>
        <w:t>拼车间隔</w:t>
      </w:r>
      <w:proofErr w:type="gramEnd"/>
      <w:r w:rsidRPr="009C40C0">
        <w:rPr>
          <w:rFonts w:hint="eastAsia"/>
          <w:sz w:val="28"/>
          <w:szCs w:val="28"/>
        </w:rPr>
        <w:t>距离控制及运输公司运力的意向方向等。</w:t>
      </w:r>
    </w:p>
    <w:p w:rsidR="00DD49A8" w:rsidRDefault="009C40C0" w:rsidP="00DD49A8">
      <w:pPr>
        <w:spacing w:line="324" w:lineRule="auto"/>
        <w:ind w:firstLineChars="200" w:firstLine="560"/>
        <w:rPr>
          <w:rFonts w:hint="eastAsia"/>
          <w:sz w:val="28"/>
          <w:szCs w:val="28"/>
        </w:rPr>
      </w:pPr>
      <w:r>
        <w:rPr>
          <w:rFonts w:hint="eastAsia"/>
          <w:sz w:val="28"/>
          <w:szCs w:val="28"/>
        </w:rPr>
        <w:t>5.</w:t>
      </w:r>
      <w:r>
        <w:rPr>
          <w:rFonts w:hint="eastAsia"/>
          <w:sz w:val="28"/>
          <w:szCs w:val="28"/>
        </w:rPr>
        <w:t>提到</w:t>
      </w:r>
    </w:p>
    <w:p w:rsidR="009C40C0" w:rsidRDefault="009C40C0" w:rsidP="00DD49A8">
      <w:pPr>
        <w:spacing w:line="324" w:lineRule="auto"/>
        <w:ind w:firstLineChars="200" w:firstLine="560"/>
        <w:rPr>
          <w:rFonts w:hint="eastAsia"/>
          <w:sz w:val="28"/>
          <w:szCs w:val="28"/>
        </w:rPr>
      </w:pPr>
      <w:r>
        <w:rPr>
          <w:rFonts w:hint="eastAsia"/>
          <w:sz w:val="28"/>
          <w:szCs w:val="28"/>
        </w:rPr>
        <w:t>无</w:t>
      </w:r>
    </w:p>
    <w:p w:rsidR="009C40C0" w:rsidRDefault="009C40C0" w:rsidP="00DD49A8">
      <w:pPr>
        <w:spacing w:line="324" w:lineRule="auto"/>
        <w:ind w:firstLineChars="200" w:firstLine="560"/>
        <w:rPr>
          <w:rFonts w:hint="eastAsia"/>
          <w:sz w:val="28"/>
          <w:szCs w:val="28"/>
        </w:rPr>
      </w:pPr>
      <w:r>
        <w:rPr>
          <w:rFonts w:hint="eastAsia"/>
          <w:sz w:val="28"/>
          <w:szCs w:val="28"/>
        </w:rPr>
        <w:t>6.</w:t>
      </w:r>
      <w:r>
        <w:rPr>
          <w:rFonts w:hint="eastAsia"/>
          <w:sz w:val="28"/>
          <w:szCs w:val="28"/>
        </w:rPr>
        <w:t>提到</w:t>
      </w:r>
    </w:p>
    <w:p w:rsidR="009C40C0" w:rsidRPr="009C40C0" w:rsidRDefault="009C40C0" w:rsidP="009C40C0">
      <w:pPr>
        <w:spacing w:line="324" w:lineRule="auto"/>
        <w:ind w:firstLineChars="200" w:firstLine="560"/>
        <w:rPr>
          <w:sz w:val="28"/>
          <w:szCs w:val="28"/>
        </w:rPr>
      </w:pPr>
      <w:r w:rsidRPr="009C40C0">
        <w:rPr>
          <w:rFonts w:hint="eastAsia"/>
          <w:sz w:val="28"/>
          <w:szCs w:val="28"/>
        </w:rPr>
        <w:t>对于订单，上海汽车要求安吉物流在下单后的两天内发运订单</w:t>
      </w:r>
      <w:r w:rsidRPr="009C40C0">
        <w:rPr>
          <w:rFonts w:hint="eastAsia"/>
          <w:sz w:val="28"/>
          <w:szCs w:val="28"/>
        </w:rPr>
        <w:t>40%</w:t>
      </w:r>
      <w:r w:rsidRPr="009C40C0">
        <w:rPr>
          <w:rFonts w:hint="eastAsia"/>
          <w:sz w:val="28"/>
          <w:szCs w:val="28"/>
        </w:rPr>
        <w:t>的商品车；</w:t>
      </w:r>
      <w:r w:rsidRPr="009C40C0">
        <w:rPr>
          <w:rFonts w:hint="eastAsia"/>
          <w:sz w:val="28"/>
          <w:szCs w:val="28"/>
        </w:rPr>
        <w:t>5</w:t>
      </w:r>
      <w:r w:rsidRPr="009C40C0">
        <w:rPr>
          <w:rFonts w:hint="eastAsia"/>
          <w:sz w:val="28"/>
          <w:szCs w:val="28"/>
        </w:rPr>
        <w:t>天内发运</w:t>
      </w:r>
      <w:r w:rsidRPr="009C40C0">
        <w:rPr>
          <w:rFonts w:hint="eastAsia"/>
          <w:sz w:val="28"/>
          <w:szCs w:val="28"/>
        </w:rPr>
        <w:t>80%</w:t>
      </w:r>
      <w:r w:rsidRPr="009C40C0">
        <w:rPr>
          <w:rFonts w:hint="eastAsia"/>
          <w:sz w:val="28"/>
          <w:szCs w:val="28"/>
        </w:rPr>
        <w:t>的商品车；</w:t>
      </w:r>
      <w:r w:rsidRPr="009C40C0">
        <w:rPr>
          <w:rFonts w:hint="eastAsia"/>
          <w:sz w:val="28"/>
          <w:szCs w:val="28"/>
        </w:rPr>
        <w:t>8</w:t>
      </w:r>
      <w:r w:rsidRPr="009C40C0">
        <w:rPr>
          <w:rFonts w:hint="eastAsia"/>
          <w:sz w:val="28"/>
          <w:szCs w:val="28"/>
        </w:rPr>
        <w:t>天内发运</w:t>
      </w:r>
      <w:r w:rsidRPr="009C40C0">
        <w:rPr>
          <w:rFonts w:hint="eastAsia"/>
          <w:sz w:val="28"/>
          <w:szCs w:val="28"/>
        </w:rPr>
        <w:t>100%</w:t>
      </w:r>
      <w:r w:rsidRPr="009C40C0">
        <w:rPr>
          <w:rFonts w:hint="eastAsia"/>
          <w:sz w:val="28"/>
          <w:szCs w:val="28"/>
        </w:rPr>
        <w:t>的商品车。表</w:t>
      </w:r>
      <w:r w:rsidRPr="009C40C0">
        <w:rPr>
          <w:rFonts w:hint="eastAsia"/>
          <w:sz w:val="28"/>
          <w:szCs w:val="28"/>
        </w:rPr>
        <w:t>6-2</w:t>
      </w:r>
      <w:r w:rsidRPr="009C40C0">
        <w:rPr>
          <w:rFonts w:hint="eastAsia"/>
          <w:sz w:val="28"/>
          <w:szCs w:val="28"/>
        </w:rPr>
        <w:t>是上海汽车</w:t>
      </w:r>
      <w:r w:rsidRPr="009C40C0">
        <w:rPr>
          <w:rFonts w:hint="eastAsia"/>
          <w:sz w:val="28"/>
          <w:szCs w:val="28"/>
        </w:rPr>
        <w:t>A</w:t>
      </w:r>
      <w:r w:rsidRPr="009C40C0">
        <w:rPr>
          <w:rFonts w:hint="eastAsia"/>
          <w:sz w:val="28"/>
          <w:szCs w:val="28"/>
        </w:rPr>
        <w:t>和</w:t>
      </w:r>
      <w:r w:rsidRPr="009C40C0">
        <w:rPr>
          <w:rFonts w:hint="eastAsia"/>
          <w:sz w:val="28"/>
          <w:szCs w:val="28"/>
        </w:rPr>
        <w:t>B</w:t>
      </w:r>
      <w:r w:rsidRPr="009C40C0">
        <w:rPr>
          <w:rFonts w:hint="eastAsia"/>
          <w:sz w:val="28"/>
          <w:szCs w:val="28"/>
        </w:rPr>
        <w:t>品牌汽车某月的销量表。</w:t>
      </w:r>
    </w:p>
    <w:p w:rsidR="009C40C0" w:rsidRDefault="00F95369" w:rsidP="00F95369">
      <w:pPr>
        <w:spacing w:line="324" w:lineRule="auto"/>
        <w:ind w:firstLineChars="200" w:firstLine="560"/>
        <w:rPr>
          <w:rFonts w:hint="eastAsia"/>
          <w:sz w:val="28"/>
          <w:szCs w:val="28"/>
        </w:rPr>
      </w:pPr>
      <w:r w:rsidRPr="00F95369">
        <w:rPr>
          <w:rFonts w:hint="eastAsia"/>
          <w:sz w:val="28"/>
          <w:szCs w:val="28"/>
        </w:rPr>
        <w:t>对于全国三十多个省市的整车运输，安吉物流一直在寻求最佳的运输方式及线路组合方案。其次考虑的是可供调配的运力。根据订单的时间和要求，对周边的车辆进行调度。对于南京仓库和上海仓库的两种不同品牌的车辆，安吉物流也需要进行整合，将同方向的运输订单进行协调优化，以实现规模化进而减少成本。以前，公司大多数线路都是选择公路运输。但是随着公司运量的增加和国家节能减</w:t>
      </w:r>
      <w:proofErr w:type="gramStart"/>
      <w:r w:rsidRPr="00F95369">
        <w:rPr>
          <w:rFonts w:hint="eastAsia"/>
          <w:sz w:val="28"/>
          <w:szCs w:val="28"/>
        </w:rPr>
        <w:t>排政策</w:t>
      </w:r>
      <w:proofErr w:type="gramEnd"/>
      <w:r w:rsidRPr="00F95369">
        <w:rPr>
          <w:rFonts w:hint="eastAsia"/>
          <w:sz w:val="28"/>
          <w:szCs w:val="28"/>
        </w:rPr>
        <w:t>的倡导，公司近几年也开始考虑其他运输方式。</w:t>
      </w:r>
    </w:p>
    <w:p w:rsidR="00F95369" w:rsidRDefault="00F95369" w:rsidP="00F95369">
      <w:pPr>
        <w:spacing w:line="324" w:lineRule="auto"/>
        <w:ind w:firstLineChars="200" w:firstLine="560"/>
        <w:rPr>
          <w:rFonts w:hint="eastAsia"/>
          <w:sz w:val="28"/>
          <w:szCs w:val="28"/>
        </w:rPr>
      </w:pPr>
      <w:r>
        <w:rPr>
          <w:rFonts w:hint="eastAsia"/>
          <w:sz w:val="28"/>
          <w:szCs w:val="28"/>
        </w:rPr>
        <w:t>7.</w:t>
      </w:r>
      <w:r>
        <w:rPr>
          <w:rFonts w:hint="eastAsia"/>
          <w:sz w:val="28"/>
          <w:szCs w:val="28"/>
        </w:rPr>
        <w:t>提到</w:t>
      </w:r>
    </w:p>
    <w:p w:rsidR="00F95369" w:rsidRDefault="00F95369" w:rsidP="00F95369">
      <w:pPr>
        <w:spacing w:line="324" w:lineRule="auto"/>
        <w:ind w:firstLineChars="200" w:firstLine="560"/>
        <w:rPr>
          <w:rFonts w:hint="eastAsia"/>
          <w:sz w:val="28"/>
          <w:szCs w:val="28"/>
        </w:rPr>
      </w:pPr>
      <w:r w:rsidRPr="00F95369">
        <w:rPr>
          <w:rFonts w:hint="eastAsia"/>
          <w:sz w:val="28"/>
          <w:szCs w:val="28"/>
        </w:rPr>
        <w:t>考虑到各条运输线路的订单时常有波动性变化，有可能造成在短期内有些运输公司运力供不应求，而有些运输公司则碰到供大于求的情况；而且在遇到非常规订单或者应急订单的时候，现场调度这种模式没有总部调度有效率。</w:t>
      </w:r>
    </w:p>
    <w:p w:rsidR="00F95369" w:rsidRDefault="00F95369" w:rsidP="00F95369">
      <w:pPr>
        <w:spacing w:line="324" w:lineRule="auto"/>
        <w:ind w:firstLineChars="200" w:firstLine="560"/>
        <w:rPr>
          <w:rFonts w:hint="eastAsia"/>
          <w:sz w:val="28"/>
          <w:szCs w:val="28"/>
        </w:rPr>
      </w:pPr>
      <w:r>
        <w:rPr>
          <w:rFonts w:hint="eastAsia"/>
          <w:sz w:val="28"/>
          <w:szCs w:val="28"/>
        </w:rPr>
        <w:t>8.</w:t>
      </w:r>
      <w:r w:rsidR="005632A5">
        <w:rPr>
          <w:rFonts w:hint="eastAsia"/>
          <w:sz w:val="28"/>
          <w:szCs w:val="28"/>
        </w:rPr>
        <w:t>提到</w:t>
      </w:r>
    </w:p>
    <w:p w:rsidR="005632A5" w:rsidRDefault="005632A5" w:rsidP="005632A5">
      <w:pPr>
        <w:spacing w:line="324" w:lineRule="auto"/>
        <w:ind w:firstLineChars="200" w:firstLine="560"/>
        <w:rPr>
          <w:rFonts w:hint="eastAsia"/>
          <w:sz w:val="28"/>
          <w:szCs w:val="28"/>
        </w:rPr>
      </w:pPr>
      <w:r w:rsidRPr="005632A5">
        <w:rPr>
          <w:sz w:val="28"/>
          <w:szCs w:val="28"/>
        </w:rPr>
        <w:t>运输管理系统</w:t>
      </w:r>
      <w:r w:rsidRPr="005632A5">
        <w:rPr>
          <w:rFonts w:hint="eastAsia"/>
          <w:sz w:val="28"/>
          <w:szCs w:val="28"/>
        </w:rPr>
        <w:t>（</w:t>
      </w:r>
      <w:r w:rsidRPr="005632A5">
        <w:rPr>
          <w:sz w:val="28"/>
          <w:szCs w:val="28"/>
        </w:rPr>
        <w:t>TMS</w:t>
      </w:r>
      <w:r w:rsidRPr="005632A5">
        <w:rPr>
          <w:rFonts w:hint="eastAsia"/>
          <w:sz w:val="28"/>
          <w:szCs w:val="28"/>
        </w:rPr>
        <w:t>）</w:t>
      </w:r>
    </w:p>
    <w:p w:rsidR="00F95369" w:rsidRDefault="005632A5" w:rsidP="00F95369">
      <w:pPr>
        <w:spacing w:line="324" w:lineRule="auto"/>
        <w:ind w:firstLineChars="200" w:firstLine="560"/>
        <w:rPr>
          <w:rFonts w:hint="eastAsia"/>
          <w:sz w:val="28"/>
          <w:szCs w:val="28"/>
        </w:rPr>
      </w:pPr>
      <w:r>
        <w:rPr>
          <w:rFonts w:hint="eastAsia"/>
          <w:sz w:val="28"/>
          <w:szCs w:val="28"/>
        </w:rPr>
        <w:t>9.</w:t>
      </w:r>
      <w:r>
        <w:rPr>
          <w:rFonts w:hint="eastAsia"/>
          <w:sz w:val="28"/>
          <w:szCs w:val="28"/>
        </w:rPr>
        <w:t>提到</w:t>
      </w:r>
    </w:p>
    <w:p w:rsidR="00F95369" w:rsidRDefault="005632A5" w:rsidP="005632A5">
      <w:pPr>
        <w:spacing w:line="324" w:lineRule="auto"/>
        <w:ind w:firstLineChars="200" w:firstLine="560"/>
        <w:rPr>
          <w:rFonts w:hint="eastAsia"/>
          <w:sz w:val="28"/>
          <w:szCs w:val="28"/>
        </w:rPr>
      </w:pPr>
      <w:r w:rsidRPr="005632A5">
        <w:rPr>
          <w:rFonts w:hint="eastAsia"/>
          <w:sz w:val="28"/>
          <w:szCs w:val="28"/>
        </w:rPr>
        <w:t>从企业角度考虑，相比公路运输，铁路运输成本相对较低，并且也符合当前节能减排的趋势。不过</w:t>
      </w:r>
      <w:r w:rsidRPr="005632A5">
        <w:rPr>
          <w:rFonts w:hint="eastAsia"/>
          <w:sz w:val="28"/>
          <w:szCs w:val="28"/>
        </w:rPr>
        <w:t>FL</w:t>
      </w:r>
      <w:r w:rsidRPr="005632A5">
        <w:rPr>
          <w:rFonts w:hint="eastAsia"/>
          <w:sz w:val="28"/>
          <w:szCs w:val="28"/>
        </w:rPr>
        <w:t>公司也有一些他们的顾虑。从物流基地到火车站</w:t>
      </w:r>
      <w:r w:rsidRPr="005632A5">
        <w:rPr>
          <w:rFonts w:hint="eastAsia"/>
          <w:sz w:val="28"/>
          <w:szCs w:val="28"/>
        </w:rPr>
        <w:t>15</w:t>
      </w:r>
      <w:r w:rsidRPr="005632A5">
        <w:rPr>
          <w:rFonts w:hint="eastAsia"/>
          <w:sz w:val="28"/>
          <w:szCs w:val="28"/>
        </w:rPr>
        <w:t>公里的路程会遇到交通拥堵问题，这对商品车的运输效率带来一定的挑战。同时，</w:t>
      </w:r>
      <w:r w:rsidRPr="005632A5">
        <w:rPr>
          <w:rFonts w:hint="eastAsia"/>
          <w:sz w:val="28"/>
          <w:szCs w:val="28"/>
        </w:rPr>
        <w:t>15</w:t>
      </w:r>
      <w:r w:rsidRPr="005632A5">
        <w:rPr>
          <w:rFonts w:hint="eastAsia"/>
          <w:sz w:val="28"/>
          <w:szCs w:val="28"/>
        </w:rPr>
        <w:t>公里的短驳包含两端的装卸，也很容易造成商品车的质损。这些挑战和问题都使公司不得不重视商品车配送过程的监控和管理。</w:t>
      </w:r>
    </w:p>
    <w:p w:rsidR="00F95369" w:rsidRDefault="005632A5" w:rsidP="005632A5">
      <w:pPr>
        <w:spacing w:line="324" w:lineRule="auto"/>
        <w:ind w:firstLineChars="200" w:firstLine="560"/>
        <w:rPr>
          <w:rFonts w:hint="eastAsia"/>
          <w:sz w:val="28"/>
          <w:szCs w:val="28"/>
        </w:rPr>
      </w:pPr>
      <w:r w:rsidRPr="005632A5">
        <w:rPr>
          <w:rFonts w:hint="eastAsia"/>
          <w:sz w:val="28"/>
          <w:szCs w:val="28"/>
        </w:rPr>
        <w:t>考虑到驾驶安全，</w:t>
      </w:r>
      <w:r w:rsidRPr="005632A5">
        <w:rPr>
          <w:rFonts w:hint="eastAsia"/>
          <w:sz w:val="28"/>
          <w:szCs w:val="28"/>
        </w:rPr>
        <w:t>FL</w:t>
      </w:r>
      <w:r w:rsidRPr="005632A5">
        <w:rPr>
          <w:rFonts w:hint="eastAsia"/>
          <w:sz w:val="28"/>
          <w:szCs w:val="28"/>
        </w:rPr>
        <w:t>公司不允许驾驶员连续作业超过</w:t>
      </w:r>
      <w:r w:rsidRPr="005632A5">
        <w:rPr>
          <w:rFonts w:hint="eastAsia"/>
          <w:sz w:val="28"/>
          <w:szCs w:val="28"/>
        </w:rPr>
        <w:t>6</w:t>
      </w:r>
      <w:r w:rsidRPr="005632A5">
        <w:rPr>
          <w:rFonts w:hint="eastAsia"/>
          <w:sz w:val="28"/>
          <w:szCs w:val="28"/>
        </w:rPr>
        <w:t>个小时</w:t>
      </w:r>
    </w:p>
    <w:p w:rsidR="00DE0841" w:rsidRDefault="00DE0841" w:rsidP="005632A5">
      <w:pPr>
        <w:spacing w:line="324" w:lineRule="auto"/>
        <w:ind w:firstLineChars="200" w:firstLine="560"/>
        <w:rPr>
          <w:rFonts w:hint="eastAsia"/>
          <w:sz w:val="28"/>
          <w:szCs w:val="28"/>
        </w:rPr>
      </w:pPr>
      <w:r>
        <w:rPr>
          <w:rFonts w:hint="eastAsia"/>
          <w:sz w:val="28"/>
          <w:szCs w:val="28"/>
        </w:rPr>
        <w:t>10.</w:t>
      </w:r>
      <w:r>
        <w:rPr>
          <w:rFonts w:hint="eastAsia"/>
          <w:sz w:val="28"/>
          <w:szCs w:val="28"/>
        </w:rPr>
        <w:t>提到</w:t>
      </w:r>
    </w:p>
    <w:p w:rsidR="00DE0841" w:rsidRDefault="00DE0841" w:rsidP="005632A5">
      <w:pPr>
        <w:spacing w:line="324" w:lineRule="auto"/>
        <w:ind w:firstLineChars="200" w:firstLine="560"/>
        <w:rPr>
          <w:rFonts w:hint="eastAsia"/>
          <w:sz w:val="28"/>
          <w:szCs w:val="28"/>
        </w:rPr>
      </w:pPr>
      <w:r>
        <w:rPr>
          <w:rFonts w:hint="eastAsia"/>
          <w:sz w:val="28"/>
          <w:szCs w:val="28"/>
        </w:rPr>
        <w:t>无</w:t>
      </w:r>
    </w:p>
    <w:p w:rsidR="00DE0841" w:rsidRDefault="00DE0841" w:rsidP="005632A5">
      <w:pPr>
        <w:spacing w:line="324" w:lineRule="auto"/>
        <w:ind w:firstLineChars="200" w:firstLine="560"/>
        <w:rPr>
          <w:rFonts w:hint="eastAsia"/>
          <w:sz w:val="28"/>
          <w:szCs w:val="28"/>
        </w:rPr>
      </w:pPr>
      <w:r>
        <w:rPr>
          <w:rFonts w:hint="eastAsia"/>
          <w:sz w:val="28"/>
          <w:szCs w:val="28"/>
        </w:rPr>
        <w:t>11.</w:t>
      </w:r>
      <w:r>
        <w:rPr>
          <w:rFonts w:hint="eastAsia"/>
          <w:sz w:val="28"/>
          <w:szCs w:val="28"/>
        </w:rPr>
        <w:t>提到</w:t>
      </w:r>
    </w:p>
    <w:p w:rsidR="00DE0841" w:rsidRPr="00DE0841" w:rsidRDefault="00DE0841" w:rsidP="00DE0841">
      <w:pPr>
        <w:spacing w:line="324" w:lineRule="auto"/>
        <w:ind w:firstLineChars="200" w:firstLine="560"/>
        <w:rPr>
          <w:sz w:val="28"/>
          <w:szCs w:val="28"/>
        </w:rPr>
      </w:pPr>
      <w:r w:rsidRPr="00DE0841">
        <w:rPr>
          <w:rFonts w:hint="eastAsia"/>
          <w:sz w:val="28"/>
          <w:szCs w:val="28"/>
        </w:rPr>
        <w:t>目前公司在全国的整车仓库有</w:t>
      </w:r>
      <w:r w:rsidRPr="00DE0841">
        <w:rPr>
          <w:rFonts w:hint="eastAsia"/>
          <w:sz w:val="28"/>
          <w:szCs w:val="28"/>
        </w:rPr>
        <w:t>24</w:t>
      </w:r>
      <w:r w:rsidRPr="00DE0841">
        <w:rPr>
          <w:rFonts w:hint="eastAsia"/>
          <w:sz w:val="28"/>
          <w:szCs w:val="28"/>
        </w:rPr>
        <w:t>个，整车的运输在一次运输中主要依靠水路、铁路和公路三种运输模式，而在二次运输中则主要依靠公路运输模式。</w:t>
      </w:r>
    </w:p>
    <w:p w:rsidR="00DE0841" w:rsidRDefault="00DE0841" w:rsidP="00DE0841">
      <w:pPr>
        <w:spacing w:line="324" w:lineRule="auto"/>
        <w:ind w:firstLineChars="200" w:firstLine="560"/>
        <w:rPr>
          <w:rFonts w:hint="eastAsia"/>
          <w:sz w:val="28"/>
          <w:szCs w:val="28"/>
        </w:rPr>
      </w:pPr>
      <w:r w:rsidRPr="00DE0841">
        <w:rPr>
          <w:sz w:val="28"/>
          <w:szCs w:val="28"/>
        </w:rPr>
        <w:drawing>
          <wp:inline distT="0" distB="0" distL="0" distR="0">
            <wp:extent cx="4359712" cy="2733675"/>
            <wp:effectExtent l="19050" t="0" r="2738" b="0"/>
            <wp:docPr id="36"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5" cstate="print"/>
                    <a:srcRect/>
                    <a:stretch>
                      <a:fillRect/>
                    </a:stretch>
                  </pic:blipFill>
                  <pic:spPr bwMode="auto">
                    <a:xfrm>
                      <a:off x="0" y="0"/>
                      <a:ext cx="4362450" cy="2735392"/>
                    </a:xfrm>
                    <a:prstGeom prst="rect">
                      <a:avLst/>
                    </a:prstGeom>
                    <a:noFill/>
                    <a:ln w="9525">
                      <a:noFill/>
                      <a:miter lim="800000"/>
                      <a:headEnd/>
                      <a:tailEnd/>
                    </a:ln>
                  </pic:spPr>
                </pic:pic>
              </a:graphicData>
            </a:graphic>
          </wp:inline>
        </w:drawing>
      </w:r>
    </w:p>
    <w:p w:rsidR="00DE0841" w:rsidRDefault="00DE0841" w:rsidP="005632A5">
      <w:pPr>
        <w:spacing w:line="324" w:lineRule="auto"/>
        <w:ind w:firstLineChars="200" w:firstLine="560"/>
        <w:rPr>
          <w:rFonts w:hint="eastAsia"/>
          <w:sz w:val="28"/>
          <w:szCs w:val="28"/>
        </w:rPr>
      </w:pPr>
    </w:p>
    <w:p w:rsidR="00DE0841" w:rsidRDefault="00DE0841" w:rsidP="00DE0841">
      <w:pPr>
        <w:spacing w:line="324" w:lineRule="auto"/>
        <w:ind w:firstLineChars="200" w:firstLine="560"/>
        <w:rPr>
          <w:rFonts w:hint="eastAsia"/>
          <w:sz w:val="28"/>
          <w:szCs w:val="28"/>
        </w:rPr>
      </w:pPr>
      <w:r w:rsidRPr="00DE0841">
        <w:rPr>
          <w:rFonts w:hint="eastAsia"/>
          <w:sz w:val="28"/>
          <w:szCs w:val="28"/>
        </w:rPr>
        <w:t>就运输方式而言，铁路、水运两种模式具有大批量运输的特点，目前公司自有车皮已达到了</w:t>
      </w:r>
      <w:r w:rsidRPr="00DE0841">
        <w:rPr>
          <w:rFonts w:hint="eastAsia"/>
          <w:sz w:val="28"/>
          <w:szCs w:val="28"/>
        </w:rPr>
        <w:t>348</w:t>
      </w:r>
      <w:r w:rsidRPr="00DE0841">
        <w:rPr>
          <w:rFonts w:hint="eastAsia"/>
          <w:sz w:val="28"/>
          <w:szCs w:val="28"/>
        </w:rPr>
        <w:t>节，可同时装载</w:t>
      </w:r>
      <w:r w:rsidRPr="00DE0841">
        <w:rPr>
          <w:rFonts w:hint="eastAsia"/>
          <w:sz w:val="28"/>
          <w:szCs w:val="28"/>
        </w:rPr>
        <w:t>3000</w:t>
      </w:r>
      <w:r w:rsidRPr="00DE0841">
        <w:rPr>
          <w:rFonts w:hint="eastAsia"/>
          <w:sz w:val="28"/>
          <w:szCs w:val="28"/>
        </w:rPr>
        <w:t>辆商品车，并已经和铁路的相关部门实现了战略合作，确保了铁路运输资源的充分及时。我公司在水路运输方式上的一个最大资源优势就是上海港的所有资源均可共享。</w:t>
      </w:r>
    </w:p>
    <w:p w:rsidR="00DE0841" w:rsidRDefault="00DE0841" w:rsidP="00DE0841">
      <w:pPr>
        <w:spacing w:line="324" w:lineRule="auto"/>
        <w:ind w:firstLineChars="200" w:firstLine="560"/>
        <w:rPr>
          <w:rFonts w:hint="eastAsia"/>
          <w:sz w:val="28"/>
          <w:szCs w:val="28"/>
        </w:rPr>
      </w:pPr>
      <w:r>
        <w:rPr>
          <w:rFonts w:hint="eastAsia"/>
          <w:sz w:val="28"/>
          <w:szCs w:val="28"/>
        </w:rPr>
        <w:t>12.</w:t>
      </w:r>
      <w:r>
        <w:rPr>
          <w:rFonts w:hint="eastAsia"/>
          <w:sz w:val="28"/>
          <w:szCs w:val="28"/>
        </w:rPr>
        <w:t>提到</w:t>
      </w:r>
    </w:p>
    <w:p w:rsidR="00DE0841" w:rsidRDefault="00DE0841" w:rsidP="00DE0841">
      <w:pPr>
        <w:spacing w:line="324" w:lineRule="auto"/>
        <w:ind w:firstLineChars="200" w:firstLine="560"/>
        <w:rPr>
          <w:rFonts w:hint="eastAsia"/>
          <w:sz w:val="28"/>
          <w:szCs w:val="28"/>
        </w:rPr>
      </w:pPr>
      <w:r w:rsidRPr="00DE0841">
        <w:rPr>
          <w:rFonts w:hint="eastAsia"/>
          <w:sz w:val="28"/>
          <w:szCs w:val="28"/>
        </w:rPr>
        <w:t>(1</w:t>
      </w:r>
      <w:r w:rsidRPr="00DE0841">
        <w:rPr>
          <w:sz w:val="28"/>
          <w:szCs w:val="28"/>
        </w:rPr>
        <w:t xml:space="preserve">) </w:t>
      </w:r>
      <w:r w:rsidRPr="00DE0841">
        <w:rPr>
          <w:sz w:val="28"/>
          <w:szCs w:val="28"/>
        </w:rPr>
        <w:t>调整路线，避开异常情况（大雾时段、造桥、阻塞路段等）；</w:t>
      </w:r>
      <w:r w:rsidRPr="00DE0841">
        <w:rPr>
          <w:rFonts w:hint="eastAsia"/>
          <w:sz w:val="28"/>
          <w:szCs w:val="28"/>
        </w:rPr>
        <w:t>(2</w:t>
      </w:r>
      <w:r w:rsidRPr="00DE0841">
        <w:rPr>
          <w:sz w:val="28"/>
          <w:szCs w:val="28"/>
        </w:rPr>
        <w:t xml:space="preserve">) </w:t>
      </w:r>
      <w:r w:rsidRPr="00DE0841">
        <w:rPr>
          <w:sz w:val="28"/>
          <w:szCs w:val="28"/>
        </w:rPr>
        <w:t>调整路线，提前出发，将差异时间计算在内；</w:t>
      </w:r>
      <w:r w:rsidRPr="00DE0841">
        <w:rPr>
          <w:rFonts w:hint="eastAsia"/>
          <w:sz w:val="28"/>
          <w:szCs w:val="28"/>
        </w:rPr>
        <w:t>(3</w:t>
      </w:r>
      <w:r w:rsidRPr="00DE0841">
        <w:rPr>
          <w:sz w:val="28"/>
          <w:szCs w:val="28"/>
        </w:rPr>
        <w:t xml:space="preserve">) </w:t>
      </w:r>
      <w:r w:rsidRPr="00DE0841">
        <w:rPr>
          <w:sz w:val="28"/>
          <w:szCs w:val="28"/>
        </w:rPr>
        <w:t>命令就近路线司机进行紧急援救</w:t>
      </w:r>
      <w:r w:rsidRPr="00DE0841">
        <w:rPr>
          <w:rFonts w:hint="eastAsia"/>
          <w:sz w:val="28"/>
          <w:szCs w:val="28"/>
        </w:rPr>
        <w:t>；</w:t>
      </w:r>
      <w:r w:rsidRPr="00DE0841">
        <w:rPr>
          <w:rFonts w:hint="eastAsia"/>
          <w:sz w:val="28"/>
          <w:szCs w:val="28"/>
        </w:rPr>
        <w:t>(4</w:t>
      </w:r>
      <w:r w:rsidRPr="00DE0841">
        <w:rPr>
          <w:sz w:val="28"/>
          <w:szCs w:val="28"/>
        </w:rPr>
        <w:t xml:space="preserve">) </w:t>
      </w:r>
      <w:r w:rsidRPr="00DE0841">
        <w:rPr>
          <w:sz w:val="28"/>
          <w:szCs w:val="28"/>
        </w:rPr>
        <w:t>申请供应商自运，或利用外部车辆</w:t>
      </w:r>
      <w:r w:rsidRPr="00DE0841">
        <w:rPr>
          <w:sz w:val="28"/>
          <w:szCs w:val="28"/>
        </w:rPr>
        <w:t>(</w:t>
      </w:r>
      <w:r w:rsidRPr="00DE0841">
        <w:rPr>
          <w:sz w:val="28"/>
          <w:szCs w:val="28"/>
        </w:rPr>
        <w:t>如</w:t>
      </w:r>
      <w:r w:rsidRPr="00DE0841">
        <w:rPr>
          <w:rFonts w:hint="eastAsia"/>
          <w:sz w:val="28"/>
          <w:szCs w:val="28"/>
        </w:rPr>
        <w:t>租赁</w:t>
      </w:r>
      <w:r w:rsidRPr="00DE0841">
        <w:rPr>
          <w:sz w:val="28"/>
          <w:szCs w:val="28"/>
        </w:rPr>
        <w:t>出租车</w:t>
      </w:r>
      <w:r w:rsidRPr="00DE0841">
        <w:rPr>
          <w:sz w:val="28"/>
          <w:szCs w:val="28"/>
        </w:rPr>
        <w:t>)</w:t>
      </w:r>
      <w:r w:rsidRPr="00DE0841">
        <w:rPr>
          <w:sz w:val="28"/>
          <w:szCs w:val="28"/>
        </w:rPr>
        <w:t>进行运输。</w:t>
      </w:r>
      <w:r w:rsidRPr="00DE0841">
        <w:rPr>
          <w:rFonts w:hint="eastAsia"/>
          <w:sz w:val="28"/>
          <w:szCs w:val="28"/>
        </w:rPr>
        <w:t>对于异常运行流程，所采用的操作程序是</w:t>
      </w:r>
      <w:r w:rsidRPr="00DE0841">
        <w:rPr>
          <w:sz w:val="28"/>
          <w:szCs w:val="28"/>
        </w:rPr>
        <w:t>由专业人员根据实际情况，向系统手工输入异常的零</w:t>
      </w:r>
      <w:r w:rsidRPr="00DE0841">
        <w:rPr>
          <w:rFonts w:hint="eastAsia"/>
          <w:sz w:val="28"/>
          <w:szCs w:val="28"/>
        </w:rPr>
        <w:t>部</w:t>
      </w:r>
      <w:r w:rsidRPr="00DE0841">
        <w:rPr>
          <w:sz w:val="28"/>
          <w:szCs w:val="28"/>
        </w:rPr>
        <w:t>件需求信息，以帮助系统正常运行；或直接根据运行指南进行人工出单，以保证生产的顺利进行。</w:t>
      </w:r>
      <w:r w:rsidRPr="00DE0841">
        <w:rPr>
          <w:rFonts w:hint="eastAsia"/>
          <w:sz w:val="28"/>
          <w:szCs w:val="28"/>
        </w:rPr>
        <w:t>因此，如何在异常运行流程中，在保</w:t>
      </w:r>
      <w:r w:rsidRPr="00DE0841">
        <w:rPr>
          <w:sz w:val="28"/>
          <w:szCs w:val="28"/>
        </w:rPr>
        <w:t>障生产顺利进行</w:t>
      </w:r>
      <w:r w:rsidRPr="00DE0841">
        <w:rPr>
          <w:rFonts w:hint="eastAsia"/>
          <w:sz w:val="28"/>
          <w:szCs w:val="28"/>
        </w:rPr>
        <w:t>的前提下，科学的设计应急运输方案，进行合理的决策以控制运营成本是一个值得研究的问题。</w:t>
      </w:r>
    </w:p>
    <w:p w:rsidR="00DE0841" w:rsidRDefault="00DE0841" w:rsidP="00DE0841">
      <w:pPr>
        <w:spacing w:line="324" w:lineRule="auto"/>
        <w:ind w:firstLineChars="200" w:firstLine="560"/>
        <w:rPr>
          <w:rFonts w:hint="eastAsia"/>
          <w:sz w:val="28"/>
          <w:szCs w:val="28"/>
        </w:rPr>
      </w:pPr>
      <w:r>
        <w:rPr>
          <w:rFonts w:hint="eastAsia"/>
          <w:sz w:val="28"/>
          <w:szCs w:val="28"/>
        </w:rPr>
        <w:t>13.</w:t>
      </w:r>
      <w:r>
        <w:rPr>
          <w:rFonts w:hint="eastAsia"/>
          <w:sz w:val="28"/>
          <w:szCs w:val="28"/>
        </w:rPr>
        <w:t>提到</w:t>
      </w:r>
    </w:p>
    <w:p w:rsidR="00DE0841" w:rsidRDefault="00DE0841" w:rsidP="00DE0841">
      <w:pPr>
        <w:spacing w:line="324" w:lineRule="auto"/>
        <w:ind w:firstLineChars="200" w:firstLine="560"/>
        <w:rPr>
          <w:rFonts w:hint="eastAsia"/>
          <w:sz w:val="28"/>
          <w:szCs w:val="28"/>
        </w:rPr>
      </w:pPr>
      <w:r w:rsidRPr="00DE0841">
        <w:rPr>
          <w:rFonts w:hint="eastAsia"/>
          <w:sz w:val="28"/>
          <w:szCs w:val="28"/>
        </w:rPr>
        <w:t>然而我国整车销售物流的主体依然是公路物流，占到</w:t>
      </w:r>
      <w:r w:rsidRPr="00DE0841">
        <w:rPr>
          <w:rFonts w:hint="eastAsia"/>
          <w:sz w:val="28"/>
          <w:szCs w:val="28"/>
        </w:rPr>
        <w:t>85%</w:t>
      </w:r>
      <w:r w:rsidRPr="00DE0841">
        <w:rPr>
          <w:rFonts w:hint="eastAsia"/>
          <w:sz w:val="28"/>
          <w:szCs w:val="28"/>
        </w:rPr>
        <w:t>，铁路运输和滚装运输比例偏低，分别为</w:t>
      </w:r>
      <w:r w:rsidRPr="00DE0841">
        <w:rPr>
          <w:rFonts w:hint="eastAsia"/>
          <w:sz w:val="28"/>
          <w:szCs w:val="28"/>
        </w:rPr>
        <w:t>7%</w:t>
      </w:r>
      <w:r w:rsidRPr="00DE0841">
        <w:rPr>
          <w:rFonts w:hint="eastAsia"/>
          <w:sz w:val="28"/>
          <w:szCs w:val="28"/>
        </w:rPr>
        <w:t>和</w:t>
      </w:r>
      <w:r w:rsidRPr="00DE0841">
        <w:rPr>
          <w:rFonts w:hint="eastAsia"/>
          <w:sz w:val="28"/>
          <w:szCs w:val="28"/>
        </w:rPr>
        <w:t>8%</w:t>
      </w:r>
      <w:r w:rsidRPr="00DE0841">
        <w:rPr>
          <w:rFonts w:hint="eastAsia"/>
          <w:sz w:val="28"/>
          <w:szCs w:val="28"/>
        </w:rPr>
        <w:t>。</w:t>
      </w:r>
    </w:p>
    <w:p w:rsidR="00DE0841" w:rsidRDefault="00DE0841" w:rsidP="00DE0841">
      <w:pPr>
        <w:spacing w:line="324" w:lineRule="auto"/>
        <w:ind w:firstLineChars="200" w:firstLine="560"/>
        <w:rPr>
          <w:rFonts w:hint="eastAsia"/>
          <w:sz w:val="28"/>
          <w:szCs w:val="28"/>
        </w:rPr>
      </w:pPr>
      <w:r>
        <w:rPr>
          <w:rFonts w:hint="eastAsia"/>
          <w:sz w:val="28"/>
          <w:szCs w:val="28"/>
        </w:rPr>
        <w:t>14.</w:t>
      </w:r>
      <w:r>
        <w:rPr>
          <w:rFonts w:hint="eastAsia"/>
          <w:sz w:val="28"/>
          <w:szCs w:val="28"/>
        </w:rPr>
        <w:t>提到</w:t>
      </w:r>
    </w:p>
    <w:p w:rsidR="00DE0841" w:rsidRDefault="00DE0841" w:rsidP="00DE0841">
      <w:pPr>
        <w:spacing w:line="324" w:lineRule="auto"/>
        <w:ind w:firstLineChars="200" w:firstLine="560"/>
        <w:rPr>
          <w:rFonts w:hint="eastAsia"/>
          <w:sz w:val="28"/>
          <w:szCs w:val="28"/>
        </w:rPr>
      </w:pPr>
      <w:r>
        <w:rPr>
          <w:rFonts w:hint="eastAsia"/>
          <w:sz w:val="28"/>
          <w:szCs w:val="28"/>
        </w:rPr>
        <w:t>无</w:t>
      </w:r>
    </w:p>
    <w:p w:rsidR="00DE0841" w:rsidRDefault="00DE0841" w:rsidP="00DE0841">
      <w:pPr>
        <w:spacing w:line="324" w:lineRule="auto"/>
        <w:ind w:firstLineChars="200" w:firstLine="560"/>
        <w:rPr>
          <w:rFonts w:hint="eastAsia"/>
          <w:sz w:val="28"/>
          <w:szCs w:val="28"/>
        </w:rPr>
      </w:pPr>
      <w:r>
        <w:rPr>
          <w:rFonts w:hint="eastAsia"/>
          <w:sz w:val="28"/>
          <w:szCs w:val="28"/>
        </w:rPr>
        <w:t>15.</w:t>
      </w:r>
      <w:r>
        <w:rPr>
          <w:rFonts w:hint="eastAsia"/>
          <w:sz w:val="28"/>
          <w:szCs w:val="28"/>
        </w:rPr>
        <w:t>提到</w:t>
      </w:r>
    </w:p>
    <w:p w:rsidR="00DE0841" w:rsidRDefault="00DE0841" w:rsidP="00DE0841">
      <w:pPr>
        <w:spacing w:line="324" w:lineRule="auto"/>
        <w:ind w:firstLineChars="200" w:firstLine="560"/>
        <w:rPr>
          <w:rFonts w:hint="eastAsia"/>
          <w:sz w:val="28"/>
          <w:szCs w:val="28"/>
        </w:rPr>
      </w:pPr>
      <w:r>
        <w:rPr>
          <w:rFonts w:hint="eastAsia"/>
          <w:sz w:val="28"/>
          <w:szCs w:val="28"/>
        </w:rPr>
        <w:t>无</w:t>
      </w:r>
    </w:p>
    <w:p w:rsidR="00DE0841" w:rsidRDefault="00DE0841" w:rsidP="00DE0841">
      <w:pPr>
        <w:spacing w:line="324" w:lineRule="auto"/>
        <w:ind w:firstLineChars="200" w:firstLine="560"/>
        <w:rPr>
          <w:rFonts w:hint="eastAsia"/>
          <w:sz w:val="28"/>
          <w:szCs w:val="28"/>
        </w:rPr>
      </w:pPr>
      <w:r>
        <w:rPr>
          <w:rFonts w:hint="eastAsia"/>
          <w:sz w:val="28"/>
          <w:szCs w:val="28"/>
        </w:rPr>
        <w:t>16.</w:t>
      </w:r>
      <w:r>
        <w:rPr>
          <w:rFonts w:hint="eastAsia"/>
          <w:sz w:val="28"/>
          <w:szCs w:val="28"/>
        </w:rPr>
        <w:t>提到</w:t>
      </w:r>
    </w:p>
    <w:p w:rsidR="00DE0841" w:rsidRDefault="00DE0841" w:rsidP="00DE0841">
      <w:pPr>
        <w:spacing w:line="324" w:lineRule="auto"/>
        <w:ind w:firstLineChars="200" w:firstLine="560"/>
        <w:rPr>
          <w:rFonts w:hint="eastAsia"/>
          <w:sz w:val="28"/>
          <w:szCs w:val="28"/>
        </w:rPr>
      </w:pPr>
      <w:r w:rsidRPr="00DE0841">
        <w:rPr>
          <w:rFonts w:hint="eastAsia"/>
          <w:sz w:val="28"/>
          <w:szCs w:val="28"/>
        </w:rPr>
        <w:t>运输管理过程中的成本结构、过程控制和应急方案等</w:t>
      </w:r>
    </w:p>
    <w:p w:rsidR="00DE0841" w:rsidRPr="009C40C0" w:rsidRDefault="00DE0841" w:rsidP="005632A5">
      <w:pPr>
        <w:spacing w:line="324" w:lineRule="auto"/>
        <w:ind w:firstLineChars="200" w:firstLine="560"/>
        <w:rPr>
          <w:sz w:val="28"/>
          <w:szCs w:val="28"/>
        </w:rPr>
      </w:pPr>
    </w:p>
    <w:sectPr w:rsidR="00DE0841" w:rsidRPr="009C40C0" w:rsidSect="00A37EC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decimal"/>
      <w:lvlText w:val="(%1)"/>
      <w:lvlJc w:val="left"/>
      <w:pPr>
        <w:ind w:left="644"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2011F2"/>
    <w:rsid w:val="002011F2"/>
    <w:rsid w:val="005632A5"/>
    <w:rsid w:val="009C40C0"/>
    <w:rsid w:val="00A37EC0"/>
    <w:rsid w:val="00DD49A8"/>
    <w:rsid w:val="00DE0841"/>
    <w:rsid w:val="00F953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7E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rsid w:val="00DD49A8"/>
    <w:pPr>
      <w:ind w:firstLineChars="200" w:firstLine="420"/>
    </w:pPr>
    <w:rPr>
      <w:rFonts w:ascii="Times New Roman" w:eastAsia="宋体" w:hAnsi="Times New Roman" w:cs="Times New Roman"/>
      <w:szCs w:val="20"/>
    </w:rPr>
  </w:style>
  <w:style w:type="paragraph" w:styleId="a3">
    <w:name w:val="Balloon Text"/>
    <w:basedOn w:val="a"/>
    <w:link w:val="Char"/>
    <w:uiPriority w:val="99"/>
    <w:semiHidden/>
    <w:unhideWhenUsed/>
    <w:rsid w:val="00DE0841"/>
    <w:rPr>
      <w:sz w:val="18"/>
      <w:szCs w:val="18"/>
    </w:rPr>
  </w:style>
  <w:style w:type="character" w:customStyle="1" w:styleId="Char">
    <w:name w:val="批注框文本 Char"/>
    <w:basedOn w:val="a0"/>
    <w:link w:val="a3"/>
    <w:uiPriority w:val="99"/>
    <w:semiHidden/>
    <w:rsid w:val="00DE084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413</Words>
  <Characters>2359</Characters>
  <Application>Microsoft Office Word</Application>
  <DocSecurity>0</DocSecurity>
  <Lines>19</Lines>
  <Paragraphs>5</Paragraphs>
  <ScaleCrop>false</ScaleCrop>
  <Company> </Company>
  <LinksUpToDate>false</LinksUpToDate>
  <CharactersWithSpaces>2767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gongjian</dc:creator>
  <cp:lastModifiedBy>gongjian</cp:lastModifiedBy>
  <cp:revision>1</cp:revision>
  <dcterms:created xsi:type="dcterms:W3CDTF">2012-11-21T12:29:00Z</dcterms:created>
  <dcterms:modified xsi:type="dcterms:W3CDTF">2012-11-21T13:59:00Z</dcterms:modified>
</cp:coreProperties>
</file>