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33" w:rsidRDefault="00720433" w:rsidP="00720433">
      <w:pPr>
        <w:jc w:val="center"/>
        <w:rPr>
          <w:rFonts w:asciiTheme="majorEastAsia" w:eastAsiaTheme="majorEastAsia" w:hAnsiTheme="majorEastAsia"/>
          <w:b/>
          <w:sz w:val="36"/>
        </w:rPr>
      </w:pPr>
      <w:r w:rsidRPr="009D311B">
        <w:rPr>
          <w:rFonts w:asciiTheme="majorEastAsia" w:eastAsiaTheme="majorEastAsia" w:hAnsiTheme="majorEastAsia" w:hint="eastAsia"/>
          <w:b/>
          <w:sz w:val="36"/>
        </w:rPr>
        <w:t>小组</w:t>
      </w:r>
      <w:r>
        <w:rPr>
          <w:rFonts w:asciiTheme="majorEastAsia" w:eastAsiaTheme="majorEastAsia" w:hAnsiTheme="majorEastAsia" w:hint="eastAsia"/>
          <w:b/>
          <w:sz w:val="36"/>
        </w:rPr>
        <w:t>会议</w:t>
      </w:r>
      <w:r w:rsidRPr="009D311B">
        <w:rPr>
          <w:rFonts w:asciiTheme="majorEastAsia" w:eastAsiaTheme="majorEastAsia" w:hAnsiTheme="majorEastAsia" w:hint="eastAsia"/>
          <w:b/>
          <w:sz w:val="36"/>
        </w:rPr>
        <w:t>讨论记录</w:t>
      </w:r>
      <w:r w:rsidR="009F5F47">
        <w:rPr>
          <w:rFonts w:asciiTheme="majorEastAsia" w:eastAsiaTheme="majorEastAsia" w:hAnsiTheme="majorEastAsia" w:hint="eastAsia"/>
          <w:b/>
          <w:sz w:val="36"/>
        </w:rPr>
        <w:t>5</w:t>
      </w:r>
    </w:p>
    <w:p w:rsidR="00720433" w:rsidRPr="00C80F6F" w:rsidRDefault="00720433" w:rsidP="00720433">
      <w:pPr>
        <w:rPr>
          <w:rFonts w:asciiTheme="minorEastAsia" w:hAnsiTheme="minorEastAsia"/>
          <w:sz w:val="28"/>
        </w:rPr>
      </w:pPr>
      <w:r w:rsidRPr="00C80F6F">
        <w:rPr>
          <w:rFonts w:asciiTheme="minorEastAsia" w:hAnsiTheme="minorEastAsia" w:hint="eastAsia"/>
          <w:b/>
          <w:sz w:val="28"/>
        </w:rPr>
        <w:t>时间：</w:t>
      </w:r>
      <w:r w:rsidRPr="00C80F6F">
        <w:rPr>
          <w:rFonts w:asciiTheme="minorEastAsia" w:hAnsiTheme="minorEastAsia" w:hint="eastAsia"/>
          <w:sz w:val="28"/>
        </w:rPr>
        <w:t>2012年</w:t>
      </w:r>
      <w:r>
        <w:rPr>
          <w:rFonts w:asciiTheme="minorEastAsia" w:hAnsiTheme="minorEastAsia" w:hint="eastAsia"/>
          <w:sz w:val="28"/>
        </w:rPr>
        <w:t>10</w:t>
      </w:r>
      <w:r w:rsidRPr="00C80F6F">
        <w:rPr>
          <w:rFonts w:asciiTheme="minorEastAsia" w:hAnsiTheme="minorEastAsia" w:hint="eastAsia"/>
          <w:sz w:val="28"/>
        </w:rPr>
        <w:t>月</w:t>
      </w:r>
      <w:r w:rsidR="009F5F47">
        <w:rPr>
          <w:rFonts w:asciiTheme="minorEastAsia" w:hAnsiTheme="minorEastAsia" w:hint="eastAsia"/>
          <w:sz w:val="28"/>
        </w:rPr>
        <w:t>29</w:t>
      </w:r>
      <w:r w:rsidRPr="00C80F6F">
        <w:rPr>
          <w:rFonts w:asciiTheme="minorEastAsia" w:hAnsiTheme="minorEastAsia" w:hint="eastAsia"/>
          <w:sz w:val="28"/>
        </w:rPr>
        <w:t>日</w:t>
      </w:r>
    </w:p>
    <w:p w:rsidR="00720433" w:rsidRPr="00C80F6F" w:rsidRDefault="00720433" w:rsidP="00720433">
      <w:pPr>
        <w:rPr>
          <w:rFonts w:asciiTheme="minorEastAsia" w:hAnsiTheme="minorEastAsia"/>
          <w:sz w:val="28"/>
        </w:rPr>
      </w:pPr>
      <w:r w:rsidRPr="00C80F6F">
        <w:rPr>
          <w:rFonts w:asciiTheme="minorEastAsia" w:hAnsiTheme="minorEastAsia" w:hint="eastAsia"/>
          <w:b/>
          <w:sz w:val="28"/>
        </w:rPr>
        <w:t>地点：</w:t>
      </w:r>
      <w:r w:rsidRPr="00C80F6F">
        <w:rPr>
          <w:rFonts w:asciiTheme="minorEastAsia" w:hAnsiTheme="minorEastAsia" w:hint="eastAsia"/>
          <w:sz w:val="28"/>
        </w:rPr>
        <w:t>南一楼</w:t>
      </w:r>
      <w:r>
        <w:rPr>
          <w:rFonts w:asciiTheme="minorEastAsia" w:hAnsiTheme="minorEastAsia" w:hint="eastAsia"/>
          <w:sz w:val="28"/>
        </w:rPr>
        <w:t>西308</w:t>
      </w:r>
    </w:p>
    <w:p w:rsidR="00720433" w:rsidRPr="00C80F6F" w:rsidRDefault="00720433" w:rsidP="00720433">
      <w:pPr>
        <w:rPr>
          <w:rFonts w:asciiTheme="minorEastAsia" w:hAnsiTheme="minorEastAsia"/>
          <w:sz w:val="28"/>
        </w:rPr>
      </w:pPr>
      <w:r w:rsidRPr="00C80F6F">
        <w:rPr>
          <w:rFonts w:asciiTheme="minorEastAsia" w:hAnsiTheme="minorEastAsia" w:hint="eastAsia"/>
          <w:b/>
          <w:sz w:val="28"/>
        </w:rPr>
        <w:t>参加人员：</w:t>
      </w:r>
      <w:r w:rsidRPr="00C80F6F">
        <w:rPr>
          <w:rFonts w:asciiTheme="minorEastAsia" w:hAnsiTheme="minorEastAsia" w:hint="eastAsia"/>
          <w:sz w:val="28"/>
        </w:rPr>
        <w:t>谢勇老师、</w:t>
      </w:r>
      <w:r>
        <w:rPr>
          <w:rFonts w:asciiTheme="minorEastAsia" w:hAnsiTheme="minorEastAsia" w:hint="eastAsia"/>
          <w:sz w:val="28"/>
        </w:rPr>
        <w:t>龙寰、赵兰、</w:t>
      </w:r>
      <w:r w:rsidRPr="00C80F6F">
        <w:rPr>
          <w:rFonts w:asciiTheme="minorEastAsia" w:hAnsiTheme="minorEastAsia" w:hint="eastAsia"/>
          <w:sz w:val="28"/>
        </w:rPr>
        <w:t>孔妍、魏一英、宫剑</w:t>
      </w:r>
    </w:p>
    <w:p w:rsidR="00720433" w:rsidRDefault="00720433" w:rsidP="00720433">
      <w:pPr>
        <w:rPr>
          <w:rFonts w:asciiTheme="minorEastAsia" w:hAnsiTheme="minorEastAsia"/>
          <w:b/>
          <w:sz w:val="28"/>
        </w:rPr>
      </w:pPr>
      <w:r w:rsidRPr="00C80F6F">
        <w:rPr>
          <w:rFonts w:asciiTheme="minorEastAsia" w:hAnsiTheme="minorEastAsia" w:hint="eastAsia"/>
          <w:b/>
          <w:sz w:val="28"/>
        </w:rPr>
        <w:t>小组讨论主要内容：</w:t>
      </w:r>
    </w:p>
    <w:p w:rsidR="009F5F47" w:rsidRDefault="00720433" w:rsidP="009F5F47">
      <w:pPr>
        <w:rPr>
          <w:rFonts w:asciiTheme="minorEastAsia" w:hAnsiTheme="minorEastAsia" w:hint="eastAsia"/>
          <w:sz w:val="28"/>
        </w:rPr>
      </w:pPr>
      <w:r>
        <w:rPr>
          <w:rFonts w:hint="eastAsia"/>
        </w:rPr>
        <w:t xml:space="preserve">   </w:t>
      </w:r>
      <w:r w:rsidRPr="00720433">
        <w:rPr>
          <w:rFonts w:asciiTheme="minorEastAsia" w:hAnsiTheme="minorEastAsia" w:hint="eastAsia"/>
          <w:sz w:val="28"/>
        </w:rPr>
        <w:t xml:space="preserve">  </w:t>
      </w:r>
      <w:r w:rsidR="009F5F47">
        <w:rPr>
          <w:rFonts w:asciiTheme="minorEastAsia" w:hAnsiTheme="minorEastAsia" w:hint="eastAsia"/>
          <w:sz w:val="28"/>
        </w:rPr>
        <w:t>今天主要是谢老师对我们已经整理出整体思路和大纲的总体报告提出意见，其中有针对整体构架思路的修改意见，也有对细节的完善意见，大致整理如下：</w:t>
      </w:r>
    </w:p>
    <w:p w:rsidR="009F5F47" w:rsidRDefault="009F5F4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整个报告的思路需要重新整理，理出主线，体现出各环节</w:t>
      </w:r>
      <w:r w:rsidR="00516AE7">
        <w:rPr>
          <w:rFonts w:asciiTheme="minorEastAsia" w:hAnsiTheme="minorEastAsia" w:hint="eastAsia"/>
          <w:sz w:val="28"/>
        </w:rPr>
        <w:t>之间</w:t>
      </w:r>
      <w:r>
        <w:rPr>
          <w:rFonts w:asciiTheme="minorEastAsia" w:hAnsiTheme="minorEastAsia" w:hint="eastAsia"/>
          <w:sz w:val="28"/>
        </w:rPr>
        <w:t>的支撑关系（由哪些输入经过了何种环节最后得到怎样的输出）。</w:t>
      </w:r>
      <w:r w:rsidR="00516AE7">
        <w:rPr>
          <w:rFonts w:asciiTheme="minorEastAsia" w:hAnsiTheme="minorEastAsia" w:hint="eastAsia"/>
          <w:sz w:val="28"/>
        </w:rPr>
        <w:t>对应需要修改的是第一章节项目概述的</w:t>
      </w:r>
      <w:r w:rsidR="00516AE7" w:rsidRPr="00516AE7">
        <w:rPr>
          <w:rFonts w:asciiTheme="minorEastAsia" w:hAnsiTheme="minorEastAsia" w:hint="eastAsia"/>
          <w:sz w:val="28"/>
          <w:u w:val="single"/>
        </w:rPr>
        <w:t>方案思路图</w:t>
      </w:r>
      <w:r w:rsidR="00516AE7">
        <w:rPr>
          <w:rFonts w:asciiTheme="minorEastAsia" w:hAnsiTheme="minorEastAsia" w:hint="eastAsia"/>
          <w:sz w:val="28"/>
        </w:rPr>
        <w:t>。</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根据重现整理的主线思路，整个报告的章节顺序也需要调整，将资源调度系统这块放在最后以达到给出最终完整方案的效果。</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第一章节的</w:t>
      </w:r>
      <w:r w:rsidRPr="00516AE7">
        <w:rPr>
          <w:rFonts w:asciiTheme="minorEastAsia" w:hAnsiTheme="minorEastAsia" w:hint="eastAsia"/>
          <w:sz w:val="28"/>
          <w:u w:val="single"/>
        </w:rPr>
        <w:t>方案层次结构图</w:t>
      </w:r>
      <w:r>
        <w:rPr>
          <w:rFonts w:asciiTheme="minorEastAsia" w:hAnsiTheme="minorEastAsia" w:hint="eastAsia"/>
          <w:sz w:val="28"/>
        </w:rPr>
        <w:t>需要修改，将图细化，清楚体现各层次之间的关系，做到一目了然。</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对于第一章节整车物流分析这部分的</w:t>
      </w:r>
      <w:r w:rsidRPr="00516AE7">
        <w:rPr>
          <w:rFonts w:asciiTheme="minorEastAsia" w:hAnsiTheme="minorEastAsia" w:hint="eastAsia"/>
          <w:sz w:val="28"/>
          <w:u w:val="single"/>
        </w:rPr>
        <w:t>过程流程图</w:t>
      </w:r>
      <w:r>
        <w:rPr>
          <w:rFonts w:asciiTheme="minorEastAsia" w:hAnsiTheme="minorEastAsia" w:hint="eastAsia"/>
          <w:sz w:val="28"/>
        </w:rPr>
        <w:t>需要修改，要在图中以物流节点为主体，并以物流通道和物流信息来体现各物流节点的关系（可以用不同类型的箭头加上标注来实现）。</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对于整车资源调度系统这部分，需要修改及完善的是</w:t>
      </w:r>
      <w:r>
        <w:rPr>
          <w:rFonts w:asciiTheme="minorEastAsia" w:hAnsiTheme="minorEastAsia" w:hint="eastAsia"/>
          <w:sz w:val="28"/>
          <w:u w:val="single"/>
        </w:rPr>
        <w:t>资源编制</w:t>
      </w:r>
      <w:r w:rsidRPr="00516AE7">
        <w:rPr>
          <w:rFonts w:asciiTheme="minorEastAsia" w:hAnsiTheme="minorEastAsia" w:hint="eastAsia"/>
          <w:sz w:val="28"/>
          <w:u w:val="single"/>
        </w:rPr>
        <w:t>流程图</w:t>
      </w:r>
      <w:r>
        <w:rPr>
          <w:rFonts w:asciiTheme="minorEastAsia" w:hAnsiTheme="minorEastAsia" w:hint="eastAsia"/>
          <w:sz w:val="28"/>
        </w:rPr>
        <w:t>（运力与承运商的重复问题），</w:t>
      </w:r>
      <w:r w:rsidRPr="00516AE7">
        <w:rPr>
          <w:rFonts w:asciiTheme="minorEastAsia" w:hAnsiTheme="minorEastAsia" w:hint="eastAsia"/>
          <w:sz w:val="28"/>
          <w:u w:val="single"/>
        </w:rPr>
        <w:t>ER图</w:t>
      </w:r>
      <w:r>
        <w:rPr>
          <w:rFonts w:asciiTheme="minorEastAsia" w:hAnsiTheme="minorEastAsia" w:hint="eastAsia"/>
          <w:sz w:val="28"/>
        </w:rPr>
        <w:t>需要简化，用局部来突出核心即可，</w:t>
      </w:r>
      <w:r w:rsidRPr="00516AE7">
        <w:rPr>
          <w:rFonts w:asciiTheme="minorEastAsia" w:hAnsiTheme="minorEastAsia" w:hint="eastAsia"/>
          <w:sz w:val="28"/>
          <w:u w:val="single"/>
        </w:rPr>
        <w:t>方案层次结构图</w:t>
      </w:r>
      <w:r w:rsidRPr="00516AE7">
        <w:rPr>
          <w:rFonts w:asciiTheme="minorEastAsia" w:hAnsiTheme="minorEastAsia" w:hint="eastAsia"/>
          <w:sz w:val="28"/>
        </w:rPr>
        <w:t>中某些措辞还需推敲以使其更准确。</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对于汽车物流运输方式及线路优化这部分，在运输模型中，对于</w:t>
      </w:r>
      <w:r>
        <w:rPr>
          <w:rFonts w:asciiTheme="minorEastAsia" w:hAnsiTheme="minorEastAsia" w:hint="eastAsia"/>
          <w:sz w:val="28"/>
        </w:rPr>
        <w:lastRenderedPageBreak/>
        <w:t>铁路这种运输方式的处理需要在</w:t>
      </w:r>
      <w:r w:rsidRPr="00516AE7">
        <w:rPr>
          <w:rFonts w:asciiTheme="minorEastAsia" w:hAnsiTheme="minorEastAsia" w:hint="eastAsia"/>
          <w:sz w:val="28"/>
          <w:u w:val="single"/>
        </w:rPr>
        <w:t>问题描述</w:t>
      </w:r>
      <w:r>
        <w:rPr>
          <w:rFonts w:asciiTheme="minorEastAsia" w:hAnsiTheme="minorEastAsia" w:hint="eastAsia"/>
          <w:sz w:val="28"/>
        </w:rPr>
        <w:t>部分就提出。另出发点0需在图中标出。</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对于案例没有给与的有关铁路运输方式的一些数据，可以自己设定一个值，得出一个结果，然后在此基础上有所变动，根据变动结果给出灵敏度分析。</w:t>
      </w:r>
    </w:p>
    <w:p w:rsidR="00516AE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整个报告中，相同的细节（如图、表、公式等）尽量合并或者减省。</w:t>
      </w:r>
    </w:p>
    <w:p w:rsidR="009F5F47" w:rsidRDefault="00516AE7" w:rsidP="009F5F47">
      <w:pPr>
        <w:pStyle w:val="a3"/>
        <w:numPr>
          <w:ilvl w:val="0"/>
          <w:numId w:val="2"/>
        </w:numPr>
        <w:ind w:firstLineChars="0"/>
        <w:rPr>
          <w:rFonts w:asciiTheme="minorEastAsia" w:hAnsiTheme="minorEastAsia" w:hint="eastAsia"/>
          <w:sz w:val="28"/>
        </w:rPr>
      </w:pPr>
      <w:r>
        <w:rPr>
          <w:rFonts w:asciiTheme="minorEastAsia" w:hAnsiTheme="minorEastAsia" w:hint="eastAsia"/>
          <w:sz w:val="28"/>
        </w:rPr>
        <w:t>对于很多安吉公司案例中没有关注到的但是实际中很常见、现实的点（例如碳排放），可以提出自己的想法给出展望。</w:t>
      </w:r>
    </w:p>
    <w:p w:rsidR="009F5F47" w:rsidRPr="009F5F47" w:rsidRDefault="009F5F47" w:rsidP="00516AE7">
      <w:pPr>
        <w:pStyle w:val="a3"/>
        <w:ind w:left="360" w:firstLineChars="0" w:firstLine="0"/>
        <w:rPr>
          <w:rFonts w:asciiTheme="minorEastAsia" w:hAnsiTheme="minorEastAsia" w:hint="eastAsia"/>
          <w:sz w:val="28"/>
        </w:rPr>
      </w:pPr>
    </w:p>
    <w:sectPr w:rsidR="009F5F47" w:rsidRPr="009F5F47" w:rsidSect="005356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95D" w:rsidRDefault="00A7595D" w:rsidP="00B53D3E">
      <w:r>
        <w:separator/>
      </w:r>
    </w:p>
  </w:endnote>
  <w:endnote w:type="continuationSeparator" w:id="1">
    <w:p w:rsidR="00A7595D" w:rsidRDefault="00A7595D" w:rsidP="00B53D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95D" w:rsidRDefault="00A7595D" w:rsidP="00B53D3E">
      <w:r>
        <w:separator/>
      </w:r>
    </w:p>
  </w:footnote>
  <w:footnote w:type="continuationSeparator" w:id="1">
    <w:p w:rsidR="00A7595D" w:rsidRDefault="00A7595D" w:rsidP="00B53D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F000A"/>
    <w:multiLevelType w:val="hybridMultilevel"/>
    <w:tmpl w:val="0022548C"/>
    <w:lvl w:ilvl="0" w:tplc="E6D0600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4F70DA"/>
    <w:multiLevelType w:val="hybridMultilevel"/>
    <w:tmpl w:val="3934F058"/>
    <w:lvl w:ilvl="0" w:tplc="0B7CF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0433"/>
    <w:rsid w:val="00167535"/>
    <w:rsid w:val="0025366E"/>
    <w:rsid w:val="003A5D37"/>
    <w:rsid w:val="004A4DED"/>
    <w:rsid w:val="00516AE7"/>
    <w:rsid w:val="00535611"/>
    <w:rsid w:val="00575F92"/>
    <w:rsid w:val="0058771B"/>
    <w:rsid w:val="0062706F"/>
    <w:rsid w:val="00642D5D"/>
    <w:rsid w:val="00720433"/>
    <w:rsid w:val="00830F40"/>
    <w:rsid w:val="008A3056"/>
    <w:rsid w:val="009C666F"/>
    <w:rsid w:val="009F5F47"/>
    <w:rsid w:val="00A7595D"/>
    <w:rsid w:val="00B37963"/>
    <w:rsid w:val="00B53D3E"/>
    <w:rsid w:val="00CD751B"/>
    <w:rsid w:val="00D717A7"/>
    <w:rsid w:val="00DB107F"/>
    <w:rsid w:val="00EE52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4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433"/>
    <w:pPr>
      <w:ind w:firstLineChars="200" w:firstLine="420"/>
    </w:pPr>
  </w:style>
  <w:style w:type="paragraph" w:styleId="a4">
    <w:name w:val="header"/>
    <w:basedOn w:val="a"/>
    <w:link w:val="Char"/>
    <w:uiPriority w:val="99"/>
    <w:semiHidden/>
    <w:unhideWhenUsed/>
    <w:rsid w:val="00B53D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53D3E"/>
    <w:rPr>
      <w:sz w:val="18"/>
      <w:szCs w:val="18"/>
    </w:rPr>
  </w:style>
  <w:style w:type="paragraph" w:styleId="a5">
    <w:name w:val="footer"/>
    <w:basedOn w:val="a"/>
    <w:link w:val="Char0"/>
    <w:uiPriority w:val="99"/>
    <w:semiHidden/>
    <w:unhideWhenUsed/>
    <w:rsid w:val="00B53D3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53D3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2012-10-29T13:08:00Z</dcterms:created>
  <dcterms:modified xsi:type="dcterms:W3CDTF">2012-10-29T13:08:00Z</dcterms:modified>
</cp:coreProperties>
</file>