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CC5A" w14:textId="77777777" w:rsidR="00576ECD" w:rsidRDefault="00576ECD" w:rsidP="00C02DB0">
      <w:pPr>
        <w:overflowPunct/>
        <w:autoSpaceDE/>
        <w:autoSpaceDN/>
        <w:adjustRightInd/>
        <w:spacing w:after="120"/>
        <w:textAlignment w:val="auto"/>
        <w:rPr>
          <w:rFonts w:asciiTheme="minorHAnsi" w:hAnsiTheme="minorHAnsi"/>
          <w:sz w:val="22"/>
          <w:szCs w:val="22"/>
        </w:rPr>
      </w:pPr>
    </w:p>
    <w:p w14:paraId="276C6546" w14:textId="77777777" w:rsidR="00576ECD" w:rsidRDefault="00576ECD" w:rsidP="00C02DB0">
      <w:pPr>
        <w:overflowPunct/>
        <w:autoSpaceDE/>
        <w:autoSpaceDN/>
        <w:adjustRightInd/>
        <w:spacing w:after="120"/>
        <w:textAlignment w:val="auto"/>
        <w:rPr>
          <w:rFonts w:asciiTheme="minorHAnsi" w:hAnsiTheme="minorHAnsi"/>
          <w:sz w:val="22"/>
          <w:szCs w:val="22"/>
        </w:rPr>
      </w:pPr>
    </w:p>
    <w:p w14:paraId="0475FA56" w14:textId="7F927C86" w:rsidR="00043FD4" w:rsidRDefault="00DF57DA" w:rsidP="00DF57DA">
      <w:pPr>
        <w:tabs>
          <w:tab w:val="left" w:pos="3375"/>
        </w:tabs>
        <w:spacing w:after="120"/>
        <w:rPr>
          <w:rFonts w:asciiTheme="minorHAnsi" w:hAnsiTheme="minorHAnsi"/>
          <w:sz w:val="22"/>
          <w:szCs w:val="22"/>
        </w:rPr>
      </w:pPr>
      <w:r>
        <w:rPr>
          <w:rFonts w:asciiTheme="minorHAnsi" w:hAnsiTheme="minorHAnsi"/>
          <w:sz w:val="22"/>
          <w:szCs w:val="22"/>
        </w:rPr>
        <w:tab/>
      </w:r>
    </w:p>
    <w:p w14:paraId="4A5E073C" w14:textId="77777777" w:rsidR="0087437E" w:rsidRDefault="0087437E" w:rsidP="00C02DB0">
      <w:pPr>
        <w:spacing w:after="120"/>
        <w:rPr>
          <w:rFonts w:asciiTheme="minorHAnsi" w:hAnsiTheme="minorHAnsi"/>
          <w:sz w:val="22"/>
          <w:szCs w:val="22"/>
        </w:rPr>
      </w:pPr>
    </w:p>
    <w:p w14:paraId="14485766" w14:textId="77777777" w:rsidR="0087437E" w:rsidRPr="002C1BAA" w:rsidRDefault="0087437E" w:rsidP="00C02DB0">
      <w:pPr>
        <w:spacing w:after="120"/>
        <w:rPr>
          <w:rFonts w:asciiTheme="minorHAnsi" w:hAnsiTheme="minorHAnsi"/>
          <w:sz w:val="22"/>
          <w:szCs w:val="22"/>
        </w:rPr>
      </w:pPr>
    </w:p>
    <w:p w14:paraId="364DAC49" w14:textId="77777777" w:rsidR="008B4AD9" w:rsidRPr="001515D5" w:rsidRDefault="003A00A3" w:rsidP="00DF57DA">
      <w:pPr>
        <w:pStyle w:val="Title"/>
      </w:pPr>
      <w:r>
        <w:t xml:space="preserve">Lab </w:t>
      </w:r>
      <w:r w:rsidR="0053670F">
        <w:t>FV</w:t>
      </w:r>
      <w:r w:rsidR="00A072D0">
        <w:t>2</w:t>
      </w:r>
      <w:r w:rsidR="0053670F">
        <w:t xml:space="preserve"> - </w:t>
      </w:r>
      <w:r w:rsidR="009D26D7">
        <w:t>Forces and vectors</w:t>
      </w:r>
    </w:p>
    <w:p w14:paraId="5CD74A41" w14:textId="77777777" w:rsidR="00691524" w:rsidRPr="001515D5" w:rsidRDefault="00691524" w:rsidP="00C02DB0">
      <w:pPr>
        <w:spacing w:after="120"/>
        <w:rPr>
          <w:rFonts w:asciiTheme="minorHAnsi" w:hAnsiTheme="minorHAnsi"/>
          <w:b/>
          <w:sz w:val="32"/>
          <w:szCs w:val="22"/>
        </w:rPr>
      </w:pPr>
    </w:p>
    <w:p w14:paraId="4A48825E" w14:textId="77777777" w:rsidR="00C67F81" w:rsidRDefault="00C67F81" w:rsidP="00C02DB0">
      <w:pPr>
        <w:tabs>
          <w:tab w:val="left" w:pos="-1440"/>
          <w:tab w:val="left" w:pos="-720"/>
          <w:tab w:val="left" w:pos="0"/>
          <w:tab w:val="left" w:pos="450"/>
          <w:tab w:val="left" w:pos="1440"/>
        </w:tabs>
        <w:suppressAutoHyphens/>
        <w:spacing w:after="120"/>
        <w:rPr>
          <w:rFonts w:asciiTheme="minorHAnsi" w:hAnsiTheme="minorHAnsi"/>
          <w:b/>
          <w:sz w:val="28"/>
        </w:rPr>
      </w:pPr>
    </w:p>
    <w:p w14:paraId="5ABE396C" w14:textId="77777777" w:rsidR="00AE10D7" w:rsidRDefault="00AE10D7" w:rsidP="00DF57DA">
      <w:pPr>
        <w:pStyle w:val="Heading1"/>
      </w:pPr>
      <w:r>
        <w:t>Equipment</w:t>
      </w:r>
    </w:p>
    <w:p w14:paraId="4EADC5F1" w14:textId="77777777" w:rsidR="00AE10D7" w:rsidRDefault="00AE10D7" w:rsidP="00C02DB0">
      <w:pPr>
        <w:pStyle w:val="ListParagraph"/>
        <w:numPr>
          <w:ilvl w:val="0"/>
          <w:numId w:val="45"/>
        </w:numPr>
        <w:tabs>
          <w:tab w:val="left" w:pos="-1440"/>
          <w:tab w:val="left" w:pos="-720"/>
          <w:tab w:val="left" w:pos="0"/>
          <w:tab w:val="left" w:pos="450"/>
          <w:tab w:val="left" w:pos="1440"/>
        </w:tabs>
        <w:suppressAutoHyphens/>
        <w:spacing w:after="120"/>
        <w:contextualSpacing w:val="0"/>
        <w:rPr>
          <w:rFonts w:asciiTheme="minorHAnsi" w:hAnsiTheme="minorHAnsi"/>
          <w:sz w:val="22"/>
        </w:rPr>
      </w:pPr>
      <w:r>
        <w:rPr>
          <w:rFonts w:asciiTheme="minorHAnsi" w:hAnsiTheme="minorHAnsi"/>
          <w:sz w:val="22"/>
        </w:rPr>
        <w:t>Metal board with magnetic accessories:</w:t>
      </w:r>
    </w:p>
    <w:p w14:paraId="7B8F82FE" w14:textId="77777777" w:rsidR="00AE10D7" w:rsidRDefault="00AE10D7" w:rsidP="00C02DB0">
      <w:pPr>
        <w:pStyle w:val="ListParagraph"/>
        <w:numPr>
          <w:ilvl w:val="1"/>
          <w:numId w:val="45"/>
        </w:numPr>
        <w:tabs>
          <w:tab w:val="left" w:pos="-1440"/>
          <w:tab w:val="left" w:pos="-720"/>
          <w:tab w:val="left" w:pos="0"/>
          <w:tab w:val="left" w:pos="450"/>
          <w:tab w:val="left" w:pos="1440"/>
        </w:tabs>
        <w:suppressAutoHyphens/>
        <w:contextualSpacing w:val="0"/>
        <w:rPr>
          <w:rFonts w:asciiTheme="minorHAnsi" w:hAnsiTheme="minorHAnsi"/>
          <w:sz w:val="22"/>
        </w:rPr>
      </w:pPr>
      <w:r>
        <w:rPr>
          <w:rFonts w:asciiTheme="minorHAnsi" w:hAnsiTheme="minorHAnsi"/>
          <w:sz w:val="22"/>
        </w:rPr>
        <w:t>Two pulleys</w:t>
      </w:r>
    </w:p>
    <w:p w14:paraId="4BA13F50" w14:textId="77777777" w:rsidR="00AE10D7" w:rsidRDefault="000E319B" w:rsidP="00C02DB0">
      <w:pPr>
        <w:pStyle w:val="ListParagraph"/>
        <w:numPr>
          <w:ilvl w:val="1"/>
          <w:numId w:val="45"/>
        </w:numPr>
        <w:tabs>
          <w:tab w:val="left" w:pos="-1440"/>
          <w:tab w:val="left" w:pos="-720"/>
          <w:tab w:val="left" w:pos="0"/>
          <w:tab w:val="left" w:pos="450"/>
          <w:tab w:val="left" w:pos="1440"/>
        </w:tabs>
        <w:suppressAutoHyphens/>
        <w:spacing w:after="120"/>
        <w:contextualSpacing w:val="0"/>
        <w:rPr>
          <w:rFonts w:asciiTheme="minorHAnsi" w:hAnsiTheme="minorHAnsi"/>
          <w:sz w:val="22"/>
        </w:rPr>
      </w:pPr>
      <w:r>
        <w:rPr>
          <w:rFonts w:asciiTheme="minorHAnsi" w:hAnsiTheme="minorHAnsi"/>
          <w:sz w:val="22"/>
        </w:rPr>
        <w:t>Force wheel with central floating d</w:t>
      </w:r>
      <w:r w:rsidR="00AE10D7">
        <w:rPr>
          <w:rFonts w:asciiTheme="minorHAnsi" w:hAnsiTheme="minorHAnsi"/>
          <w:sz w:val="22"/>
        </w:rPr>
        <w:t xml:space="preserve">isk </w:t>
      </w:r>
    </w:p>
    <w:p w14:paraId="0406AF6A" w14:textId="77777777" w:rsidR="00BB7697" w:rsidRPr="00BB7697" w:rsidRDefault="00BB7697" w:rsidP="00C02DB0">
      <w:pPr>
        <w:pStyle w:val="ListParagraph"/>
        <w:numPr>
          <w:ilvl w:val="0"/>
          <w:numId w:val="45"/>
        </w:numPr>
        <w:tabs>
          <w:tab w:val="left" w:pos="-1440"/>
          <w:tab w:val="left" w:pos="-720"/>
          <w:tab w:val="left" w:pos="0"/>
          <w:tab w:val="left" w:pos="450"/>
          <w:tab w:val="left" w:pos="1440"/>
        </w:tabs>
        <w:suppressAutoHyphens/>
        <w:spacing w:after="120"/>
        <w:contextualSpacing w:val="0"/>
        <w:rPr>
          <w:rFonts w:asciiTheme="minorHAnsi" w:hAnsiTheme="minorHAnsi"/>
          <w:sz w:val="22"/>
        </w:rPr>
      </w:pPr>
      <w:r>
        <w:rPr>
          <w:rFonts w:asciiTheme="minorHAnsi" w:hAnsiTheme="minorHAnsi"/>
          <w:sz w:val="22"/>
        </w:rPr>
        <w:t>Set of hangers and masses</w:t>
      </w:r>
    </w:p>
    <w:p w14:paraId="57083DA1" w14:textId="77777777" w:rsidR="004406A2" w:rsidRPr="00355C89" w:rsidRDefault="0087437E" w:rsidP="00C02DB0">
      <w:pPr>
        <w:tabs>
          <w:tab w:val="left" w:pos="-1440"/>
          <w:tab w:val="left" w:pos="-720"/>
          <w:tab w:val="left" w:pos="0"/>
          <w:tab w:val="left" w:pos="450"/>
          <w:tab w:val="left" w:pos="1440"/>
        </w:tabs>
        <w:suppressAutoHyphens/>
        <w:spacing w:after="120"/>
        <w:rPr>
          <w:rFonts w:asciiTheme="minorHAnsi" w:hAnsiTheme="minorHAnsi"/>
          <w:b/>
          <w:sz w:val="28"/>
        </w:rPr>
      </w:pPr>
      <w:r>
        <w:rPr>
          <w:rFonts w:asciiTheme="minorHAnsi" w:hAnsiTheme="minorHAnsi"/>
          <w:noProof/>
          <w:sz w:val="22"/>
        </w:rPr>
        <w:drawing>
          <wp:anchor distT="0" distB="0" distL="114300" distR="114300" simplePos="0" relativeHeight="251667456" behindDoc="0" locked="0" layoutInCell="1" allowOverlap="1" wp14:anchorId="0975B25F" wp14:editId="03CAC623">
            <wp:simplePos x="0" y="0"/>
            <wp:positionH relativeFrom="column">
              <wp:posOffset>3371850</wp:posOffset>
            </wp:positionH>
            <wp:positionV relativeFrom="paragraph">
              <wp:posOffset>32385</wp:posOffset>
            </wp:positionV>
            <wp:extent cx="2867025" cy="3400425"/>
            <wp:effectExtent l="0" t="0" r="0" b="0"/>
            <wp:wrapSquare wrapText="bothSides"/>
            <wp:docPr id="3" name="Picture 2" descr="img279.jpg&#10;Figure showing how to lift a magnetic pulley from the base rather than pulling on the wheel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279.jpg&#10;Figure showing how to lift a magnetic pulley from the base rather than pulling on the wheel on top."/>
                    <pic:cNvPicPr/>
                  </pic:nvPicPr>
                  <pic:blipFill>
                    <a:blip r:embed="rId8" cstate="print"/>
                    <a:stretch>
                      <a:fillRect/>
                    </a:stretch>
                  </pic:blipFill>
                  <pic:spPr>
                    <a:xfrm>
                      <a:off x="0" y="0"/>
                      <a:ext cx="2867025" cy="3400425"/>
                    </a:xfrm>
                    <a:prstGeom prst="rect">
                      <a:avLst/>
                    </a:prstGeom>
                  </pic:spPr>
                </pic:pic>
              </a:graphicData>
            </a:graphic>
          </wp:anchor>
        </w:drawing>
      </w:r>
    </w:p>
    <w:p w14:paraId="72311D08" w14:textId="77777777" w:rsidR="004406A2" w:rsidRDefault="0087437E" w:rsidP="00C02DB0">
      <w:pPr>
        <w:tabs>
          <w:tab w:val="left" w:pos="-1440"/>
          <w:tab w:val="left" w:pos="-720"/>
          <w:tab w:val="left" w:pos="0"/>
          <w:tab w:val="left" w:pos="450"/>
          <w:tab w:val="left" w:pos="1440"/>
        </w:tabs>
        <w:suppressAutoHyphens/>
        <w:spacing w:after="120"/>
        <w:rPr>
          <w:rFonts w:asciiTheme="minorHAnsi" w:hAnsiTheme="minorHAnsi"/>
          <w:b/>
          <w:sz w:val="36"/>
        </w:rPr>
      </w:pPr>
      <w:r>
        <w:rPr>
          <w:rFonts w:asciiTheme="minorHAnsi" w:hAnsiTheme="minorHAnsi"/>
          <w:b/>
          <w:sz w:val="36"/>
        </w:rPr>
        <w:t xml:space="preserve">         </w:t>
      </w:r>
      <w:r w:rsidR="004406A2" w:rsidRPr="00355C89">
        <w:rPr>
          <w:rFonts w:asciiTheme="minorHAnsi" w:hAnsiTheme="minorHAnsi"/>
          <w:b/>
          <w:sz w:val="36"/>
        </w:rPr>
        <w:t>Important</w:t>
      </w:r>
      <w:r w:rsidR="00355C89" w:rsidRPr="00355C89">
        <w:rPr>
          <w:rFonts w:asciiTheme="minorHAnsi" w:hAnsiTheme="minorHAnsi"/>
          <w:b/>
          <w:sz w:val="36"/>
        </w:rPr>
        <w:t xml:space="preserve"> (READ!!!)</w:t>
      </w:r>
    </w:p>
    <w:p w14:paraId="6133AA0D" w14:textId="77777777" w:rsidR="00355C89" w:rsidRPr="00355C89" w:rsidRDefault="00355C89" w:rsidP="00C02DB0">
      <w:pPr>
        <w:tabs>
          <w:tab w:val="left" w:pos="-1440"/>
          <w:tab w:val="left" w:pos="-720"/>
          <w:tab w:val="left" w:pos="0"/>
          <w:tab w:val="left" w:pos="450"/>
          <w:tab w:val="left" w:pos="1440"/>
        </w:tabs>
        <w:suppressAutoHyphens/>
        <w:spacing w:after="120"/>
        <w:jc w:val="center"/>
        <w:rPr>
          <w:rFonts w:asciiTheme="minorHAnsi" w:hAnsiTheme="minorHAnsi"/>
          <w:b/>
          <w:sz w:val="36"/>
        </w:rPr>
      </w:pPr>
    </w:p>
    <w:p w14:paraId="160F8F2A" w14:textId="77777777" w:rsidR="004406A2" w:rsidRDefault="004406A2" w:rsidP="00C02DB0">
      <w:pPr>
        <w:pStyle w:val="ListParagraph"/>
        <w:numPr>
          <w:ilvl w:val="0"/>
          <w:numId w:val="45"/>
        </w:numPr>
        <w:overflowPunct/>
        <w:autoSpaceDE/>
        <w:autoSpaceDN/>
        <w:adjustRightInd/>
        <w:spacing w:after="120"/>
        <w:ind w:left="270"/>
        <w:contextualSpacing w:val="0"/>
        <w:textAlignment w:val="auto"/>
        <w:rPr>
          <w:rFonts w:asciiTheme="minorHAnsi" w:hAnsiTheme="minorHAnsi"/>
          <w:b/>
          <w:sz w:val="28"/>
        </w:rPr>
      </w:pPr>
      <w:r w:rsidRPr="00355C89">
        <w:rPr>
          <w:rFonts w:asciiTheme="minorHAnsi" w:hAnsiTheme="minorHAnsi"/>
          <w:b/>
          <w:sz w:val="28"/>
        </w:rPr>
        <w:t>To lift and move the magnetic components on the board, always handle the component by the magnetic base.</w:t>
      </w:r>
    </w:p>
    <w:p w14:paraId="6DF3FAF2" w14:textId="77777777" w:rsidR="00355C89" w:rsidRPr="00355C89" w:rsidRDefault="00355C89" w:rsidP="00C02DB0">
      <w:pPr>
        <w:pStyle w:val="ListParagraph"/>
        <w:overflowPunct/>
        <w:autoSpaceDE/>
        <w:autoSpaceDN/>
        <w:adjustRightInd/>
        <w:spacing w:after="120"/>
        <w:ind w:left="270"/>
        <w:contextualSpacing w:val="0"/>
        <w:textAlignment w:val="auto"/>
        <w:rPr>
          <w:rFonts w:asciiTheme="minorHAnsi" w:hAnsiTheme="minorHAnsi"/>
          <w:b/>
          <w:sz w:val="28"/>
        </w:rPr>
      </w:pPr>
    </w:p>
    <w:p w14:paraId="43EF1B10" w14:textId="77777777" w:rsidR="00355C89" w:rsidRPr="00355C89" w:rsidRDefault="00355C89" w:rsidP="00C02DB0">
      <w:pPr>
        <w:pStyle w:val="ListParagraph"/>
        <w:numPr>
          <w:ilvl w:val="0"/>
          <w:numId w:val="45"/>
        </w:numPr>
        <w:overflowPunct/>
        <w:autoSpaceDE/>
        <w:autoSpaceDN/>
        <w:adjustRightInd/>
        <w:spacing w:after="120"/>
        <w:ind w:left="270"/>
        <w:contextualSpacing w:val="0"/>
        <w:textAlignment w:val="auto"/>
        <w:rPr>
          <w:rFonts w:asciiTheme="minorHAnsi" w:hAnsiTheme="minorHAnsi"/>
          <w:b/>
          <w:sz w:val="28"/>
        </w:rPr>
      </w:pPr>
      <w:r w:rsidRPr="00355C89">
        <w:rPr>
          <w:rFonts w:asciiTheme="minorHAnsi" w:hAnsiTheme="minorHAnsi"/>
          <w:b/>
          <w:sz w:val="28"/>
        </w:rPr>
        <w:t>Magnetic elements that are not in use should be kept stuck to the back of the board</w:t>
      </w:r>
    </w:p>
    <w:p w14:paraId="46EE061C" w14:textId="77777777" w:rsidR="004406A2" w:rsidRDefault="004406A2" w:rsidP="00C02DB0">
      <w:pPr>
        <w:tabs>
          <w:tab w:val="left" w:pos="-1440"/>
          <w:tab w:val="left" w:pos="-720"/>
          <w:tab w:val="left" w:pos="0"/>
          <w:tab w:val="left" w:pos="450"/>
          <w:tab w:val="left" w:pos="1440"/>
        </w:tabs>
        <w:suppressAutoHyphens/>
        <w:spacing w:after="120"/>
        <w:rPr>
          <w:rFonts w:asciiTheme="minorHAnsi" w:hAnsiTheme="minorHAnsi"/>
          <w:sz w:val="22"/>
        </w:rPr>
      </w:pPr>
    </w:p>
    <w:p w14:paraId="346D3D16" w14:textId="77777777" w:rsidR="004406A2" w:rsidRPr="00AE10D7" w:rsidRDefault="004406A2" w:rsidP="00C02DB0">
      <w:pPr>
        <w:tabs>
          <w:tab w:val="left" w:pos="-1440"/>
          <w:tab w:val="left" w:pos="-720"/>
          <w:tab w:val="left" w:pos="0"/>
          <w:tab w:val="left" w:pos="450"/>
          <w:tab w:val="left" w:pos="1440"/>
        </w:tabs>
        <w:suppressAutoHyphens/>
        <w:spacing w:after="120"/>
        <w:rPr>
          <w:rFonts w:asciiTheme="minorHAnsi" w:hAnsiTheme="minorHAnsi"/>
          <w:sz w:val="22"/>
        </w:rPr>
      </w:pPr>
    </w:p>
    <w:p w14:paraId="23EF45C0" w14:textId="77777777" w:rsidR="003F2654" w:rsidRPr="001515D5" w:rsidRDefault="003F2654" w:rsidP="00C02DB0">
      <w:pPr>
        <w:tabs>
          <w:tab w:val="left" w:pos="-1440"/>
          <w:tab w:val="left" w:pos="-720"/>
          <w:tab w:val="left" w:pos="0"/>
          <w:tab w:val="left" w:pos="450"/>
          <w:tab w:val="left" w:pos="1440"/>
        </w:tabs>
        <w:suppressAutoHyphens/>
        <w:spacing w:after="120"/>
        <w:rPr>
          <w:rFonts w:asciiTheme="minorHAnsi" w:hAnsiTheme="minorHAnsi"/>
          <w:b/>
          <w:sz w:val="28"/>
        </w:rPr>
      </w:pPr>
    </w:p>
    <w:p w14:paraId="5EEDF094" w14:textId="2F40093C" w:rsidR="004979D2" w:rsidRPr="00DF57DA" w:rsidRDefault="004979D2" w:rsidP="00DF57DA">
      <w:pPr>
        <w:pStyle w:val="Heading1"/>
        <w:rPr>
          <w:sz w:val="28"/>
          <w:szCs w:val="20"/>
        </w:rPr>
      </w:pPr>
      <w:r>
        <w:lastRenderedPageBreak/>
        <w:t>The apparatus</w:t>
      </w:r>
    </w:p>
    <w:p w14:paraId="69335473"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Pr>
          <w:rFonts w:asciiTheme="minorHAnsi" w:hAnsiTheme="minorHAnsi"/>
          <w:sz w:val="22"/>
        </w:rPr>
        <w:t xml:space="preserve">The apparatus illustrated below will be used to study the relation between forces in an equilibrium condition. </w:t>
      </w:r>
    </w:p>
    <w:p w14:paraId="713BB530"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Pr>
          <w:rFonts w:asciiTheme="minorHAnsi" w:hAnsiTheme="minorHAnsi"/>
          <w:sz w:val="22"/>
        </w:rPr>
        <w:t>Find the force wheel with the floating disk in the center. Three strings should be already threaded through the center hole. If one or more are missing, please ask your instructor for assistance.</w:t>
      </w:r>
    </w:p>
    <w:p w14:paraId="1AA2E47B"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Pr>
          <w:rFonts w:asciiTheme="minorHAnsi" w:hAnsiTheme="minorHAnsi"/>
          <w:sz w:val="22"/>
        </w:rPr>
        <w:t>Each of the strings should be used to support a hanger with masses as shown. The pulleys have very low friction, so the tension in the strings will be equal to the weight of the hanger + masses.</w:t>
      </w:r>
    </w:p>
    <w:p w14:paraId="762407D7"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sidRPr="00F1136A">
        <w:rPr>
          <w:rFonts w:asciiTheme="minorHAnsi" w:hAnsiTheme="minorHAnsi"/>
          <w:b/>
          <w:bCs/>
          <w:sz w:val="22"/>
        </w:rPr>
        <w:t>Do NOT use the same masses left and right</w:t>
      </w:r>
      <w:r w:rsidRPr="00F1136A">
        <w:rPr>
          <w:rFonts w:asciiTheme="minorHAnsi" w:hAnsiTheme="minorHAnsi"/>
          <w:sz w:val="22"/>
        </w:rPr>
        <w:t xml:space="preserve"> </w:t>
      </w:r>
      <w:r>
        <w:rPr>
          <w:rFonts w:asciiTheme="minorHAnsi" w:hAnsiTheme="minorHAnsi"/>
          <w:sz w:val="22"/>
        </w:rPr>
        <w:t>(</w:t>
      </w:r>
      <w:r w:rsidRPr="00145A40">
        <w:rPr>
          <w:rFonts w:asciiTheme="minorHAnsi" w:hAnsiTheme="minorHAnsi"/>
          <w:i/>
          <w:sz w:val="22"/>
        </w:rPr>
        <w:t>i.e</w:t>
      </w:r>
      <w:r>
        <w:rPr>
          <w:rFonts w:asciiTheme="minorHAnsi" w:hAnsiTheme="minorHAnsi"/>
          <w:sz w:val="22"/>
        </w:rPr>
        <w:t xml:space="preserve">., do not use a symmetrical setting: it’s a boring one!). </w:t>
      </w:r>
    </w:p>
    <w:p w14:paraId="5F4DB60B"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Pr>
          <w:rFonts w:asciiTheme="minorHAnsi" w:hAnsiTheme="minorHAnsi"/>
          <w:sz w:val="22"/>
        </w:rPr>
        <w:t xml:space="preserve">Start by placing mass on the center hanger, then add masses to the other hangers and adjust the angles of the strings by moving the pulleys until the disk at the center of the force wheel is more or less “floating”. </w:t>
      </w:r>
    </w:p>
    <w:p w14:paraId="434DB669" w14:textId="77777777" w:rsidR="004979D2" w:rsidRDefault="004979D2" w:rsidP="00C02DB0">
      <w:pPr>
        <w:tabs>
          <w:tab w:val="left" w:pos="-1440"/>
          <w:tab w:val="left" w:pos="-720"/>
          <w:tab w:val="left" w:pos="0"/>
          <w:tab w:val="left" w:pos="1440"/>
        </w:tabs>
        <w:suppressAutoHyphens/>
        <w:spacing w:after="120"/>
        <w:rPr>
          <w:rFonts w:asciiTheme="minorHAnsi" w:hAnsiTheme="minorHAnsi"/>
          <w:sz w:val="22"/>
        </w:rPr>
      </w:pPr>
      <w:r>
        <w:rPr>
          <w:rFonts w:asciiTheme="minorHAnsi" w:hAnsiTheme="minorHAnsi"/>
          <w:sz w:val="22"/>
        </w:rPr>
        <w:t xml:space="preserve">Finally, lift the force wheel gently off the board and move it on the board as needed until the floating disk is perfectly centered with the force wheel. In this position, the disk is, indeed, floating: it is not in contact with the wheel. If we neglect the weight of the disk (which is indeed very small), the only forces acting on it are the three tensions in the strings. </w:t>
      </w:r>
    </w:p>
    <w:p w14:paraId="175BC1FF" w14:textId="77777777" w:rsidR="004979D2" w:rsidRDefault="004979D2" w:rsidP="00C02DB0">
      <w:pPr>
        <w:overflowPunct/>
        <w:autoSpaceDE/>
        <w:autoSpaceDN/>
        <w:adjustRightInd/>
        <w:spacing w:after="120"/>
        <w:jc w:val="center"/>
        <w:textAlignment w:val="auto"/>
        <w:rPr>
          <w:rFonts w:asciiTheme="minorHAnsi" w:hAnsiTheme="minorHAnsi"/>
          <w:sz w:val="22"/>
        </w:rPr>
      </w:pPr>
      <w:r w:rsidRPr="0026269F">
        <w:rPr>
          <w:noProof/>
        </w:rPr>
        <w:drawing>
          <wp:inline distT="0" distB="0" distL="0" distR="0" wp14:anchorId="4191C701" wp14:editId="76E087D7">
            <wp:extent cx="5367647" cy="3784600"/>
            <wp:effectExtent l="0" t="0" r="0" b="6350"/>
            <wp:docPr id="2" name="Picture 2" descr="Diagram showng three hanging masses attached to the floating disk of the force wheel. Two of the masses are attached to strings looped over pulleys while the other is hanging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owng three hanging masses attached to the floating disk of the force wheel. Two of the masses are attached to strings looped over pulleys while the other is hanging free. "/>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9687"/>
                    <a:stretch/>
                  </pic:blipFill>
                  <pic:spPr bwMode="auto">
                    <a:xfrm>
                      <a:off x="0" y="0"/>
                      <a:ext cx="5367890" cy="3784771"/>
                    </a:xfrm>
                    <a:prstGeom prst="rect">
                      <a:avLst/>
                    </a:prstGeom>
                    <a:noFill/>
                    <a:ln>
                      <a:noFill/>
                    </a:ln>
                    <a:extLst>
                      <a:ext uri="{53640926-AAD7-44D8-BBD7-CCE9431645EC}">
                        <a14:shadowObscured xmlns:a14="http://schemas.microsoft.com/office/drawing/2010/main"/>
                      </a:ext>
                    </a:extLst>
                  </pic:spPr>
                </pic:pic>
              </a:graphicData>
            </a:graphic>
          </wp:inline>
        </w:drawing>
      </w:r>
    </w:p>
    <w:p w14:paraId="362E2409" w14:textId="77777777" w:rsidR="004979D2" w:rsidRDefault="004979D2" w:rsidP="00C02DB0">
      <w:pPr>
        <w:overflowPunct/>
        <w:autoSpaceDE/>
        <w:autoSpaceDN/>
        <w:adjustRightInd/>
        <w:spacing w:after="120"/>
        <w:textAlignment w:val="auto"/>
        <w:rPr>
          <w:rFonts w:asciiTheme="minorHAnsi" w:hAnsiTheme="minorHAnsi"/>
          <w:sz w:val="22"/>
        </w:rPr>
      </w:pPr>
    </w:p>
    <w:p w14:paraId="2329434A" w14:textId="77777777" w:rsidR="004979D2" w:rsidRDefault="004979D2" w:rsidP="00C02DB0">
      <w:pPr>
        <w:overflowPunct/>
        <w:autoSpaceDE/>
        <w:autoSpaceDN/>
        <w:adjustRightInd/>
        <w:spacing w:after="120"/>
        <w:textAlignment w:val="auto"/>
        <w:rPr>
          <w:rFonts w:asciiTheme="minorHAnsi" w:hAnsiTheme="minorHAnsi"/>
          <w:sz w:val="22"/>
        </w:rPr>
      </w:pPr>
    </w:p>
    <w:p w14:paraId="01073572" w14:textId="77777777" w:rsidR="004979D2" w:rsidRDefault="004979D2" w:rsidP="00C02DB0">
      <w:pPr>
        <w:overflowPunct/>
        <w:autoSpaceDE/>
        <w:autoSpaceDN/>
        <w:adjustRightInd/>
        <w:spacing w:after="120"/>
        <w:textAlignment w:val="auto"/>
        <w:rPr>
          <w:rFonts w:asciiTheme="minorHAnsi" w:hAnsiTheme="minorHAnsi"/>
          <w:b/>
          <w:sz w:val="28"/>
        </w:rPr>
      </w:pPr>
      <w:r>
        <w:rPr>
          <w:rFonts w:asciiTheme="minorHAnsi" w:hAnsiTheme="minorHAnsi"/>
          <w:b/>
          <w:sz w:val="28"/>
        </w:rPr>
        <w:br w:type="page"/>
      </w:r>
    </w:p>
    <w:p w14:paraId="0C99F570" w14:textId="77777777" w:rsidR="004979D2" w:rsidRPr="00781DD4" w:rsidRDefault="004979D2" w:rsidP="00DF57DA">
      <w:pPr>
        <w:pStyle w:val="Heading1"/>
      </w:pPr>
      <w:r>
        <w:lastRenderedPageBreak/>
        <w:t>Prelab review: c</w:t>
      </w:r>
      <w:r w:rsidRPr="00781DD4">
        <w:t>omponents of forces</w:t>
      </w:r>
      <w:r>
        <w:t xml:space="preserve"> and propagation of uncertainty</w:t>
      </w:r>
    </w:p>
    <w:p w14:paraId="096984D0" w14:textId="77777777" w:rsidR="004979D2"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For this activity, we will concentrate on one of the forces: the tension in the top, right string, indicated as </w:t>
      </w:r>
      <w:r>
        <w:rPr>
          <w:rFonts w:asciiTheme="minorHAnsi" w:hAnsiTheme="minorHAnsi"/>
          <w:i/>
          <w:iCs/>
          <w:sz w:val="22"/>
        </w:rPr>
        <w:t>T</w:t>
      </w:r>
      <w:r>
        <w:rPr>
          <w:rFonts w:asciiTheme="minorHAnsi" w:hAnsiTheme="minorHAnsi"/>
          <w:sz w:val="22"/>
          <w:vertAlign w:val="subscript"/>
        </w:rPr>
        <w:t>1</w:t>
      </w:r>
      <w:r>
        <w:rPr>
          <w:rFonts w:asciiTheme="minorHAnsi" w:hAnsiTheme="minorHAnsi"/>
          <w:sz w:val="22"/>
        </w:rPr>
        <w:t xml:space="preserve"> in the figure below.</w:t>
      </w:r>
    </w:p>
    <w:p w14:paraId="3018C43E" w14:textId="77777777" w:rsidR="004979D2"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What is the magnitude of </w:t>
      </w:r>
      <w:r>
        <w:rPr>
          <w:rFonts w:asciiTheme="minorHAnsi" w:hAnsiTheme="minorHAnsi"/>
          <w:i/>
          <w:iCs/>
          <w:sz w:val="22"/>
        </w:rPr>
        <w:t>T</w:t>
      </w:r>
      <w:r>
        <w:rPr>
          <w:rFonts w:asciiTheme="minorHAnsi" w:hAnsiTheme="minorHAnsi"/>
          <w:sz w:val="22"/>
          <w:vertAlign w:val="subscript"/>
        </w:rPr>
        <w:t>1</w:t>
      </w:r>
      <w:r>
        <w:rPr>
          <w:rFonts w:asciiTheme="minorHAnsi" w:hAnsiTheme="minorHAnsi"/>
          <w:sz w:val="22"/>
        </w:rPr>
        <w:t xml:space="preserve"> in your setup? Don’t forget to take into account the mass of the blue hanger!</w:t>
      </w:r>
    </w:p>
    <w:p w14:paraId="459EE939" w14:textId="5256A77C" w:rsidR="00A31793" w:rsidRPr="00A31793"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m</m:t>
              </m:r>
            </m:e>
            <m:sub>
              <m:r>
                <w:rPr>
                  <w:rFonts w:ascii="Cambria Math" w:hAnsi="Cambria Math"/>
                  <w:sz w:val="22"/>
                </w:rPr>
                <m:t>1</m:t>
              </m:r>
            </m:sub>
          </m:sSub>
          <m:r>
            <w:rPr>
              <w:rFonts w:ascii="Cambria Math" w:hAnsi="Cambria Math"/>
              <w:sz w:val="22"/>
            </w:rPr>
            <m:t>=0.045kg</m:t>
          </m:r>
        </m:oMath>
      </m:oMathPara>
    </w:p>
    <w:p w14:paraId="582AEC2C" w14:textId="566ED905" w:rsidR="00A31793" w:rsidRPr="00A31793"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1</m:t>
              </m:r>
            </m:sub>
          </m:sSub>
          <m:r>
            <w:rPr>
              <w:rFonts w:ascii="Cambria Math" w:hAnsi="Cambria Math"/>
              <w:sz w:val="22"/>
            </w:rPr>
            <m:t>=</m:t>
          </m:r>
          <m:sSub>
            <m:sSubPr>
              <m:ctrlPr>
                <w:rPr>
                  <w:rFonts w:ascii="Cambria Math" w:hAnsi="Cambria Math"/>
                  <w:i/>
                  <w:sz w:val="22"/>
                </w:rPr>
              </m:ctrlPr>
            </m:sSubPr>
            <m:e>
              <m:r>
                <w:rPr>
                  <w:rFonts w:ascii="Cambria Math" w:hAnsi="Cambria Math"/>
                  <w:sz w:val="22"/>
                </w:rPr>
                <m:t>m</m:t>
              </m:r>
            </m:e>
            <m:sub>
              <m:r>
                <w:rPr>
                  <w:rFonts w:ascii="Cambria Math" w:hAnsi="Cambria Math"/>
                  <w:sz w:val="22"/>
                </w:rPr>
                <m:t>1</m:t>
              </m:r>
            </m:sub>
          </m:sSub>
          <m:r>
            <w:rPr>
              <w:rFonts w:ascii="Cambria Math" w:hAnsi="Cambria Math"/>
              <w:sz w:val="22"/>
            </w:rPr>
            <m:t>g</m:t>
          </m:r>
        </m:oMath>
      </m:oMathPara>
    </w:p>
    <w:p w14:paraId="4A8781DE" w14:textId="187A8545" w:rsidR="00A31793" w:rsidRPr="00A31793"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1</m:t>
              </m:r>
            </m:sub>
          </m:sSub>
          <m:r>
            <w:rPr>
              <w:rFonts w:ascii="Cambria Math" w:hAnsi="Cambria Math"/>
              <w:sz w:val="22"/>
            </w:rPr>
            <m:t>=0.441N</m:t>
          </m:r>
        </m:oMath>
      </m:oMathPara>
    </w:p>
    <w:p w14:paraId="0043F053" w14:textId="77777777" w:rsidR="004979D2"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49674AB6" w14:textId="77777777" w:rsidR="004979D2"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1AAA088E"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0816E8AF"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Forces are vectors, and so we need to work with their components. </w:t>
      </w:r>
    </w:p>
    <w:p w14:paraId="71E944C8"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jc w:val="center"/>
        <w:rPr>
          <w:rFonts w:asciiTheme="minorHAnsi" w:hAnsiTheme="minorHAnsi"/>
          <w:sz w:val="22"/>
        </w:rPr>
      </w:pPr>
      <w:r w:rsidRPr="006D1DB3">
        <w:rPr>
          <w:noProof/>
        </w:rPr>
        <w:drawing>
          <wp:inline distT="0" distB="0" distL="0" distR="0" wp14:anchorId="6F4DD128" wp14:editId="7F131ECF">
            <wp:extent cx="3891686" cy="2587625"/>
            <wp:effectExtent l="0" t="0" r="0" b="0"/>
            <wp:docPr id="10" name="Picture 10" descr="Protractor with a vector T sub 1 indicted at angle theta sub 1. horizontal x axis and vertical y axis are also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otractor with a vector T sub 1 indicted at angle theta sub 1. horizontal x axis and vertical y axis are also shown"/>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4523"/>
                    <a:stretch/>
                  </pic:blipFill>
                  <pic:spPr bwMode="auto">
                    <a:xfrm>
                      <a:off x="0" y="0"/>
                      <a:ext cx="3891686" cy="2587625"/>
                    </a:xfrm>
                    <a:prstGeom prst="rect">
                      <a:avLst/>
                    </a:prstGeom>
                    <a:noFill/>
                    <a:ln>
                      <a:noFill/>
                    </a:ln>
                    <a:extLst>
                      <a:ext uri="{53640926-AAD7-44D8-BBD7-CCE9431645EC}">
                        <a14:shadowObscured xmlns:a14="http://schemas.microsoft.com/office/drawing/2010/main"/>
                      </a:ext>
                    </a:extLst>
                  </pic:spPr>
                </pic:pic>
              </a:graphicData>
            </a:graphic>
          </wp:inline>
        </w:drawing>
      </w:r>
    </w:p>
    <w:p w14:paraId="1D00AA3D"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Write the components of </w:t>
      </w:r>
      <w:r>
        <w:rPr>
          <w:rFonts w:asciiTheme="minorHAnsi" w:hAnsiTheme="minorHAnsi"/>
          <w:i/>
          <w:iCs/>
          <w:sz w:val="22"/>
        </w:rPr>
        <w:t>T</w:t>
      </w:r>
      <w:r>
        <w:rPr>
          <w:rFonts w:asciiTheme="minorHAnsi" w:hAnsiTheme="minorHAnsi"/>
          <w:sz w:val="22"/>
          <w:vertAlign w:val="subscript"/>
        </w:rPr>
        <w:t xml:space="preserve">1 </w:t>
      </w:r>
      <w:r>
        <w:rPr>
          <w:rFonts w:asciiTheme="minorHAnsi" w:hAnsiTheme="minorHAnsi"/>
          <w:sz w:val="22"/>
        </w:rPr>
        <w:t xml:space="preserve">for the coordinate axes shown in the figure, in terms of the magnitude </w:t>
      </w:r>
      <w:r>
        <w:rPr>
          <w:rFonts w:asciiTheme="minorHAnsi" w:hAnsiTheme="minorHAnsi"/>
          <w:i/>
          <w:iCs/>
          <w:sz w:val="22"/>
        </w:rPr>
        <w:t>T</w:t>
      </w:r>
      <w:r>
        <w:rPr>
          <w:rFonts w:asciiTheme="minorHAnsi" w:hAnsiTheme="minorHAnsi"/>
          <w:sz w:val="22"/>
          <w:vertAlign w:val="subscript"/>
        </w:rPr>
        <w:t>1</w:t>
      </w:r>
      <w:r>
        <w:rPr>
          <w:rFonts w:asciiTheme="minorHAnsi" w:hAnsiTheme="minorHAnsi"/>
          <w:sz w:val="22"/>
        </w:rPr>
        <w:t xml:space="preserve"> and the angle </w:t>
      </w:r>
      <w:r w:rsidRPr="00305E74">
        <w:rPr>
          <w:rFonts w:asciiTheme="majorHAnsi" w:hAnsiTheme="majorHAnsi"/>
          <w:i/>
          <w:sz w:val="22"/>
        </w:rPr>
        <w:t>θ</w:t>
      </w:r>
      <w:r>
        <w:rPr>
          <w:rFonts w:asciiTheme="majorHAnsi" w:hAnsiTheme="majorHAnsi"/>
          <w:iCs/>
          <w:sz w:val="22"/>
          <w:vertAlign w:val="subscript"/>
        </w:rPr>
        <w:t>1</w:t>
      </w:r>
      <w:r>
        <w:rPr>
          <w:rFonts w:asciiTheme="minorHAnsi" w:hAnsiTheme="minorHAnsi"/>
          <w:sz w:val="22"/>
        </w:rPr>
        <w:t>. (This should be an algebraic expression, do not use numerical values yet.)</w:t>
      </w:r>
    </w:p>
    <w:p w14:paraId="3D8FAA1F" w14:textId="4E3647AB" w:rsidR="004979D2" w:rsidRPr="00A31793" w:rsidRDefault="00000000"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lang w:val="pt-BR"/>
        </w:rPr>
      </w:pPr>
      <m:oMath>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r>
              <w:rPr>
                <w:rFonts w:ascii="Cambria Math" w:hAnsi="Cambria Math"/>
                <w:sz w:val="22"/>
              </w:rPr>
              <m:t>x</m:t>
            </m:r>
          </m:sub>
        </m:sSub>
        <m:r>
          <w:rPr>
            <w:rFonts w:ascii="Cambria Math" w:hAnsi="Cambria Math"/>
            <w:sz w:val="22"/>
            <w:lang w:val="pt-BR"/>
          </w:rPr>
          <m:t>=</m:t>
        </m:r>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sub>
        </m:sSub>
        <m:r>
          <w:rPr>
            <w:rFonts w:ascii="Cambria Math" w:hAnsi="Cambria Math"/>
            <w:sz w:val="22"/>
          </w:rPr>
          <m:t>Cos</m:t>
        </m:r>
        <m:sSub>
          <m:sSubPr>
            <m:ctrlPr>
              <w:rPr>
                <w:rFonts w:ascii="Cambria Math" w:hAnsi="Cambria Math"/>
                <w:i/>
                <w:sz w:val="22"/>
              </w:rPr>
            </m:ctrlPr>
          </m:sSubPr>
          <m:e>
            <m:r>
              <w:rPr>
                <w:rFonts w:ascii="Cambria Math" w:hAnsi="Cambria Math"/>
                <w:sz w:val="22"/>
              </w:rPr>
              <m:t>Θ</m:t>
            </m:r>
          </m:e>
          <m:sub>
            <m:r>
              <w:rPr>
                <w:rFonts w:ascii="Cambria Math" w:hAnsi="Cambria Math"/>
                <w:sz w:val="22"/>
                <w:lang w:val="pt-BR"/>
              </w:rPr>
              <m:t>1</m:t>
            </m:r>
          </m:sub>
        </m:sSub>
      </m:oMath>
      <w:r w:rsidR="00A31793" w:rsidRPr="00A31793">
        <w:rPr>
          <w:rFonts w:asciiTheme="minorHAnsi" w:hAnsiTheme="minorHAnsi"/>
          <w:sz w:val="22"/>
          <w:lang w:val="pt-BR"/>
        </w:rPr>
        <w:t>=0.3118 N</w:t>
      </w:r>
    </w:p>
    <w:p w14:paraId="300F7B0A" w14:textId="23D0F008" w:rsidR="00A31793" w:rsidRPr="00A31793" w:rsidRDefault="00000000"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lang w:val="pt-BR"/>
        </w:rPr>
      </w:pPr>
      <m:oMath>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r>
              <w:rPr>
                <w:rFonts w:ascii="Cambria Math" w:hAnsi="Cambria Math"/>
                <w:sz w:val="22"/>
              </w:rPr>
              <m:t>y</m:t>
            </m:r>
          </m:sub>
        </m:sSub>
        <m:r>
          <w:rPr>
            <w:rFonts w:ascii="Cambria Math" w:hAnsi="Cambria Math"/>
            <w:sz w:val="22"/>
            <w:lang w:val="pt-BR"/>
          </w:rPr>
          <m:t>=</m:t>
        </m:r>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sub>
        </m:sSub>
        <m:r>
          <w:rPr>
            <w:rFonts w:ascii="Cambria Math" w:hAnsi="Cambria Math"/>
            <w:sz w:val="22"/>
          </w:rPr>
          <m:t>Sin</m:t>
        </m:r>
        <m:sSub>
          <m:sSubPr>
            <m:ctrlPr>
              <w:rPr>
                <w:rFonts w:ascii="Cambria Math" w:hAnsi="Cambria Math"/>
                <w:i/>
                <w:sz w:val="22"/>
              </w:rPr>
            </m:ctrlPr>
          </m:sSubPr>
          <m:e>
            <m:r>
              <w:rPr>
                <w:rFonts w:ascii="Cambria Math" w:hAnsi="Cambria Math"/>
                <w:sz w:val="22"/>
              </w:rPr>
              <m:t>Θ</m:t>
            </m:r>
          </m:e>
          <m:sub>
            <m:r>
              <w:rPr>
                <w:rFonts w:ascii="Cambria Math" w:hAnsi="Cambria Math"/>
                <w:sz w:val="22"/>
                <w:lang w:val="pt-BR"/>
              </w:rPr>
              <m:t>1</m:t>
            </m:r>
          </m:sub>
        </m:sSub>
      </m:oMath>
      <w:r w:rsidR="00A31793" w:rsidRPr="00A31793">
        <w:rPr>
          <w:rFonts w:asciiTheme="minorHAnsi" w:hAnsiTheme="minorHAnsi"/>
          <w:sz w:val="22"/>
          <w:lang w:val="pt-BR"/>
        </w:rPr>
        <w:t>=0.3118</w:t>
      </w:r>
      <w:r w:rsidR="00A31793">
        <w:rPr>
          <w:rFonts w:asciiTheme="minorHAnsi" w:hAnsiTheme="minorHAnsi"/>
          <w:sz w:val="22"/>
          <w:lang w:val="pt-BR"/>
        </w:rPr>
        <w:t xml:space="preserve"> N</w:t>
      </w:r>
    </w:p>
    <w:p w14:paraId="4B7E376F" w14:textId="77777777" w:rsidR="004979D2" w:rsidRPr="00A31793"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lang w:val="pt-BR"/>
        </w:rPr>
      </w:pPr>
    </w:p>
    <w:p w14:paraId="442184CD" w14:textId="77777777" w:rsidR="004979D2" w:rsidRPr="00A31793"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lang w:val="pt-BR"/>
        </w:rPr>
      </w:pPr>
    </w:p>
    <w:p w14:paraId="54F08064" w14:textId="77777777" w:rsidR="004979D2" w:rsidRPr="00A31793" w:rsidRDefault="004979D2" w:rsidP="00C02DB0">
      <w:pPr>
        <w:overflowPunct/>
        <w:autoSpaceDE/>
        <w:autoSpaceDN/>
        <w:adjustRightInd/>
        <w:spacing w:after="120"/>
        <w:textAlignment w:val="auto"/>
        <w:rPr>
          <w:rFonts w:asciiTheme="minorHAnsi" w:hAnsiTheme="minorHAnsi"/>
          <w:sz w:val="22"/>
          <w:lang w:val="pt-BR"/>
        </w:rPr>
      </w:pPr>
    </w:p>
    <w:p w14:paraId="297A66F4" w14:textId="77777777" w:rsidR="004979D2" w:rsidRPr="00EF285E"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To measure the angle with ease, the dial of the force wheel can be rotated to align the 0° mark with +</w:t>
      </w:r>
      <w:r>
        <w:rPr>
          <w:rFonts w:asciiTheme="minorHAnsi" w:hAnsiTheme="minorHAnsi"/>
          <w:i/>
          <w:sz w:val="22"/>
        </w:rPr>
        <w:t>x</w:t>
      </w:r>
      <w:r>
        <w:rPr>
          <w:rFonts w:asciiTheme="minorHAnsi" w:hAnsiTheme="minorHAnsi"/>
          <w:sz w:val="22"/>
        </w:rPr>
        <w:t xml:space="preserve"> direction. If your </w:t>
      </w:r>
      <w:r>
        <w:rPr>
          <w:rFonts w:asciiTheme="minorHAnsi" w:hAnsiTheme="minorHAnsi"/>
          <w:i/>
          <w:sz w:val="22"/>
        </w:rPr>
        <w:t xml:space="preserve">x </w:t>
      </w:r>
      <w:r>
        <w:rPr>
          <w:rFonts w:asciiTheme="minorHAnsi" w:hAnsiTheme="minorHAnsi"/>
          <w:sz w:val="22"/>
        </w:rPr>
        <w:t>axis is horizontal, the bubble level will be helpful.</w:t>
      </w:r>
    </w:p>
    <w:p w14:paraId="57CC6453" w14:textId="77777777" w:rsidR="004979D2"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What is the value of </w:t>
      </w:r>
      <w:r w:rsidRPr="00305E74">
        <w:rPr>
          <w:rFonts w:asciiTheme="majorHAnsi" w:hAnsiTheme="majorHAnsi"/>
          <w:i/>
          <w:sz w:val="22"/>
        </w:rPr>
        <w:t>θ</w:t>
      </w:r>
      <w:r>
        <w:rPr>
          <w:rFonts w:asciiTheme="minorHAnsi" w:hAnsiTheme="minorHAnsi"/>
          <w:sz w:val="22"/>
          <w:vertAlign w:val="subscript"/>
        </w:rPr>
        <w:t>1</w:t>
      </w:r>
      <w:r>
        <w:rPr>
          <w:rFonts w:asciiTheme="minorHAnsi" w:hAnsiTheme="minorHAnsi"/>
          <w:sz w:val="22"/>
        </w:rPr>
        <w:t xml:space="preserve"> in your setup? </w:t>
      </w:r>
    </w:p>
    <w:p w14:paraId="57319B25" w14:textId="77777777" w:rsidR="004979D2"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2519AFDD" w14:textId="46CB9EDA" w:rsidR="004979D2" w:rsidRDefault="00A31793" w:rsidP="00C02DB0">
      <w:pPr>
        <w:shd w:val="clear" w:color="auto" w:fill="BFBFBF" w:themeFill="background1" w:themeFillShade="BF"/>
        <w:overflowPunct/>
        <w:autoSpaceDE/>
        <w:autoSpaceDN/>
        <w:adjustRightInd/>
        <w:spacing w:after="120"/>
        <w:textAlignment w:val="auto"/>
        <w:rPr>
          <w:rFonts w:asciiTheme="minorHAnsi" w:hAnsiTheme="minorHAnsi"/>
          <w:sz w:val="22"/>
        </w:rPr>
      </w:pPr>
      <w:r>
        <w:rPr>
          <w:rFonts w:asciiTheme="minorHAnsi" w:hAnsiTheme="minorHAnsi"/>
          <w:sz w:val="22"/>
        </w:rPr>
        <w:t>45 degrees</w:t>
      </w:r>
    </w:p>
    <w:p w14:paraId="657C6775" w14:textId="77777777" w:rsidR="004979D2"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7099D9DA" w14:textId="77777777" w:rsidR="004979D2" w:rsidRDefault="004979D2" w:rsidP="00C02DB0">
      <w:pPr>
        <w:overflowPunct/>
        <w:autoSpaceDE/>
        <w:autoSpaceDN/>
        <w:adjustRightInd/>
        <w:spacing w:after="120"/>
        <w:textAlignment w:val="auto"/>
        <w:rPr>
          <w:rFonts w:asciiTheme="minorHAnsi" w:hAnsiTheme="minorHAnsi"/>
          <w:sz w:val="22"/>
        </w:rPr>
      </w:pPr>
    </w:p>
    <w:p w14:paraId="5947850B" w14:textId="42288275" w:rsidR="004979D2"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Use the measured value of </w:t>
      </w:r>
      <w:r>
        <w:rPr>
          <w:rFonts w:asciiTheme="minorHAnsi" w:hAnsiTheme="minorHAnsi"/>
          <w:i/>
          <w:sz w:val="22"/>
        </w:rPr>
        <w:t>T</w:t>
      </w:r>
      <w:r>
        <w:rPr>
          <w:rFonts w:asciiTheme="minorHAnsi" w:hAnsiTheme="minorHAnsi"/>
          <w:sz w:val="22"/>
          <w:vertAlign w:val="subscript"/>
        </w:rPr>
        <w:t>1</w:t>
      </w:r>
      <w:r>
        <w:rPr>
          <w:rFonts w:asciiTheme="minorHAnsi" w:hAnsiTheme="minorHAnsi"/>
          <w:sz w:val="22"/>
        </w:rPr>
        <w:t xml:space="preserve"> and </w:t>
      </w:r>
      <w:r w:rsidRPr="00305E74">
        <w:rPr>
          <w:rFonts w:asciiTheme="majorHAnsi" w:hAnsiTheme="majorHAnsi"/>
          <w:i/>
          <w:sz w:val="22"/>
        </w:rPr>
        <w:t>θ</w:t>
      </w:r>
      <w:r>
        <w:rPr>
          <w:rFonts w:asciiTheme="minorHAnsi" w:hAnsiTheme="minorHAnsi"/>
          <w:sz w:val="22"/>
          <w:vertAlign w:val="subscript"/>
        </w:rPr>
        <w:t>1</w:t>
      </w:r>
      <w:r>
        <w:rPr>
          <w:rFonts w:asciiTheme="minorHAnsi" w:hAnsiTheme="minorHAnsi"/>
          <w:sz w:val="22"/>
        </w:rPr>
        <w:t xml:space="preserve"> to calculate the numerical value of the components of </w:t>
      </w:r>
      <w:r w:rsidR="00DF57DA" w:rsidRPr="00EF285E">
        <w:rPr>
          <w:rFonts w:asciiTheme="minorHAnsi" w:hAnsiTheme="minorHAnsi"/>
          <w:position w:val="-10"/>
          <w:sz w:val="22"/>
        </w:rPr>
        <w:object w:dxaOrig="220" w:dyaOrig="340" w14:anchorId="6517D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ector T sub 1" style="width:11.25pt;height:17.25pt" o:ole="">
            <v:imagedata r:id="rId11" o:title=""/>
          </v:shape>
          <o:OLEObject Type="Embed" ProgID="Equation.DSMT4" ShapeID="_x0000_i1025" DrawAspect="Content" ObjectID="_1852730508" r:id="rId12"/>
        </w:object>
      </w:r>
      <w:r>
        <w:rPr>
          <w:rFonts w:asciiTheme="minorHAnsi" w:hAnsiTheme="minorHAnsi"/>
          <w:sz w:val="22"/>
        </w:rPr>
        <w:t>.</w:t>
      </w:r>
    </w:p>
    <w:p w14:paraId="0B4E8781" w14:textId="77777777" w:rsidR="00A31793" w:rsidRPr="00A31793" w:rsidRDefault="00000000" w:rsidP="00A31793">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lang w:val="pt-BR"/>
        </w:rPr>
      </w:pPr>
      <m:oMath>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r>
              <w:rPr>
                <w:rFonts w:ascii="Cambria Math" w:hAnsi="Cambria Math"/>
                <w:sz w:val="22"/>
              </w:rPr>
              <m:t>x</m:t>
            </m:r>
          </m:sub>
        </m:sSub>
        <m:r>
          <w:rPr>
            <w:rFonts w:ascii="Cambria Math" w:hAnsi="Cambria Math"/>
            <w:sz w:val="22"/>
            <w:lang w:val="pt-BR"/>
          </w:rPr>
          <m:t>=</m:t>
        </m:r>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sub>
        </m:sSub>
        <m:r>
          <w:rPr>
            <w:rFonts w:ascii="Cambria Math" w:hAnsi="Cambria Math"/>
            <w:sz w:val="22"/>
          </w:rPr>
          <m:t>Cos</m:t>
        </m:r>
        <m:sSub>
          <m:sSubPr>
            <m:ctrlPr>
              <w:rPr>
                <w:rFonts w:ascii="Cambria Math" w:hAnsi="Cambria Math"/>
                <w:i/>
                <w:sz w:val="22"/>
              </w:rPr>
            </m:ctrlPr>
          </m:sSubPr>
          <m:e>
            <m:r>
              <w:rPr>
                <w:rFonts w:ascii="Cambria Math" w:hAnsi="Cambria Math"/>
                <w:sz w:val="22"/>
              </w:rPr>
              <m:t>Θ</m:t>
            </m:r>
          </m:e>
          <m:sub>
            <m:r>
              <w:rPr>
                <w:rFonts w:ascii="Cambria Math" w:hAnsi="Cambria Math"/>
                <w:sz w:val="22"/>
                <w:lang w:val="pt-BR"/>
              </w:rPr>
              <m:t>1</m:t>
            </m:r>
          </m:sub>
        </m:sSub>
      </m:oMath>
      <w:r w:rsidR="00A31793" w:rsidRPr="00A31793">
        <w:rPr>
          <w:rFonts w:asciiTheme="minorHAnsi" w:hAnsiTheme="minorHAnsi"/>
          <w:sz w:val="22"/>
          <w:lang w:val="pt-BR"/>
        </w:rPr>
        <w:t>=0.3118 N</w:t>
      </w:r>
    </w:p>
    <w:p w14:paraId="5EB12505" w14:textId="77777777" w:rsidR="00A31793" w:rsidRPr="00A31793" w:rsidRDefault="00000000" w:rsidP="00A31793">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lang w:val="pt-BR"/>
        </w:rPr>
      </w:pPr>
      <m:oMath>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r>
              <w:rPr>
                <w:rFonts w:ascii="Cambria Math" w:hAnsi="Cambria Math"/>
                <w:sz w:val="22"/>
              </w:rPr>
              <m:t>y</m:t>
            </m:r>
          </m:sub>
        </m:sSub>
        <m:r>
          <w:rPr>
            <w:rFonts w:ascii="Cambria Math" w:hAnsi="Cambria Math"/>
            <w:sz w:val="22"/>
            <w:lang w:val="pt-BR"/>
          </w:rPr>
          <m:t>=</m:t>
        </m:r>
        <m:sSub>
          <m:sSubPr>
            <m:ctrlPr>
              <w:rPr>
                <w:rFonts w:ascii="Cambria Math" w:hAnsi="Cambria Math"/>
                <w:i/>
                <w:sz w:val="22"/>
              </w:rPr>
            </m:ctrlPr>
          </m:sSubPr>
          <m:e>
            <m:r>
              <w:rPr>
                <w:rFonts w:ascii="Cambria Math" w:hAnsi="Cambria Math"/>
                <w:sz w:val="22"/>
              </w:rPr>
              <m:t>T</m:t>
            </m:r>
          </m:e>
          <m:sub>
            <m:r>
              <w:rPr>
                <w:rFonts w:ascii="Cambria Math" w:hAnsi="Cambria Math"/>
                <w:sz w:val="22"/>
                <w:lang w:val="pt-BR"/>
              </w:rPr>
              <m:t>1</m:t>
            </m:r>
          </m:sub>
        </m:sSub>
        <m:r>
          <w:rPr>
            <w:rFonts w:ascii="Cambria Math" w:hAnsi="Cambria Math"/>
            <w:sz w:val="22"/>
          </w:rPr>
          <m:t>Sin</m:t>
        </m:r>
        <m:sSub>
          <m:sSubPr>
            <m:ctrlPr>
              <w:rPr>
                <w:rFonts w:ascii="Cambria Math" w:hAnsi="Cambria Math"/>
                <w:i/>
                <w:sz w:val="22"/>
              </w:rPr>
            </m:ctrlPr>
          </m:sSubPr>
          <m:e>
            <m:r>
              <w:rPr>
                <w:rFonts w:ascii="Cambria Math" w:hAnsi="Cambria Math"/>
                <w:sz w:val="22"/>
              </w:rPr>
              <m:t>Θ</m:t>
            </m:r>
          </m:e>
          <m:sub>
            <m:r>
              <w:rPr>
                <w:rFonts w:ascii="Cambria Math" w:hAnsi="Cambria Math"/>
                <w:sz w:val="22"/>
                <w:lang w:val="pt-BR"/>
              </w:rPr>
              <m:t>1</m:t>
            </m:r>
          </m:sub>
        </m:sSub>
      </m:oMath>
      <w:r w:rsidR="00A31793" w:rsidRPr="00A31793">
        <w:rPr>
          <w:rFonts w:asciiTheme="minorHAnsi" w:hAnsiTheme="minorHAnsi"/>
          <w:sz w:val="22"/>
          <w:lang w:val="pt-BR"/>
        </w:rPr>
        <w:t>=0.3118</w:t>
      </w:r>
      <w:r w:rsidR="00A31793">
        <w:rPr>
          <w:rFonts w:asciiTheme="minorHAnsi" w:hAnsiTheme="minorHAnsi"/>
          <w:sz w:val="22"/>
          <w:lang w:val="pt-BR"/>
        </w:rPr>
        <w:t xml:space="preserve"> N</w:t>
      </w:r>
    </w:p>
    <w:p w14:paraId="47B6440E" w14:textId="77777777" w:rsidR="004979D2" w:rsidRPr="00A31793"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lang w:val="pt-BR"/>
        </w:rPr>
      </w:pPr>
    </w:p>
    <w:p w14:paraId="365DA50D" w14:textId="77777777" w:rsidR="004979D2" w:rsidRPr="00A31793" w:rsidRDefault="004979D2" w:rsidP="00C02DB0">
      <w:pPr>
        <w:shd w:val="clear" w:color="auto" w:fill="BFBFBF" w:themeFill="background1" w:themeFillShade="BF"/>
        <w:overflowPunct/>
        <w:autoSpaceDE/>
        <w:autoSpaceDN/>
        <w:adjustRightInd/>
        <w:spacing w:after="120"/>
        <w:textAlignment w:val="auto"/>
        <w:rPr>
          <w:rFonts w:asciiTheme="minorHAnsi" w:hAnsiTheme="minorHAnsi"/>
          <w:sz w:val="22"/>
          <w:lang w:val="pt-BR"/>
        </w:rPr>
      </w:pPr>
    </w:p>
    <w:p w14:paraId="0A6D3F3A" w14:textId="77777777" w:rsidR="00F8536D" w:rsidRPr="00A31793" w:rsidRDefault="00F8536D" w:rsidP="00C02DB0">
      <w:pPr>
        <w:overflowPunct/>
        <w:autoSpaceDE/>
        <w:autoSpaceDN/>
        <w:adjustRightInd/>
        <w:spacing w:after="120"/>
        <w:textAlignment w:val="auto"/>
        <w:rPr>
          <w:rFonts w:asciiTheme="minorHAnsi" w:hAnsiTheme="minorHAnsi"/>
          <w:sz w:val="22"/>
          <w:lang w:val="pt-BR"/>
        </w:rPr>
      </w:pPr>
    </w:p>
    <w:p w14:paraId="1C1F5170" w14:textId="77777777" w:rsidR="00F8536D" w:rsidRPr="00A31793" w:rsidRDefault="00F8536D" w:rsidP="00C02DB0">
      <w:pPr>
        <w:overflowPunct/>
        <w:autoSpaceDE/>
        <w:autoSpaceDN/>
        <w:adjustRightInd/>
        <w:spacing w:after="120"/>
        <w:textAlignment w:val="auto"/>
        <w:rPr>
          <w:rFonts w:asciiTheme="minorHAnsi" w:hAnsiTheme="minorHAnsi"/>
          <w:sz w:val="22"/>
          <w:lang w:val="pt-BR"/>
        </w:rPr>
      </w:pPr>
    </w:p>
    <w:p w14:paraId="78840675" w14:textId="77777777" w:rsidR="006D3E1F" w:rsidRPr="00F8536D" w:rsidRDefault="006D3E1F" w:rsidP="00DF57DA">
      <w:pPr>
        <w:pStyle w:val="Heading2"/>
      </w:pPr>
      <w:r w:rsidRPr="00F8536D">
        <w:t>Uncertainty</w:t>
      </w:r>
    </w:p>
    <w:p w14:paraId="0E6C5C2E" w14:textId="77777777" w:rsidR="006D3E1F" w:rsidRDefault="006D3E1F"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However, no measurement is perfect! </w:t>
      </w:r>
    </w:p>
    <w:p w14:paraId="4F07CB06" w14:textId="77777777" w:rsidR="006D3E1F" w:rsidRDefault="006D3E1F"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The masses we are using have </w:t>
      </w:r>
      <w:r w:rsidR="00D9036B">
        <w:rPr>
          <w:rFonts w:asciiTheme="minorHAnsi" w:hAnsiTheme="minorHAnsi"/>
          <w:sz w:val="22"/>
        </w:rPr>
        <w:t>an uncertainty</w:t>
      </w:r>
      <w:r>
        <w:rPr>
          <w:rFonts w:asciiTheme="minorHAnsi" w:hAnsiTheme="minorHAnsi"/>
          <w:sz w:val="22"/>
        </w:rPr>
        <w:t xml:space="preserve"> of </w:t>
      </w:r>
      <w:r>
        <w:rPr>
          <w:rFonts w:asciiTheme="minorHAnsi" w:hAnsiTheme="minorHAnsi"/>
          <w:sz w:val="22"/>
        </w:rPr>
        <w:sym w:font="Symbol" w:char="F0B1"/>
      </w:r>
      <w:r w:rsidR="00FC16BA">
        <w:rPr>
          <w:rFonts w:asciiTheme="minorHAnsi" w:hAnsiTheme="minorHAnsi"/>
          <w:sz w:val="22"/>
        </w:rPr>
        <w:t>2</w:t>
      </w:r>
      <w:r>
        <w:rPr>
          <w:rFonts w:asciiTheme="minorHAnsi" w:hAnsiTheme="minorHAnsi"/>
          <w:sz w:val="22"/>
        </w:rPr>
        <w:t>% around their nominal value.</w:t>
      </w:r>
    </w:p>
    <w:p w14:paraId="79049365" w14:textId="77777777" w:rsidR="006D3E1F" w:rsidRDefault="006D3E1F"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A reasonable estimation of the uncertainty in the angles could be set to </w:t>
      </w:r>
      <w:r>
        <w:rPr>
          <w:rFonts w:asciiTheme="minorHAnsi" w:hAnsiTheme="minorHAnsi"/>
          <w:sz w:val="22"/>
        </w:rPr>
        <w:sym w:font="Symbol" w:char="F0B1"/>
      </w:r>
      <w:r>
        <w:rPr>
          <w:rFonts w:asciiTheme="minorHAnsi" w:hAnsiTheme="minorHAnsi"/>
          <w:sz w:val="22"/>
        </w:rPr>
        <w:t>1° (we can read the angle with a precision of about 0.5°, but we are increasing it to account for the friction in the system</w:t>
      </w:r>
      <w:r w:rsidR="00FC16BA">
        <w:rPr>
          <w:rFonts w:asciiTheme="minorHAnsi" w:hAnsiTheme="minorHAnsi"/>
          <w:sz w:val="22"/>
        </w:rPr>
        <w:t>, which</w:t>
      </w:r>
      <w:r>
        <w:rPr>
          <w:rFonts w:asciiTheme="minorHAnsi" w:hAnsiTheme="minorHAnsi"/>
          <w:sz w:val="22"/>
        </w:rPr>
        <w:t xml:space="preserve"> result</w:t>
      </w:r>
      <w:r w:rsidR="00FC16BA">
        <w:rPr>
          <w:rFonts w:asciiTheme="minorHAnsi" w:hAnsiTheme="minorHAnsi"/>
          <w:sz w:val="22"/>
        </w:rPr>
        <w:t>s</w:t>
      </w:r>
      <w:r>
        <w:rPr>
          <w:rFonts w:asciiTheme="minorHAnsi" w:hAnsiTheme="minorHAnsi"/>
          <w:sz w:val="22"/>
        </w:rPr>
        <w:t xml:space="preserve"> in a certain variation in the position of the strings in equilibrium).</w:t>
      </w:r>
    </w:p>
    <w:p w14:paraId="3F979150" w14:textId="77777777" w:rsidR="006D3E1F" w:rsidRDefault="006D3E1F" w:rsidP="00C02DB0">
      <w:pPr>
        <w:overflowPunct/>
        <w:autoSpaceDE/>
        <w:autoSpaceDN/>
        <w:adjustRightInd/>
        <w:spacing w:after="120"/>
        <w:textAlignment w:val="auto"/>
        <w:rPr>
          <w:rFonts w:asciiTheme="minorHAnsi" w:hAnsiTheme="minorHAnsi"/>
          <w:sz w:val="22"/>
        </w:rPr>
      </w:pPr>
    </w:p>
    <w:p w14:paraId="34AE7B36" w14:textId="77777777" w:rsidR="006D3E1F" w:rsidRDefault="006D3E1F"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Rewrite the values of your experimental values for </w:t>
      </w:r>
      <w:r>
        <w:rPr>
          <w:rFonts w:asciiTheme="minorHAnsi" w:hAnsiTheme="minorHAnsi"/>
          <w:i/>
          <w:sz w:val="22"/>
        </w:rPr>
        <w:t>T</w:t>
      </w:r>
      <w:r>
        <w:rPr>
          <w:rFonts w:asciiTheme="minorHAnsi" w:hAnsiTheme="minorHAnsi"/>
          <w:sz w:val="22"/>
          <w:vertAlign w:val="subscript"/>
        </w:rPr>
        <w:t>1</w:t>
      </w:r>
      <w:r>
        <w:rPr>
          <w:rFonts w:asciiTheme="minorHAnsi" w:hAnsiTheme="minorHAnsi"/>
          <w:sz w:val="22"/>
        </w:rPr>
        <w:t xml:space="preserve"> and </w:t>
      </w:r>
      <w:r w:rsidRPr="00305E74">
        <w:rPr>
          <w:rFonts w:asciiTheme="majorHAnsi" w:hAnsiTheme="majorHAnsi"/>
          <w:i/>
          <w:sz w:val="22"/>
        </w:rPr>
        <w:t>θ</w:t>
      </w:r>
      <w:r>
        <w:rPr>
          <w:rFonts w:asciiTheme="minorHAnsi" w:hAnsiTheme="minorHAnsi"/>
          <w:sz w:val="22"/>
          <w:vertAlign w:val="subscript"/>
        </w:rPr>
        <w:t>1</w:t>
      </w:r>
      <w:r>
        <w:rPr>
          <w:rFonts w:asciiTheme="minorHAnsi" w:hAnsiTheme="minorHAnsi"/>
          <w:sz w:val="22"/>
        </w:rPr>
        <w:t>, including uncertainty:</w:t>
      </w:r>
    </w:p>
    <w:p w14:paraId="7EACACED" w14:textId="751F78D1" w:rsidR="006D3E1F"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T</m:t>
              </m:r>
            </m:e>
            <m:sub>
              <m:r>
                <w:rPr>
                  <w:rFonts w:ascii="Cambria Math" w:hAnsi="Cambria Math"/>
                  <w:sz w:val="22"/>
                </w:rPr>
                <m:t>1</m:t>
              </m:r>
            </m:sub>
          </m:sSub>
          <m:r>
            <w:rPr>
              <w:rFonts w:ascii="Cambria Math" w:hAnsi="Cambria Math"/>
              <w:sz w:val="22"/>
            </w:rPr>
            <m:t>=</m:t>
          </m:r>
          <m:d>
            <m:dPr>
              <m:ctrlPr>
                <w:rPr>
                  <w:rFonts w:ascii="Cambria Math" w:hAnsi="Cambria Math"/>
                  <w:i/>
                  <w:sz w:val="22"/>
                </w:rPr>
              </m:ctrlPr>
            </m:dPr>
            <m:e>
              <m:r>
                <w:rPr>
                  <w:rFonts w:ascii="Cambria Math" w:hAnsi="Cambria Math"/>
                  <w:sz w:val="22"/>
                </w:rPr>
                <m:t>0.045±0.0009kg</m:t>
              </m:r>
            </m:e>
          </m:d>
          <m:r>
            <w:rPr>
              <w:rFonts w:ascii="Cambria Math" w:hAnsi="Cambria Math"/>
              <w:sz w:val="22"/>
            </w:rPr>
            <m:t>9.8=0.441±0.00882 N</m:t>
          </m:r>
        </m:oMath>
      </m:oMathPara>
    </w:p>
    <w:p w14:paraId="6F064E2F" w14:textId="77777777" w:rsidR="00B34756" w:rsidRDefault="00B34756"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4172EF97" w14:textId="74C2C4D6" w:rsidR="006D3E1F"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=45±1 degree</m:t>
          </m:r>
        </m:oMath>
      </m:oMathPara>
    </w:p>
    <w:p w14:paraId="715E587B" w14:textId="75FBE815" w:rsidR="006D3E1F" w:rsidRDefault="00000000" w:rsidP="00C02DB0">
      <w:pPr>
        <w:shd w:val="clear" w:color="auto" w:fill="BFBFBF" w:themeFill="background1" w:themeFillShade="BF"/>
        <w:overflowPunct/>
        <w:autoSpaceDE/>
        <w:autoSpaceDN/>
        <w:adjustRightInd/>
        <w:spacing w:after="120"/>
        <w:textAlignment w:val="auto"/>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=0.785±0.0175 rad</m:t>
          </m:r>
        </m:oMath>
      </m:oMathPara>
    </w:p>
    <w:p w14:paraId="4B7564B6" w14:textId="77777777" w:rsidR="006D3E1F" w:rsidRDefault="006D3E1F"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71A58809" w14:textId="77777777" w:rsidR="006D3E1F" w:rsidRDefault="006D3E1F" w:rsidP="00C02DB0">
      <w:pPr>
        <w:overflowPunct/>
        <w:autoSpaceDE/>
        <w:autoSpaceDN/>
        <w:adjustRightInd/>
        <w:spacing w:after="120"/>
        <w:textAlignment w:val="auto"/>
        <w:rPr>
          <w:rFonts w:asciiTheme="minorHAnsi" w:hAnsiTheme="minorHAnsi"/>
          <w:sz w:val="22"/>
        </w:rPr>
      </w:pPr>
    </w:p>
    <w:p w14:paraId="7660AD03" w14:textId="294674ED" w:rsidR="006D3E1F" w:rsidRDefault="006D3E1F" w:rsidP="00C02DB0">
      <w:pPr>
        <w:overflowPunct/>
        <w:autoSpaceDE/>
        <w:autoSpaceDN/>
        <w:adjustRightInd/>
        <w:spacing w:after="120"/>
        <w:textAlignment w:val="auto"/>
        <w:rPr>
          <w:rFonts w:asciiTheme="minorHAnsi" w:hAnsiTheme="minorHAnsi"/>
          <w:sz w:val="22"/>
        </w:rPr>
      </w:pPr>
      <w:r>
        <w:rPr>
          <w:rFonts w:asciiTheme="minorHAnsi" w:hAnsiTheme="minorHAnsi"/>
          <w:sz w:val="22"/>
        </w:rPr>
        <w:t>Uncertainty is propagated through any calculation.</w:t>
      </w:r>
      <w:r w:rsidR="004979D2">
        <w:rPr>
          <w:rFonts w:asciiTheme="minorHAnsi" w:hAnsiTheme="minorHAnsi"/>
          <w:sz w:val="22"/>
        </w:rPr>
        <w:t xml:space="preserve"> </w:t>
      </w:r>
      <w:r>
        <w:rPr>
          <w:rFonts w:asciiTheme="minorHAnsi" w:hAnsiTheme="minorHAnsi"/>
          <w:sz w:val="22"/>
        </w:rPr>
        <w:t xml:space="preserve">Rewrite the components of </w:t>
      </w:r>
      <w:r w:rsidR="00DF57DA" w:rsidRPr="00EF285E">
        <w:rPr>
          <w:rFonts w:asciiTheme="minorHAnsi" w:hAnsiTheme="minorHAnsi"/>
          <w:position w:val="-10"/>
          <w:sz w:val="22"/>
        </w:rPr>
        <w:object w:dxaOrig="220" w:dyaOrig="340" w14:anchorId="518C49A2">
          <v:shape id="_x0000_i1026" type="#_x0000_t75" alt="Vector T sub 1" style="width:11.25pt;height:17.25pt" o:ole="">
            <v:imagedata r:id="rId13" o:title=""/>
          </v:shape>
          <o:OLEObject Type="Embed" ProgID="Equation.DSMT4" ShapeID="_x0000_i1026" DrawAspect="Content" ObjectID="_1852730509" r:id="rId14"/>
        </w:object>
      </w:r>
      <w:r>
        <w:rPr>
          <w:rFonts w:asciiTheme="minorHAnsi" w:hAnsiTheme="minorHAnsi"/>
          <w:sz w:val="22"/>
        </w:rPr>
        <w:t xml:space="preserve"> including uncertainty. </w:t>
      </w:r>
      <w:r w:rsidR="004979D2">
        <w:rPr>
          <w:rFonts w:asciiTheme="minorHAnsi" w:hAnsiTheme="minorHAnsi"/>
          <w:sz w:val="22"/>
        </w:rPr>
        <w:t>(This is what you did in the prelab.)</w:t>
      </w:r>
    </w:p>
    <w:p w14:paraId="53D89D8B" w14:textId="77777777" w:rsidR="00F8536D" w:rsidRDefault="00F8536D" w:rsidP="00C02DB0">
      <w:pPr>
        <w:shd w:val="clear" w:color="auto" w:fill="BFBFBF" w:themeFill="background1" w:themeFillShade="BF"/>
        <w:overflowPunct/>
        <w:autoSpaceDE/>
        <w:autoSpaceDN/>
        <w:adjustRightInd/>
        <w:spacing w:after="120"/>
        <w:textAlignment w:val="auto"/>
        <w:rPr>
          <w:rFonts w:asciiTheme="minorHAnsi" w:hAnsiTheme="minorHAnsi"/>
          <w:sz w:val="22"/>
        </w:rPr>
      </w:pPr>
    </w:p>
    <w:p w14:paraId="3820B756" w14:textId="6F3781CC" w:rsidR="00305E74" w:rsidRDefault="00B34756"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noProof/>
          <w:sz w:val="22"/>
        </w:rPr>
        <w:lastRenderedPageBreak/>
        <w:drawing>
          <wp:inline distT="0" distB="0" distL="0" distR="0" wp14:anchorId="3F7B6965" wp14:editId="429B95E2">
            <wp:extent cx="3967163" cy="5289550"/>
            <wp:effectExtent l="5398" t="0" r="952" b="953"/>
            <wp:docPr id="66249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7347" name="Picture 662497347"/>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3972268" cy="5296357"/>
                    </a:xfrm>
                    <a:prstGeom prst="rect">
                      <a:avLst/>
                    </a:prstGeom>
                  </pic:spPr>
                </pic:pic>
              </a:graphicData>
            </a:graphic>
          </wp:inline>
        </w:drawing>
      </w:r>
    </w:p>
    <w:p w14:paraId="5A262FEA" w14:textId="77777777" w:rsidR="00305E74" w:rsidRDefault="00305E74"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0608FD67" w14:textId="77777777" w:rsidR="00305E74" w:rsidRDefault="00305E74"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21EE0048" w14:textId="77777777" w:rsidR="00305E74" w:rsidRDefault="00305E74"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428D95E9" w14:textId="77777777" w:rsidR="00710540" w:rsidRDefault="00710540" w:rsidP="00C02DB0">
      <w:pPr>
        <w:overflowPunct/>
        <w:autoSpaceDE/>
        <w:autoSpaceDN/>
        <w:adjustRightInd/>
        <w:spacing w:after="120"/>
        <w:textAlignment w:val="auto"/>
        <w:rPr>
          <w:rFonts w:asciiTheme="minorHAnsi" w:hAnsiTheme="minorHAnsi"/>
          <w:sz w:val="22"/>
        </w:rPr>
      </w:pPr>
    </w:p>
    <w:p w14:paraId="36DB091E" w14:textId="5C035A0C" w:rsidR="004979D2" w:rsidRPr="00DE4E73" w:rsidRDefault="00D447B3" w:rsidP="00DE4E73">
      <w:pPr>
        <w:overflowPunct/>
        <w:autoSpaceDE/>
        <w:autoSpaceDN/>
        <w:adjustRightInd/>
        <w:spacing w:after="120"/>
        <w:textAlignment w:val="auto"/>
        <w:rPr>
          <w:rFonts w:asciiTheme="minorHAnsi" w:hAnsiTheme="minorHAnsi"/>
          <w:b/>
          <w:sz w:val="28"/>
        </w:rPr>
      </w:pPr>
      <w:r>
        <w:rPr>
          <w:rFonts w:asciiTheme="minorHAnsi" w:hAnsiTheme="minorHAnsi"/>
          <w:b/>
          <w:sz w:val="28"/>
        </w:rPr>
        <w:br w:type="page"/>
      </w:r>
      <w:r w:rsidR="004979D2">
        <w:lastRenderedPageBreak/>
        <w:t>Experimental setup and background</w:t>
      </w:r>
    </w:p>
    <w:p w14:paraId="0BF98FCE" w14:textId="77777777" w:rsidR="004979D2" w:rsidRDefault="004979D2" w:rsidP="00C02DB0">
      <w:pPr>
        <w:tabs>
          <w:tab w:val="left" w:pos="-1440"/>
          <w:tab w:val="left" w:pos="-720"/>
          <w:tab w:val="left" w:pos="0"/>
          <w:tab w:val="left" w:pos="1440"/>
        </w:tabs>
        <w:suppressAutoHyphens/>
        <w:spacing w:after="120" w:line="276" w:lineRule="auto"/>
        <w:rPr>
          <w:rFonts w:asciiTheme="minorHAnsi" w:hAnsiTheme="minorHAnsi"/>
          <w:sz w:val="22"/>
        </w:rPr>
      </w:pPr>
      <w:r>
        <w:rPr>
          <w:rFonts w:asciiTheme="minorHAnsi" w:hAnsiTheme="minorHAnsi"/>
          <w:sz w:val="22"/>
        </w:rPr>
        <w:t>Let us go back to the whole system. The figure below shows the free-body diagram for the floating disk. (The mass of the disk is negligible.)</w:t>
      </w:r>
    </w:p>
    <w:p w14:paraId="000E8564" w14:textId="77777777" w:rsidR="004979D2" w:rsidRDefault="004979D2" w:rsidP="00C02DB0">
      <w:pPr>
        <w:tabs>
          <w:tab w:val="left" w:pos="-1440"/>
          <w:tab w:val="left" w:pos="-720"/>
          <w:tab w:val="left" w:pos="0"/>
          <w:tab w:val="left" w:pos="893"/>
          <w:tab w:val="left" w:pos="1339"/>
          <w:tab w:val="left" w:pos="7254"/>
        </w:tabs>
        <w:suppressAutoHyphens/>
        <w:spacing w:after="120"/>
        <w:jc w:val="center"/>
        <w:rPr>
          <w:rFonts w:asciiTheme="minorHAnsi" w:hAnsiTheme="minorHAnsi"/>
          <w:sz w:val="22"/>
        </w:rPr>
      </w:pPr>
      <w:r w:rsidRPr="006D1DB3">
        <w:rPr>
          <w:noProof/>
        </w:rPr>
        <w:drawing>
          <wp:inline distT="0" distB="0" distL="0" distR="0" wp14:anchorId="68559B83" wp14:editId="43975A04">
            <wp:extent cx="5274259" cy="3786505"/>
            <wp:effectExtent l="0" t="0" r="0" b="4445"/>
            <wp:docPr id="9" name="Picture 9" descr="Apparatus with three hanging masses;  m1 m2 and m3 with the corresponding tension vectors indicated. T1 is at angle theta 1; T2 is at angle thet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aratus with three hanging masses;  m1 m2 and m3 with the corresponding tension vectors indicated. T1 is at angle theta 1; T2 is at angle theta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1261"/>
                    <a:stretch/>
                  </pic:blipFill>
                  <pic:spPr bwMode="auto">
                    <a:xfrm>
                      <a:off x="0" y="0"/>
                      <a:ext cx="5274259" cy="3786505"/>
                    </a:xfrm>
                    <a:prstGeom prst="rect">
                      <a:avLst/>
                    </a:prstGeom>
                    <a:noFill/>
                    <a:ln>
                      <a:noFill/>
                    </a:ln>
                    <a:extLst>
                      <a:ext uri="{53640926-AAD7-44D8-BBD7-CCE9431645EC}">
                        <a14:shadowObscured xmlns:a14="http://schemas.microsoft.com/office/drawing/2010/main"/>
                      </a:ext>
                    </a:extLst>
                  </pic:spPr>
                </pic:pic>
              </a:graphicData>
            </a:graphic>
          </wp:inline>
        </w:drawing>
      </w:r>
    </w:p>
    <w:p w14:paraId="481FFF9B" w14:textId="77777777" w:rsidR="004979D2" w:rsidRDefault="004979D2" w:rsidP="00C02DB0">
      <w:pPr>
        <w:tabs>
          <w:tab w:val="left" w:pos="-1440"/>
          <w:tab w:val="left" w:pos="-720"/>
          <w:tab w:val="left" w:pos="0"/>
          <w:tab w:val="left" w:pos="893"/>
          <w:tab w:val="left" w:pos="1339"/>
          <w:tab w:val="left" w:pos="7254"/>
        </w:tabs>
        <w:suppressAutoHyphens/>
        <w:spacing w:after="120"/>
        <w:rPr>
          <w:rFonts w:asciiTheme="minorHAnsi" w:hAnsiTheme="minorHAnsi"/>
          <w:sz w:val="22"/>
        </w:rPr>
      </w:pPr>
    </w:p>
    <w:p w14:paraId="0E9DB295" w14:textId="77777777" w:rsidR="004979D2" w:rsidRDefault="004979D2" w:rsidP="00C02DB0">
      <w:pPr>
        <w:tabs>
          <w:tab w:val="left" w:pos="-1440"/>
          <w:tab w:val="left" w:pos="-720"/>
          <w:tab w:val="left" w:pos="0"/>
          <w:tab w:val="left" w:pos="893"/>
          <w:tab w:val="left" w:pos="1339"/>
          <w:tab w:val="left" w:pos="7254"/>
        </w:tabs>
        <w:suppressAutoHyphens/>
        <w:spacing w:after="120"/>
        <w:rPr>
          <w:rFonts w:asciiTheme="minorHAnsi" w:hAnsiTheme="minorHAnsi"/>
          <w:sz w:val="22"/>
        </w:rPr>
      </w:pPr>
      <w:r>
        <w:rPr>
          <w:rFonts w:asciiTheme="minorHAnsi" w:hAnsiTheme="minorHAnsi"/>
          <w:sz w:val="22"/>
        </w:rPr>
        <w:t>The disk is in equilibrium. Therefore, according to Newton’s laws:</w:t>
      </w:r>
    </w:p>
    <w:p w14:paraId="52D8B400" w14:textId="11CFA30C" w:rsidR="004979D2" w:rsidRDefault="004979D2" w:rsidP="00C02DB0">
      <w:pPr>
        <w:pStyle w:val="MTDisplayEquation"/>
        <w:spacing w:before="0"/>
      </w:pPr>
      <w:r>
        <w:tab/>
        <w:t xml:space="preserve">                                                  </w:t>
      </w:r>
      <w:r w:rsidR="00904A65" w:rsidRPr="00872D1E">
        <w:rPr>
          <w:position w:val="-10"/>
        </w:rPr>
        <w:object w:dxaOrig="1740" w:dyaOrig="340" w14:anchorId="6BB1A44B">
          <v:shape id="_x0000_i1027" type="#_x0000_t75" alt="F net vector equals T vector sub 1 plus T vector sub 2 plus T vector sub 3 equals 0 " style="width:87pt;height:17.25pt" o:ole="">
            <v:imagedata r:id="rId17" o:title=""/>
          </v:shape>
          <o:OLEObject Type="Embed" ProgID="Equation.DSMT4" ShapeID="_x0000_i1027" DrawAspect="Content" ObjectID="_1852730510" r:id="rId18"/>
        </w:object>
      </w:r>
      <w:r>
        <w:t xml:space="preserve">                                                          [Equation 1]</w:t>
      </w:r>
    </w:p>
    <w:p w14:paraId="5E7E54D7"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The magnitudes of these forces are equal to the hanging weights:</w:t>
      </w:r>
    </w:p>
    <w:p w14:paraId="2F89AB13" w14:textId="34938FB8" w:rsidR="004979D2" w:rsidRDefault="00904A65" w:rsidP="00C02DB0">
      <w:pPr>
        <w:tabs>
          <w:tab w:val="left" w:pos="-1440"/>
          <w:tab w:val="left" w:pos="-720"/>
          <w:tab w:val="left" w:pos="0"/>
          <w:tab w:val="left" w:pos="446"/>
          <w:tab w:val="left" w:pos="893"/>
          <w:tab w:val="left" w:pos="1339"/>
          <w:tab w:val="left" w:pos="7254"/>
        </w:tabs>
        <w:suppressAutoHyphens/>
        <w:spacing w:after="120"/>
        <w:jc w:val="center"/>
        <w:rPr>
          <w:rFonts w:asciiTheme="minorHAnsi" w:hAnsiTheme="minorHAnsi"/>
          <w:sz w:val="22"/>
        </w:rPr>
      </w:pPr>
      <w:r w:rsidRPr="00872D1E">
        <w:rPr>
          <w:position w:val="-44"/>
        </w:rPr>
        <w:object w:dxaOrig="800" w:dyaOrig="980" w14:anchorId="18F8C397">
          <v:shape id="_x0000_i1028" type="#_x0000_t75" alt="T sub 1 equals m sub 1 g; T sub 2 equals m sub 2 g;  T sub 3 equals m sub 3 g;" style="width:39.75pt;height:48.75pt" o:ole="">
            <v:imagedata r:id="rId19" o:title=""/>
          </v:shape>
          <o:OLEObject Type="Embed" ProgID="Equation.DSMT4" ShapeID="_x0000_i1028" DrawAspect="Content" ObjectID="_1852730511" r:id="rId20"/>
        </w:object>
      </w:r>
    </w:p>
    <w:p w14:paraId="4F74D21E"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Let us now rewrite vector equation [1] in terms of components, using the coordinate system in the figure. </w:t>
      </w:r>
    </w:p>
    <w:p w14:paraId="4FAD970C" w14:textId="69391651" w:rsidR="004979D2" w:rsidRDefault="004979D2" w:rsidP="00C02DB0">
      <w:pPr>
        <w:tabs>
          <w:tab w:val="left" w:pos="-1440"/>
          <w:tab w:val="left" w:pos="-720"/>
          <w:tab w:val="left" w:pos="0"/>
          <w:tab w:val="left" w:pos="446"/>
          <w:tab w:val="left" w:pos="893"/>
          <w:tab w:val="left" w:pos="1339"/>
          <w:tab w:val="left" w:pos="2340"/>
          <w:tab w:val="left" w:pos="3150"/>
          <w:tab w:val="left" w:pos="3240"/>
          <w:tab w:val="left" w:pos="7254"/>
        </w:tabs>
        <w:suppressAutoHyphens/>
        <w:spacing w:after="120"/>
        <w:rPr>
          <w:rFonts w:asciiTheme="minorHAnsi" w:hAnsiTheme="minorHAnsi"/>
          <w:sz w:val="22"/>
        </w:rPr>
      </w:pPr>
      <w:r>
        <w:tab/>
      </w:r>
      <w:r>
        <w:tab/>
      </w:r>
      <w:r>
        <w:tab/>
      </w:r>
      <w:r>
        <w:tab/>
      </w:r>
      <w:r>
        <w:tab/>
      </w:r>
      <w:r w:rsidR="00904A65" w:rsidRPr="00872D1E">
        <w:rPr>
          <w:position w:val="-28"/>
        </w:rPr>
        <w:object w:dxaOrig="1960" w:dyaOrig="680" w14:anchorId="1A743287">
          <v:shape id="_x0000_i1029" type="#_x0000_t75" alt="F net x equals T sub 1 x plus T sub 2 x equals zero; F net y equals T sub 1 y plus T sub 2 y plus T sub 3 Y equals zero" style="width:99pt;height:33.75pt" o:ole="">
            <v:imagedata r:id="rId21" o:title=""/>
          </v:shape>
          <o:OLEObject Type="Embed" ProgID="Equation.DSMT4" ShapeID="_x0000_i1029" DrawAspect="Content" ObjectID="_1852730512" r:id="rId22"/>
        </w:object>
      </w:r>
      <w:r>
        <w:t xml:space="preserve">                                            </w:t>
      </w:r>
      <w:r>
        <w:rPr>
          <w:rFonts w:asciiTheme="minorHAnsi" w:hAnsiTheme="minorHAnsi"/>
          <w:sz w:val="22"/>
        </w:rPr>
        <w:t>[Equation 2]</w:t>
      </w:r>
    </w:p>
    <w:p w14:paraId="51889282"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 </w:t>
      </w:r>
    </w:p>
    <w:p w14:paraId="7F695552"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b/>
          <w:bCs/>
          <w:sz w:val="32"/>
          <w:szCs w:val="28"/>
        </w:rPr>
      </w:pPr>
    </w:p>
    <w:p w14:paraId="06FB31AA"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b/>
          <w:bCs/>
          <w:sz w:val="32"/>
          <w:szCs w:val="28"/>
        </w:rPr>
      </w:pPr>
    </w:p>
    <w:p w14:paraId="6DACF86F" w14:textId="77777777" w:rsidR="004979D2" w:rsidRPr="000B2D80" w:rsidRDefault="004979D2" w:rsidP="00DF57DA">
      <w:pPr>
        <w:pStyle w:val="Heading1"/>
      </w:pPr>
      <w:r w:rsidRPr="000B2D80">
        <w:lastRenderedPageBreak/>
        <w:t>Data collection</w:t>
      </w:r>
    </w:p>
    <w:p w14:paraId="1FC3A493" w14:textId="77777777" w:rsidR="004979D2" w:rsidRPr="000B2D80"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Check that your setup is not symmetric (i.e., </w:t>
      </w:r>
      <w:r>
        <w:rPr>
          <w:rFonts w:asciiTheme="minorHAnsi" w:hAnsiTheme="minorHAnsi"/>
          <w:i/>
          <w:iCs/>
          <w:sz w:val="22"/>
        </w:rPr>
        <w:t>m</w:t>
      </w:r>
      <w:r>
        <w:rPr>
          <w:rFonts w:asciiTheme="minorHAnsi" w:hAnsiTheme="minorHAnsi"/>
          <w:sz w:val="22"/>
          <w:vertAlign w:val="subscript"/>
        </w:rPr>
        <w:t>1</w:t>
      </w:r>
      <w:r>
        <w:rPr>
          <w:rFonts w:asciiTheme="minorHAnsi" w:hAnsiTheme="minorHAnsi"/>
          <w:sz w:val="22"/>
        </w:rPr>
        <w:t xml:space="preserve"> </w:t>
      </w:r>
      <w:r>
        <w:rPr>
          <w:rFonts w:asciiTheme="minorHAnsi" w:hAnsiTheme="minorHAnsi"/>
          <w:sz w:val="22"/>
        </w:rPr>
        <w:sym w:font="Symbol" w:char="F0B9"/>
      </w:r>
      <w:r>
        <w:rPr>
          <w:rFonts w:asciiTheme="minorHAnsi" w:hAnsiTheme="minorHAnsi"/>
          <w:sz w:val="22"/>
        </w:rPr>
        <w:t xml:space="preserve"> </w:t>
      </w:r>
      <w:r>
        <w:rPr>
          <w:rFonts w:asciiTheme="minorHAnsi" w:hAnsiTheme="minorHAnsi"/>
          <w:i/>
          <w:iCs/>
          <w:sz w:val="22"/>
        </w:rPr>
        <w:t>m</w:t>
      </w:r>
      <w:r>
        <w:rPr>
          <w:rFonts w:asciiTheme="minorHAnsi" w:hAnsiTheme="minorHAnsi"/>
          <w:sz w:val="22"/>
          <w:vertAlign w:val="subscript"/>
        </w:rPr>
        <w:t>2</w:t>
      </w:r>
      <w:r>
        <w:rPr>
          <w:rFonts w:asciiTheme="minorHAnsi" w:hAnsiTheme="minorHAnsi"/>
          <w:sz w:val="22"/>
        </w:rPr>
        <w:t>).</w:t>
      </w:r>
    </w:p>
    <w:p w14:paraId="2F8D64C2" w14:textId="77777777" w:rsidR="004979D2" w:rsidRPr="00781DD4"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Record the values of </w:t>
      </w:r>
      <w:r>
        <w:rPr>
          <w:rFonts w:asciiTheme="minorHAnsi" w:hAnsiTheme="minorHAnsi"/>
          <w:i/>
          <w:iCs/>
          <w:sz w:val="22"/>
        </w:rPr>
        <w:t>m</w:t>
      </w:r>
      <w:r>
        <w:rPr>
          <w:rFonts w:asciiTheme="minorHAnsi" w:hAnsiTheme="minorHAnsi"/>
          <w:sz w:val="22"/>
          <w:vertAlign w:val="subscript"/>
        </w:rPr>
        <w:t>1</w:t>
      </w:r>
      <w:r>
        <w:rPr>
          <w:rFonts w:asciiTheme="minorHAnsi" w:hAnsiTheme="minorHAnsi"/>
          <w:sz w:val="22"/>
        </w:rPr>
        <w:t xml:space="preserve">, </w:t>
      </w:r>
      <w:r>
        <w:rPr>
          <w:rFonts w:asciiTheme="minorHAnsi" w:hAnsiTheme="minorHAnsi"/>
          <w:i/>
          <w:iCs/>
          <w:sz w:val="22"/>
        </w:rPr>
        <w:t>m</w:t>
      </w:r>
      <w:r>
        <w:rPr>
          <w:rFonts w:asciiTheme="minorHAnsi" w:hAnsiTheme="minorHAnsi"/>
          <w:sz w:val="22"/>
          <w:vertAlign w:val="subscript"/>
        </w:rPr>
        <w:t>2</w:t>
      </w:r>
      <w:r>
        <w:rPr>
          <w:rFonts w:asciiTheme="minorHAnsi" w:hAnsiTheme="minorHAnsi"/>
          <w:sz w:val="22"/>
        </w:rPr>
        <w:t xml:space="preserve"> and </w:t>
      </w:r>
      <w:r>
        <w:rPr>
          <w:rFonts w:asciiTheme="minorHAnsi" w:hAnsiTheme="minorHAnsi"/>
          <w:i/>
          <w:iCs/>
          <w:sz w:val="22"/>
        </w:rPr>
        <w:t>m</w:t>
      </w:r>
      <w:r>
        <w:rPr>
          <w:rFonts w:asciiTheme="minorHAnsi" w:hAnsiTheme="minorHAnsi"/>
          <w:sz w:val="22"/>
          <w:vertAlign w:val="subscript"/>
        </w:rPr>
        <w:t>3</w:t>
      </w:r>
      <w:r>
        <w:rPr>
          <w:rFonts w:asciiTheme="minorHAnsi" w:hAnsiTheme="minorHAnsi"/>
          <w:sz w:val="22"/>
        </w:rPr>
        <w:t xml:space="preserve"> (remember: they must include the mass of the hanger!) and the angles </w:t>
      </w:r>
      <w:r>
        <w:rPr>
          <w:rFonts w:asciiTheme="minorHAnsi" w:hAnsiTheme="minorHAnsi"/>
          <w:i/>
          <w:iCs/>
          <w:sz w:val="22"/>
        </w:rPr>
        <w:sym w:font="Symbol" w:char="F071"/>
      </w:r>
      <w:r>
        <w:rPr>
          <w:rFonts w:asciiTheme="minorHAnsi" w:hAnsiTheme="minorHAnsi"/>
          <w:sz w:val="22"/>
          <w:vertAlign w:val="subscript"/>
        </w:rPr>
        <w:t>1</w:t>
      </w:r>
      <w:r>
        <w:rPr>
          <w:rFonts w:asciiTheme="minorHAnsi" w:hAnsiTheme="minorHAnsi"/>
          <w:sz w:val="22"/>
        </w:rPr>
        <w:t xml:space="preserve"> and </w:t>
      </w:r>
      <w:r>
        <w:rPr>
          <w:rFonts w:asciiTheme="minorHAnsi" w:hAnsiTheme="minorHAnsi"/>
          <w:i/>
          <w:iCs/>
          <w:sz w:val="22"/>
        </w:rPr>
        <w:sym w:font="Symbol" w:char="F071"/>
      </w:r>
      <w:r>
        <w:rPr>
          <w:rFonts w:asciiTheme="minorHAnsi" w:hAnsiTheme="minorHAnsi"/>
          <w:sz w:val="22"/>
          <w:vertAlign w:val="subscript"/>
        </w:rPr>
        <w:t>2</w:t>
      </w:r>
      <w:r>
        <w:rPr>
          <w:rFonts w:asciiTheme="minorHAnsi" w:hAnsiTheme="minorHAnsi"/>
          <w:sz w:val="22"/>
        </w:rPr>
        <w:t>.</w:t>
      </w:r>
    </w:p>
    <w:p w14:paraId="5E5F39A5" w14:textId="4CB3D32B" w:rsidR="004979D2" w:rsidRPr="00B34756" w:rsidRDefault="00000000"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m</m:t>
              </m:r>
            </m:e>
            <m:sub>
              <m:r>
                <w:rPr>
                  <w:rFonts w:ascii="Cambria Math" w:hAnsi="Cambria Math"/>
                  <w:sz w:val="22"/>
                </w:rPr>
                <m:t>1</m:t>
              </m:r>
            </m:sub>
          </m:sSub>
          <m:r>
            <w:rPr>
              <w:rFonts w:ascii="Cambria Math" w:hAnsi="Cambria Math"/>
              <w:sz w:val="22"/>
            </w:rPr>
            <m:t xml:space="preserve">=0.045 kg          </m:t>
          </m:r>
          <m:sSub>
            <m:sSubPr>
              <m:ctrlPr>
                <w:rPr>
                  <w:rFonts w:ascii="Cambria Math" w:hAnsi="Cambria Math"/>
                  <w:i/>
                  <w:sz w:val="22"/>
                </w:rPr>
              </m:ctrlPr>
            </m:sSubPr>
            <m:e>
              <m:r>
                <w:rPr>
                  <w:rFonts w:ascii="Cambria Math" w:hAnsi="Cambria Math"/>
                  <w:sz w:val="22"/>
                </w:rPr>
                <m:t>m</m:t>
              </m:r>
            </m:e>
            <m:sub>
              <m:r>
                <w:rPr>
                  <w:rFonts w:ascii="Cambria Math" w:hAnsi="Cambria Math"/>
                  <w:sz w:val="22"/>
                </w:rPr>
                <m:t>2</m:t>
              </m:r>
            </m:sub>
          </m:sSub>
          <m:r>
            <w:rPr>
              <w:rFonts w:ascii="Cambria Math" w:hAnsi="Cambria Math"/>
              <w:sz w:val="22"/>
            </w:rPr>
            <m:t xml:space="preserve">=0.055 kg         </m:t>
          </m:r>
          <m:sSub>
            <m:sSubPr>
              <m:ctrlPr>
                <w:rPr>
                  <w:rFonts w:ascii="Cambria Math" w:hAnsi="Cambria Math"/>
                  <w:i/>
                  <w:sz w:val="22"/>
                </w:rPr>
              </m:ctrlPr>
            </m:sSubPr>
            <m:e>
              <m:r>
                <w:rPr>
                  <w:rFonts w:ascii="Cambria Math" w:hAnsi="Cambria Math"/>
                  <w:sz w:val="22"/>
                </w:rPr>
                <m:t>m</m:t>
              </m:r>
            </m:e>
            <m:sub>
              <m:r>
                <w:rPr>
                  <w:rFonts w:ascii="Cambria Math" w:hAnsi="Cambria Math"/>
                  <w:sz w:val="22"/>
                </w:rPr>
                <m:t>3</m:t>
              </m:r>
            </m:sub>
          </m:sSub>
          <m:r>
            <w:rPr>
              <w:rFonts w:ascii="Cambria Math" w:hAnsi="Cambria Math"/>
              <w:sz w:val="22"/>
            </w:rPr>
            <m:t>=0.075 kg</m:t>
          </m:r>
        </m:oMath>
      </m:oMathPara>
    </w:p>
    <w:p w14:paraId="24251112" w14:textId="23DC5F9E" w:rsidR="00B34756" w:rsidRPr="00B34756" w:rsidRDefault="00000000"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Θ</m:t>
              </m:r>
            </m:e>
            <m:sub>
              <m:r>
                <w:rPr>
                  <w:rFonts w:ascii="Cambria Math" w:hAnsi="Cambria Math"/>
                  <w:sz w:val="22"/>
                </w:rPr>
                <m:t>1</m:t>
              </m:r>
            </m:sub>
          </m:sSub>
          <m:r>
            <w:rPr>
              <w:rFonts w:ascii="Cambria Math" w:hAnsi="Cambria Math"/>
              <w:sz w:val="22"/>
            </w:rPr>
            <m:t xml:space="preserve">=45 degrees        </m:t>
          </m:r>
          <m:sSub>
            <m:sSubPr>
              <m:ctrlPr>
                <w:rPr>
                  <w:rFonts w:ascii="Cambria Math" w:hAnsi="Cambria Math"/>
                  <w:i/>
                  <w:sz w:val="22"/>
                </w:rPr>
              </m:ctrlPr>
            </m:sSubPr>
            <m:e>
              <m:r>
                <w:rPr>
                  <w:rFonts w:ascii="Cambria Math" w:hAnsi="Cambria Math"/>
                  <w:sz w:val="22"/>
                </w:rPr>
                <m:t>Θ</m:t>
              </m:r>
            </m:e>
            <m:sub>
              <m:r>
                <w:rPr>
                  <w:rFonts w:ascii="Cambria Math" w:hAnsi="Cambria Math"/>
                  <w:sz w:val="22"/>
                </w:rPr>
                <m:t>2</m:t>
              </m:r>
            </m:sub>
          </m:sSub>
          <m:r>
            <w:rPr>
              <w:rFonts w:ascii="Cambria Math" w:hAnsi="Cambria Math"/>
              <w:sz w:val="22"/>
            </w:rPr>
            <m:t>=54 degrees</m:t>
          </m:r>
        </m:oMath>
      </m:oMathPara>
    </w:p>
    <w:p w14:paraId="0633609D"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 </w:t>
      </w:r>
    </w:p>
    <w:p w14:paraId="7C0E0933"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4183E323"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7BAD880F" w14:textId="77777777" w:rsidR="004979D2" w:rsidRPr="000B2D80" w:rsidRDefault="004979D2" w:rsidP="00DF57DA">
      <w:pPr>
        <w:pStyle w:val="Heading1"/>
      </w:pPr>
      <w:r w:rsidRPr="000B2D80">
        <w:t>Data analysis</w:t>
      </w:r>
    </w:p>
    <w:p w14:paraId="4B499931"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Our goal is to experimentally verify the relations in equation 2. </w:t>
      </w:r>
    </w:p>
    <w:p w14:paraId="6186BC73"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However, chances are that when you compute, say, the two </w:t>
      </w:r>
      <w:r>
        <w:rPr>
          <w:rFonts w:asciiTheme="minorHAnsi" w:hAnsiTheme="minorHAnsi"/>
          <w:i/>
          <w:iCs/>
          <w:sz w:val="22"/>
        </w:rPr>
        <w:t>x</w:t>
      </w:r>
      <w:r>
        <w:rPr>
          <w:rFonts w:asciiTheme="minorHAnsi" w:hAnsiTheme="minorHAnsi"/>
          <w:sz w:val="22"/>
        </w:rPr>
        <w:t xml:space="preserve"> components, and add them (first line in equation 2), the result won’t be exactly zero. This does not mean that Newton’s Laws are being violated!</w:t>
      </w:r>
    </w:p>
    <w:p w14:paraId="08F864D8"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Every measurement has an uncertainty, and and we need to propagate it through every step of the calculation: </w:t>
      </w:r>
    </w:p>
    <w:p w14:paraId="3C415683" w14:textId="77777777" w:rsidR="004979D2" w:rsidRDefault="004979D2" w:rsidP="00C02DB0">
      <w:pPr>
        <w:pStyle w:val="ListParagraph"/>
        <w:numPr>
          <w:ilvl w:val="0"/>
          <w:numId w:val="49"/>
        </w:numPr>
        <w:tabs>
          <w:tab w:val="left" w:pos="-1440"/>
          <w:tab w:val="left" w:pos="-720"/>
          <w:tab w:val="left" w:pos="0"/>
          <w:tab w:val="left" w:pos="446"/>
          <w:tab w:val="left" w:pos="893"/>
          <w:tab w:val="left" w:pos="1339"/>
          <w:tab w:val="left" w:pos="7254"/>
        </w:tabs>
        <w:suppressAutoHyphens/>
        <w:spacing w:after="120"/>
        <w:contextualSpacing w:val="0"/>
        <w:rPr>
          <w:rFonts w:asciiTheme="minorHAnsi" w:hAnsiTheme="minorHAnsi"/>
          <w:sz w:val="22"/>
        </w:rPr>
      </w:pPr>
      <w:r>
        <w:rPr>
          <w:rFonts w:asciiTheme="minorHAnsi" w:hAnsiTheme="minorHAnsi"/>
          <w:sz w:val="22"/>
        </w:rPr>
        <w:t>When you calculate of the magnitude of the forces</w:t>
      </w:r>
    </w:p>
    <w:p w14:paraId="31A0A13A" w14:textId="77777777" w:rsidR="004979D2" w:rsidRDefault="004979D2" w:rsidP="00C02DB0">
      <w:pPr>
        <w:pStyle w:val="ListParagraph"/>
        <w:numPr>
          <w:ilvl w:val="0"/>
          <w:numId w:val="49"/>
        </w:numPr>
        <w:tabs>
          <w:tab w:val="left" w:pos="-1440"/>
          <w:tab w:val="left" w:pos="-720"/>
          <w:tab w:val="left" w:pos="0"/>
          <w:tab w:val="left" w:pos="446"/>
          <w:tab w:val="left" w:pos="893"/>
          <w:tab w:val="left" w:pos="1339"/>
          <w:tab w:val="left" w:pos="7254"/>
        </w:tabs>
        <w:suppressAutoHyphens/>
        <w:spacing w:after="120"/>
        <w:contextualSpacing w:val="0"/>
        <w:rPr>
          <w:rFonts w:asciiTheme="minorHAnsi" w:hAnsiTheme="minorHAnsi"/>
          <w:sz w:val="22"/>
        </w:rPr>
      </w:pPr>
      <w:r>
        <w:rPr>
          <w:rFonts w:asciiTheme="minorHAnsi" w:hAnsiTheme="minorHAnsi"/>
          <w:sz w:val="22"/>
        </w:rPr>
        <w:t>When you calculate each component for every force</w:t>
      </w:r>
    </w:p>
    <w:p w14:paraId="7A560C67" w14:textId="77777777" w:rsidR="004979D2" w:rsidRPr="00781DD4" w:rsidRDefault="004979D2" w:rsidP="00C02DB0">
      <w:pPr>
        <w:pStyle w:val="ListParagraph"/>
        <w:numPr>
          <w:ilvl w:val="0"/>
          <w:numId w:val="49"/>
        </w:numPr>
        <w:tabs>
          <w:tab w:val="left" w:pos="-1440"/>
          <w:tab w:val="left" w:pos="-720"/>
          <w:tab w:val="left" w:pos="0"/>
          <w:tab w:val="left" w:pos="446"/>
          <w:tab w:val="left" w:pos="893"/>
          <w:tab w:val="left" w:pos="1339"/>
          <w:tab w:val="left" w:pos="7254"/>
        </w:tabs>
        <w:suppressAutoHyphens/>
        <w:spacing w:after="120"/>
        <w:contextualSpacing w:val="0"/>
        <w:rPr>
          <w:rFonts w:asciiTheme="minorHAnsi" w:hAnsiTheme="minorHAnsi"/>
          <w:sz w:val="22"/>
        </w:rPr>
      </w:pPr>
      <w:r>
        <w:rPr>
          <w:rFonts w:asciiTheme="minorHAnsi" w:hAnsiTheme="minorHAnsi"/>
          <w:sz w:val="22"/>
        </w:rPr>
        <w:t>When you add the components in equation 2.</w:t>
      </w:r>
    </w:p>
    <w:p w14:paraId="5226BF8E"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Steps 1 and 2 were done in the Review section above. This needs to be done for each force! </w:t>
      </w:r>
    </w:p>
    <w:p w14:paraId="338F9968"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Your final result should be something like this:</w:t>
      </w:r>
    </w:p>
    <w:p w14:paraId="26FCF70F" w14:textId="1098149F" w:rsidR="004979D2" w:rsidRDefault="00DF57DA" w:rsidP="00C02DB0">
      <w:pPr>
        <w:tabs>
          <w:tab w:val="left" w:pos="-1440"/>
          <w:tab w:val="left" w:pos="-720"/>
          <w:tab w:val="left" w:pos="0"/>
          <w:tab w:val="left" w:pos="446"/>
          <w:tab w:val="left" w:pos="893"/>
          <w:tab w:val="left" w:pos="1339"/>
          <w:tab w:val="left" w:pos="7254"/>
        </w:tabs>
        <w:suppressAutoHyphens/>
        <w:spacing w:after="120"/>
        <w:jc w:val="center"/>
      </w:pPr>
      <w:r w:rsidRPr="00781DD4">
        <w:rPr>
          <w:position w:val="-30"/>
        </w:rPr>
        <w:object w:dxaOrig="1540" w:dyaOrig="720" w14:anchorId="76C32122">
          <v:shape id="_x0000_i1030" type="#_x0000_t75" alt="F sub net x equals minus 1 plus or minus 3 Newtons; F sub net y equals minus 5 plus or minus 4 Newtons." style="width:77.25pt;height:36.75pt" o:ole="">
            <v:imagedata r:id="rId23" o:title=""/>
          </v:shape>
          <o:OLEObject Type="Embed" ProgID="Equation.DSMT4" ShapeID="_x0000_i1030" DrawAspect="Content" ObjectID="_1852730513" r:id="rId24"/>
        </w:object>
      </w:r>
    </w:p>
    <w:p w14:paraId="519ED0D7" w14:textId="77777777" w:rsidR="004979D2" w:rsidRPr="00C910CD"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cstheme="minorHAnsi"/>
          <w:sz w:val="22"/>
          <w:szCs w:val="18"/>
        </w:rPr>
      </w:pPr>
      <w:r>
        <w:rPr>
          <w:rFonts w:asciiTheme="minorHAnsi" w:hAnsiTheme="minorHAnsi" w:cstheme="minorHAnsi"/>
          <w:sz w:val="22"/>
          <w:szCs w:val="18"/>
        </w:rPr>
        <w:t>In the example above, would you conclude that equations 2 are verified within the uncertainty of the experiment? Explain.</w:t>
      </w:r>
    </w:p>
    <w:p w14:paraId="54BEB281" w14:textId="1459CDEE" w:rsidR="004979D2" w:rsidRDefault="002E5CA8"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No, while the f net x error contains 0 the f net y does not so their f net y is incorrect. For it to be correct both the net x and y force should have 0 within the error range.</w:t>
      </w:r>
    </w:p>
    <w:p w14:paraId="32D2D602"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5D68C7B7"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 </w:t>
      </w:r>
    </w:p>
    <w:p w14:paraId="17C2B224" w14:textId="77777777" w:rsidR="004979D2" w:rsidRDefault="004979D2" w:rsidP="00C02DB0">
      <w:pPr>
        <w:overflowPunct/>
        <w:autoSpaceDE/>
        <w:autoSpaceDN/>
        <w:adjustRightInd/>
        <w:spacing w:after="120"/>
        <w:textAlignment w:val="auto"/>
        <w:rPr>
          <w:rFonts w:asciiTheme="minorHAnsi" w:hAnsiTheme="minorHAnsi"/>
          <w:sz w:val="22"/>
        </w:rPr>
      </w:pPr>
    </w:p>
    <w:p w14:paraId="2338CFD1"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Time to analyze your own data. Show all your calculations. (We recommend doing them on paper and inserting </w:t>
      </w:r>
      <w:r w:rsidRPr="004B62E6">
        <w:rPr>
          <w:rFonts w:asciiTheme="minorHAnsi" w:hAnsiTheme="minorHAnsi"/>
          <w:b/>
          <w:bCs/>
          <w:sz w:val="22"/>
        </w:rPr>
        <w:t>GOOD</w:t>
      </w:r>
      <w:r>
        <w:rPr>
          <w:rFonts w:asciiTheme="minorHAnsi" w:hAnsiTheme="minorHAnsi"/>
          <w:sz w:val="22"/>
        </w:rPr>
        <w:t xml:space="preserve"> photographs.)</w:t>
      </w:r>
    </w:p>
    <w:p w14:paraId="55895C5E" w14:textId="7306A2A5" w:rsidR="004979D2" w:rsidRDefault="004979D2" w:rsidP="00C02DB0">
      <w:pPr>
        <w:overflowPunct/>
        <w:autoSpaceDE/>
        <w:autoSpaceDN/>
        <w:adjustRightInd/>
        <w:spacing w:after="120"/>
        <w:textAlignment w:val="auto"/>
        <w:rPr>
          <w:rFonts w:asciiTheme="minorHAnsi" w:hAnsiTheme="minorHAnsi"/>
          <w:sz w:val="22"/>
        </w:rPr>
      </w:pPr>
      <w:r>
        <w:rPr>
          <w:rFonts w:asciiTheme="minorHAnsi" w:hAnsiTheme="minorHAnsi"/>
          <w:sz w:val="22"/>
        </w:rPr>
        <w:t xml:space="preserve">Initial uncertainties: </w:t>
      </w:r>
      <w:r>
        <w:rPr>
          <w:rFonts w:asciiTheme="minorHAnsi" w:hAnsiTheme="minorHAnsi"/>
          <w:sz w:val="22"/>
        </w:rPr>
        <w:sym w:font="Symbol" w:char="F0B1"/>
      </w:r>
      <w:r>
        <w:rPr>
          <w:rFonts w:asciiTheme="minorHAnsi" w:hAnsiTheme="minorHAnsi"/>
          <w:sz w:val="22"/>
        </w:rPr>
        <w:t xml:space="preserve">2% for masses, </w:t>
      </w:r>
      <w:r>
        <w:rPr>
          <w:rFonts w:asciiTheme="minorHAnsi" w:hAnsiTheme="minorHAnsi"/>
          <w:sz w:val="22"/>
        </w:rPr>
        <w:sym w:font="Symbol" w:char="F0B1"/>
      </w:r>
      <w:r>
        <w:rPr>
          <w:rFonts w:asciiTheme="minorHAnsi" w:hAnsiTheme="minorHAnsi"/>
          <w:sz w:val="22"/>
        </w:rPr>
        <w:t xml:space="preserve">1° for </w:t>
      </w:r>
      <w:r w:rsidR="00DF57DA">
        <w:rPr>
          <w:rFonts w:asciiTheme="minorHAnsi" w:hAnsiTheme="minorHAnsi"/>
          <w:sz w:val="22"/>
        </w:rPr>
        <w:t>angels</w:t>
      </w:r>
      <w:r>
        <w:rPr>
          <w:rFonts w:asciiTheme="minorHAnsi" w:hAnsiTheme="minorHAnsi"/>
          <w:sz w:val="22"/>
        </w:rPr>
        <w:t>.</w:t>
      </w:r>
    </w:p>
    <w:p w14:paraId="11A95B04" w14:textId="7B070FBC" w:rsidR="004979D2" w:rsidRDefault="00C9654F"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noProof/>
          <w:sz w:val="22"/>
        </w:rPr>
        <w:lastRenderedPageBreak/>
        <w:drawing>
          <wp:inline distT="0" distB="0" distL="0" distR="0" wp14:anchorId="58F387BF" wp14:editId="50B6A4EA">
            <wp:extent cx="3245271" cy="4327027"/>
            <wp:effectExtent l="0" t="7620" r="5080" b="5080"/>
            <wp:docPr id="159252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6141" name="Picture 1592526141"/>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3264902" cy="4353201"/>
                    </a:xfrm>
                    <a:prstGeom prst="rect">
                      <a:avLst/>
                    </a:prstGeom>
                  </pic:spPr>
                </pic:pic>
              </a:graphicData>
            </a:graphic>
          </wp:inline>
        </w:drawing>
      </w:r>
    </w:p>
    <w:p w14:paraId="2B123A66" w14:textId="2CCEAFCA" w:rsidR="00C9654F" w:rsidRDefault="00C9654F"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noProof/>
          <w:sz w:val="22"/>
        </w:rPr>
        <w:drawing>
          <wp:inline distT="0" distB="0" distL="0" distR="0" wp14:anchorId="103A9B4C" wp14:editId="5905DB30">
            <wp:extent cx="3756314" cy="5008418"/>
            <wp:effectExtent l="2540" t="0" r="0" b="0"/>
            <wp:docPr id="2082387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87819" name="Picture 2082387819"/>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3770651" cy="5027534"/>
                    </a:xfrm>
                    <a:prstGeom prst="rect">
                      <a:avLst/>
                    </a:prstGeom>
                  </pic:spPr>
                </pic:pic>
              </a:graphicData>
            </a:graphic>
          </wp:inline>
        </w:drawing>
      </w:r>
    </w:p>
    <w:p w14:paraId="29156C44"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35E72EF1"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 </w:t>
      </w:r>
    </w:p>
    <w:p w14:paraId="01009CE9" w14:textId="35B9EC31" w:rsidR="004979D2" w:rsidRDefault="004979D2" w:rsidP="00C02DB0">
      <w:pPr>
        <w:overflowPunct/>
        <w:autoSpaceDE/>
        <w:autoSpaceDN/>
        <w:adjustRightInd/>
        <w:spacing w:after="120"/>
        <w:textAlignment w:val="auto"/>
        <w:rPr>
          <w:rFonts w:asciiTheme="minorHAnsi" w:hAnsiTheme="minorHAnsi"/>
          <w:b/>
          <w:bCs/>
          <w:sz w:val="32"/>
          <w:szCs w:val="28"/>
        </w:rPr>
      </w:pPr>
    </w:p>
    <w:p w14:paraId="0F904374" w14:textId="77777777" w:rsidR="004979D2" w:rsidRDefault="004979D2" w:rsidP="00DF57DA">
      <w:pPr>
        <w:pStyle w:val="Heading1"/>
        <w:rPr>
          <w:sz w:val="22"/>
        </w:rPr>
      </w:pPr>
      <w:r>
        <w:lastRenderedPageBreak/>
        <w:t>Conclusions</w:t>
      </w:r>
    </w:p>
    <w:p w14:paraId="2C788472" w14:textId="77777777" w:rsidR="004979D2" w:rsidRDefault="004979D2" w:rsidP="00C02DB0">
      <w:pPr>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Does your data verify Newton’s second law, </w:t>
      </w:r>
      <w:r w:rsidRPr="00C910CD">
        <w:rPr>
          <w:rFonts w:asciiTheme="minorHAnsi" w:hAnsiTheme="minorHAnsi"/>
          <w:i/>
          <w:iCs/>
          <w:sz w:val="22"/>
        </w:rPr>
        <w:t>i.e.</w:t>
      </w:r>
      <w:r w:rsidRPr="00C910CD">
        <w:rPr>
          <w:rFonts w:asciiTheme="minorHAnsi" w:hAnsiTheme="minorHAnsi"/>
          <w:sz w:val="22"/>
        </w:rPr>
        <w:t xml:space="preserve">, </w:t>
      </w:r>
      <w:r>
        <w:rPr>
          <w:rFonts w:asciiTheme="minorHAnsi" w:hAnsiTheme="minorHAnsi"/>
          <w:sz w:val="22"/>
        </w:rPr>
        <w:t>equation 2? Your reasoning must include uncertainty.</w:t>
      </w:r>
    </w:p>
    <w:p w14:paraId="1A26890C" w14:textId="5364631B" w:rsidR="00C9654F" w:rsidRDefault="00C9654F"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Yes both our f net x and f net y contain 0 within the uncertainty range.</w:t>
      </w:r>
    </w:p>
    <w:p w14:paraId="45A5404F" w14:textId="439FFBD4" w:rsidR="004979D2" w:rsidRPr="00C9654F" w:rsidRDefault="00000000"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m:oMathPara>
        <m:oMath>
          <m:sSub>
            <m:sSubPr>
              <m:ctrlPr>
                <w:rPr>
                  <w:rFonts w:ascii="Cambria Math" w:hAnsi="Cambria Math"/>
                  <w:i/>
                  <w:sz w:val="22"/>
                </w:rPr>
              </m:ctrlPr>
            </m:sSubPr>
            <m:e>
              <m:r>
                <w:rPr>
                  <w:rFonts w:ascii="Cambria Math" w:hAnsi="Cambria Math"/>
                  <w:sz w:val="22"/>
                </w:rPr>
                <m:t>F</m:t>
              </m:r>
            </m:e>
            <m:sub>
              <m:r>
                <w:rPr>
                  <w:rFonts w:ascii="Cambria Math" w:hAnsi="Cambria Math"/>
                  <w:sz w:val="22"/>
                </w:rPr>
                <m:t>netx</m:t>
              </m:r>
            </m:sub>
          </m:sSub>
          <m:r>
            <w:rPr>
              <w:rFonts w:ascii="Cambria Math" w:hAnsi="Cambria Math"/>
              <w:sz w:val="22"/>
            </w:rPr>
            <m:t xml:space="preserve">=-0.005±0.02565 N          </m:t>
          </m:r>
          <m:sSub>
            <m:sSubPr>
              <m:ctrlPr>
                <w:rPr>
                  <w:rFonts w:ascii="Cambria Math" w:hAnsi="Cambria Math"/>
                  <w:i/>
                  <w:sz w:val="22"/>
                </w:rPr>
              </m:ctrlPr>
            </m:sSubPr>
            <m:e>
              <m:r>
                <w:rPr>
                  <w:rFonts w:ascii="Cambria Math" w:hAnsi="Cambria Math"/>
                  <w:sz w:val="22"/>
                </w:rPr>
                <m:t>F</m:t>
              </m:r>
            </m:e>
            <m:sub>
              <m:r>
                <w:rPr>
                  <w:rFonts w:ascii="Cambria Math" w:hAnsi="Cambria Math"/>
                  <w:sz w:val="22"/>
                </w:rPr>
                <m:t>nety</m:t>
              </m:r>
            </m:sub>
          </m:sSub>
          <m:r>
            <w:rPr>
              <w:rFonts w:ascii="Cambria Math" w:hAnsi="Cambria Math"/>
              <w:sz w:val="22"/>
            </w:rPr>
            <m:t>=0.0129±0.04066 N</m:t>
          </m:r>
        </m:oMath>
      </m:oMathPara>
    </w:p>
    <w:p w14:paraId="379BADF0" w14:textId="4BF611A2" w:rsidR="00C9654F" w:rsidRDefault="00C9654F"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As you can see the ranges of both contain zero, meaning both are correct since the system is at rest.</w:t>
      </w:r>
    </w:p>
    <w:p w14:paraId="6FA0E961"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r>
        <w:rPr>
          <w:rFonts w:asciiTheme="minorHAnsi" w:hAnsiTheme="minorHAnsi"/>
          <w:sz w:val="22"/>
        </w:rPr>
        <w:t xml:space="preserve"> </w:t>
      </w:r>
    </w:p>
    <w:p w14:paraId="0B262C1F"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52775ABB"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47E09DFC"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0F19B586" w14:textId="77777777" w:rsidR="004979D2" w:rsidRDefault="004979D2" w:rsidP="00C02DB0">
      <w:pPr>
        <w:shd w:val="clear" w:color="auto" w:fill="BFBFBF" w:themeFill="background1" w:themeFillShade="BF"/>
        <w:tabs>
          <w:tab w:val="left" w:pos="-1440"/>
          <w:tab w:val="left" w:pos="-720"/>
          <w:tab w:val="left" w:pos="0"/>
          <w:tab w:val="left" w:pos="446"/>
          <w:tab w:val="left" w:pos="893"/>
          <w:tab w:val="left" w:pos="1339"/>
          <w:tab w:val="left" w:pos="7254"/>
        </w:tabs>
        <w:suppressAutoHyphens/>
        <w:spacing w:after="120"/>
        <w:rPr>
          <w:rFonts w:asciiTheme="minorHAnsi" w:hAnsiTheme="minorHAnsi"/>
          <w:sz w:val="22"/>
        </w:rPr>
      </w:pPr>
    </w:p>
    <w:p w14:paraId="7A397620" w14:textId="77777777" w:rsidR="00A072D0" w:rsidRPr="004979D2" w:rsidRDefault="00A072D0" w:rsidP="00C02DB0">
      <w:pPr>
        <w:suppressAutoHyphens/>
        <w:spacing w:after="120"/>
        <w:rPr>
          <w:rFonts w:asciiTheme="minorHAnsi" w:hAnsiTheme="minorHAnsi"/>
          <w:sz w:val="22"/>
        </w:rPr>
      </w:pPr>
    </w:p>
    <w:sectPr w:rsidR="00A072D0" w:rsidRPr="004979D2" w:rsidSect="00CF31FE">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Borders w:offsetFrom="page">
        <w:top w:val="double" w:sz="6" w:space="24" w:color="808080" w:themeColor="background1" w:themeShade="80"/>
        <w:left w:val="double" w:sz="6" w:space="24" w:color="808080" w:themeColor="background1" w:themeShade="80"/>
        <w:bottom w:val="double" w:sz="6" w:space="24" w:color="808080" w:themeColor="background1" w:themeShade="80"/>
        <w:right w:val="double" w:sz="6" w:space="24" w:color="808080" w:themeColor="background1"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DC07" w14:textId="77777777" w:rsidR="00561C2A" w:rsidRDefault="00561C2A">
      <w:r>
        <w:separator/>
      </w:r>
    </w:p>
  </w:endnote>
  <w:endnote w:type="continuationSeparator" w:id="0">
    <w:p w14:paraId="7F3251F0" w14:textId="77777777" w:rsidR="00561C2A" w:rsidRDefault="00561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92D5" w14:textId="77777777" w:rsidR="008F7F04" w:rsidRDefault="008F7F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7663" w14:textId="77777777" w:rsidR="00EC334B" w:rsidRPr="002C1BAA" w:rsidRDefault="007332C1" w:rsidP="001E463B">
    <w:pPr>
      <w:pStyle w:val="Footer"/>
      <w:jc w:val="center"/>
      <w:rPr>
        <w:rFonts w:asciiTheme="minorHAnsi" w:hAnsiTheme="minorHAnsi"/>
        <w:sz w:val="22"/>
        <w:szCs w:val="22"/>
      </w:rPr>
    </w:pPr>
    <w:r w:rsidRPr="002C1BAA">
      <w:rPr>
        <w:rFonts w:asciiTheme="minorHAnsi" w:hAnsiTheme="minorHAnsi"/>
        <w:sz w:val="22"/>
        <w:szCs w:val="22"/>
      </w:rPr>
      <w:t>L</w:t>
    </w:r>
    <w:r w:rsidR="0053670F">
      <w:rPr>
        <w:rFonts w:asciiTheme="minorHAnsi" w:hAnsiTheme="minorHAnsi"/>
        <w:sz w:val="22"/>
        <w:szCs w:val="22"/>
      </w:rPr>
      <w:t>ab FV</w:t>
    </w:r>
    <w:r w:rsidR="00A072D0">
      <w:rPr>
        <w:rFonts w:asciiTheme="minorHAnsi" w:hAnsiTheme="minorHAnsi"/>
        <w:sz w:val="22"/>
        <w:szCs w:val="22"/>
      </w:rPr>
      <w:t>2</w:t>
    </w:r>
    <w:r w:rsidR="007924A9" w:rsidRPr="002C1BAA">
      <w:rPr>
        <w:rFonts w:asciiTheme="minorHAnsi" w:hAnsiTheme="minorHAnsi"/>
        <w:sz w:val="22"/>
        <w:szCs w:val="22"/>
      </w:rPr>
      <w:t xml:space="preserve"> - Page</w:t>
    </w:r>
    <w:r w:rsidR="00EC334B" w:rsidRPr="002C1BAA">
      <w:rPr>
        <w:rFonts w:asciiTheme="minorHAnsi" w:hAnsiTheme="minorHAnsi"/>
        <w:sz w:val="22"/>
        <w:szCs w:val="22"/>
      </w:rPr>
      <w:t xml:space="preserve"> </w:t>
    </w:r>
    <w:r w:rsidR="001D4C91" w:rsidRPr="002C1BAA">
      <w:rPr>
        <w:rFonts w:asciiTheme="minorHAnsi" w:hAnsiTheme="minorHAnsi"/>
        <w:sz w:val="22"/>
        <w:szCs w:val="22"/>
      </w:rPr>
      <w:fldChar w:fldCharType="begin"/>
    </w:r>
    <w:r w:rsidR="00EC334B" w:rsidRPr="002C1BAA">
      <w:rPr>
        <w:rFonts w:asciiTheme="minorHAnsi" w:hAnsiTheme="minorHAnsi"/>
        <w:sz w:val="22"/>
        <w:szCs w:val="22"/>
      </w:rPr>
      <w:instrText xml:space="preserve"> PAGE   \* MERGEFORMAT </w:instrText>
    </w:r>
    <w:r w:rsidR="001D4C91" w:rsidRPr="002C1BAA">
      <w:rPr>
        <w:rFonts w:asciiTheme="minorHAnsi" w:hAnsiTheme="minorHAnsi"/>
        <w:sz w:val="22"/>
        <w:szCs w:val="22"/>
      </w:rPr>
      <w:fldChar w:fldCharType="separate"/>
    </w:r>
    <w:r w:rsidR="00D9036B">
      <w:rPr>
        <w:rFonts w:asciiTheme="minorHAnsi" w:hAnsiTheme="minorHAnsi"/>
        <w:noProof/>
        <w:sz w:val="22"/>
        <w:szCs w:val="22"/>
      </w:rPr>
      <w:t>3</w:t>
    </w:r>
    <w:r w:rsidR="001D4C91" w:rsidRPr="002C1BAA">
      <w:rPr>
        <w:rFonts w:asciiTheme="minorHAnsi" w:hAnsiTheme="minorHAnsi"/>
        <w:sz w:val="22"/>
        <w:szCs w:val="22"/>
      </w:rPr>
      <w:fldChar w:fldCharType="end"/>
    </w:r>
  </w:p>
  <w:p w14:paraId="767B95AB" w14:textId="77777777" w:rsidR="00D078F7" w:rsidRPr="0011047F" w:rsidRDefault="00D078F7" w:rsidP="00D078F7">
    <w:pPr>
      <w:rPr>
        <w:rFonts w:asciiTheme="minorHAnsi" w:hAnsiTheme="minorHAns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6F0F7" w14:textId="77777777" w:rsidR="008F7F04" w:rsidRDefault="008F7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1E400" w14:textId="77777777" w:rsidR="00561C2A" w:rsidRDefault="00561C2A">
      <w:r>
        <w:separator/>
      </w:r>
    </w:p>
  </w:footnote>
  <w:footnote w:type="continuationSeparator" w:id="0">
    <w:p w14:paraId="67B8CAEC" w14:textId="77777777" w:rsidR="00561C2A" w:rsidRDefault="00561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25D6" w14:textId="77777777" w:rsidR="008F7F04" w:rsidRDefault="008F7F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CF00" w14:textId="77777777" w:rsidR="007924A9" w:rsidRPr="002C1BAA" w:rsidRDefault="007924A9" w:rsidP="007924A9">
    <w:pPr>
      <w:pStyle w:val="Header"/>
      <w:jc w:val="center"/>
      <w:rPr>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Ind w:w="-635" w:type="dxa"/>
      <w:tblLook w:val="04A0" w:firstRow="1" w:lastRow="0" w:firstColumn="1" w:lastColumn="0" w:noHBand="0" w:noVBand="1"/>
    </w:tblPr>
    <w:tblGrid>
      <w:gridCol w:w="990"/>
      <w:gridCol w:w="6480"/>
      <w:gridCol w:w="1008"/>
      <w:gridCol w:w="1602"/>
    </w:tblGrid>
    <w:tr w:rsidR="00CF31FE" w14:paraId="7B087876" w14:textId="77777777" w:rsidTr="008422AA">
      <w:tc>
        <w:tcPr>
          <w:tcW w:w="990" w:type="dxa"/>
          <w:tcBorders>
            <w:top w:val="nil"/>
            <w:left w:val="nil"/>
            <w:bottom w:val="nil"/>
            <w:right w:val="single" w:sz="4" w:space="0" w:color="auto"/>
          </w:tcBorders>
          <w:vAlign w:val="center"/>
        </w:tcPr>
        <w:p w14:paraId="622AE36E" w14:textId="77777777" w:rsidR="00CF31FE" w:rsidRDefault="00CF31FE" w:rsidP="00CF31FE">
          <w:pPr>
            <w:pStyle w:val="Header"/>
            <w:jc w:val="center"/>
          </w:pPr>
          <w:r>
            <w:t>Name</w:t>
          </w:r>
        </w:p>
      </w:tc>
      <w:tc>
        <w:tcPr>
          <w:tcW w:w="6480" w:type="dxa"/>
          <w:tcBorders>
            <w:left w:val="single" w:sz="4" w:space="0" w:color="auto"/>
          </w:tcBorders>
        </w:tcPr>
        <w:p w14:paraId="2263E23B" w14:textId="77777777" w:rsidR="00CF31FE" w:rsidRDefault="00CF31FE" w:rsidP="00CF31FE">
          <w:pPr>
            <w:pStyle w:val="Header"/>
          </w:pPr>
        </w:p>
        <w:p w14:paraId="6CEAC128" w14:textId="179F9AAA" w:rsidR="00CF31FE" w:rsidRDefault="008F7F04" w:rsidP="00CF31FE">
          <w:pPr>
            <w:pStyle w:val="Header"/>
          </w:pPr>
          <w:r>
            <w:t>Neal Sharma</w:t>
          </w:r>
        </w:p>
      </w:tc>
      <w:tc>
        <w:tcPr>
          <w:tcW w:w="1008" w:type="dxa"/>
          <w:tcBorders>
            <w:top w:val="nil"/>
            <w:bottom w:val="nil"/>
          </w:tcBorders>
          <w:vAlign w:val="center"/>
        </w:tcPr>
        <w:p w14:paraId="0500FF90" w14:textId="77777777" w:rsidR="00CF31FE" w:rsidRDefault="00CF31FE" w:rsidP="00CF31FE">
          <w:pPr>
            <w:pStyle w:val="Header"/>
            <w:jc w:val="center"/>
          </w:pPr>
          <w:r>
            <w:t>Section</w:t>
          </w:r>
        </w:p>
      </w:tc>
      <w:tc>
        <w:tcPr>
          <w:tcW w:w="1602" w:type="dxa"/>
        </w:tcPr>
        <w:p w14:paraId="1258FDAC" w14:textId="05C6D3BD" w:rsidR="00CF31FE" w:rsidRDefault="00346BDD" w:rsidP="00CF31FE">
          <w:pPr>
            <w:pStyle w:val="Header"/>
          </w:pPr>
          <w:r>
            <w:t>10</w:t>
          </w:r>
        </w:p>
      </w:tc>
    </w:tr>
  </w:tbl>
  <w:p w14:paraId="0F0243ED" w14:textId="77777777" w:rsidR="00CF31FE" w:rsidRDefault="00CF31FE" w:rsidP="00CF31FE">
    <w:pPr>
      <w:pStyle w:val="Header"/>
    </w:pPr>
    <w:r>
      <w:t xml:space="preserve">    </w:t>
    </w:r>
  </w:p>
  <w:tbl>
    <w:tblPr>
      <w:tblStyle w:val="TableGrid"/>
      <w:tblW w:w="10080" w:type="dxa"/>
      <w:tblInd w:w="-635" w:type="dxa"/>
      <w:tblLook w:val="04A0" w:firstRow="1" w:lastRow="0" w:firstColumn="1" w:lastColumn="0" w:noHBand="0" w:noVBand="1"/>
    </w:tblPr>
    <w:tblGrid>
      <w:gridCol w:w="899"/>
      <w:gridCol w:w="1079"/>
      <w:gridCol w:w="1107"/>
      <w:gridCol w:w="6995"/>
    </w:tblGrid>
    <w:tr w:rsidR="00CF31FE" w14:paraId="74BED5F7" w14:textId="77777777" w:rsidTr="008422AA">
      <w:tc>
        <w:tcPr>
          <w:tcW w:w="900" w:type="dxa"/>
          <w:tcBorders>
            <w:top w:val="nil"/>
            <w:left w:val="nil"/>
            <w:bottom w:val="nil"/>
          </w:tcBorders>
          <w:vAlign w:val="center"/>
        </w:tcPr>
        <w:p w14:paraId="64F494B7" w14:textId="77777777" w:rsidR="00CF31FE" w:rsidRDefault="00CF31FE" w:rsidP="00CF31FE">
          <w:pPr>
            <w:pStyle w:val="Header"/>
            <w:jc w:val="center"/>
          </w:pPr>
          <w:r>
            <w:t>Date</w:t>
          </w:r>
        </w:p>
      </w:tc>
      <w:tc>
        <w:tcPr>
          <w:tcW w:w="1080" w:type="dxa"/>
        </w:tcPr>
        <w:p w14:paraId="15FA2479" w14:textId="46485D2C" w:rsidR="00CF31FE" w:rsidRDefault="00346BDD" w:rsidP="00CF31FE">
          <w:pPr>
            <w:pStyle w:val="Header"/>
          </w:pPr>
          <w:r>
            <w:t>10/5/26</w:t>
          </w:r>
        </w:p>
      </w:tc>
      <w:tc>
        <w:tcPr>
          <w:tcW w:w="1080" w:type="dxa"/>
          <w:tcBorders>
            <w:top w:val="nil"/>
            <w:bottom w:val="nil"/>
          </w:tcBorders>
        </w:tcPr>
        <w:p w14:paraId="3855F054" w14:textId="77777777" w:rsidR="00CF31FE" w:rsidRDefault="00CF31FE" w:rsidP="00CF31FE">
          <w:pPr>
            <w:pStyle w:val="Header"/>
          </w:pPr>
          <w:r>
            <w:t>Lab Partner(s)</w:t>
          </w:r>
        </w:p>
      </w:tc>
      <w:tc>
        <w:tcPr>
          <w:tcW w:w="7020" w:type="dxa"/>
        </w:tcPr>
        <w:p w14:paraId="53F18D19" w14:textId="3569218A" w:rsidR="00CF31FE" w:rsidRDefault="008F7F04" w:rsidP="00CF31FE">
          <w:pPr>
            <w:pStyle w:val="Header"/>
          </w:pPr>
          <w:r w:rsidRPr="008F7F04">
            <w:t>Ryan Simmons</w:t>
          </w:r>
        </w:p>
      </w:tc>
    </w:tr>
  </w:tbl>
  <w:p w14:paraId="5823556C" w14:textId="77777777" w:rsidR="00CF31FE" w:rsidRDefault="00CF31FE" w:rsidP="00CF31FE">
    <w:pPr>
      <w:pStyle w:val="Header"/>
    </w:pPr>
  </w:p>
  <w:p w14:paraId="5E90F144" w14:textId="77777777" w:rsidR="00CF31FE" w:rsidRDefault="00000000" w:rsidP="00CF31FE">
    <w:pPr>
      <w:pStyle w:val="Header"/>
    </w:pPr>
    <w:sdt>
      <w:sdtPr>
        <w:id w:val="-363137864"/>
        <w14:checkbox>
          <w14:checked w14:val="0"/>
          <w14:checkedState w14:val="2612" w14:font="MS Gothic"/>
          <w14:uncheckedState w14:val="2610" w14:font="MS Gothic"/>
        </w14:checkbox>
      </w:sdtPr>
      <w:sdtContent>
        <w:r w:rsidR="00CF31FE">
          <w:rPr>
            <w:rFonts w:ascii="MS Gothic" w:eastAsia="MS Gothic" w:hAnsi="MS Gothic" w:hint="eastAsia"/>
          </w:rPr>
          <w:t>☐</w:t>
        </w:r>
      </w:sdtContent>
    </w:sdt>
    <w:r w:rsidR="00CF31FE">
      <w:t xml:space="preserve">   </w:t>
    </w:r>
    <w:r w:rsidR="00CF31FE" w:rsidRPr="000134F3">
      <w:rPr>
        <w:sz w:val="20"/>
        <w:szCs w:val="20"/>
      </w:rPr>
      <w:t>Check here if you are not attending your assigned section (i.e. making up the lab with a different section)</w:t>
    </w:r>
  </w:p>
  <w:p w14:paraId="5FE5E8B1" w14:textId="414E8908" w:rsidR="00CF31FE" w:rsidRDefault="00CF31FE" w:rsidP="00C931B6">
    <w:pPr>
      <w:pStyle w:val="Header"/>
      <w:shd w:val="clear" w:color="auto" w:fill="D2D6DF"/>
    </w:pPr>
    <w:r>
      <w:t xml:space="preserve">Notes:  </w:t>
    </w:r>
    <w:r w:rsidR="00C931B6">
      <w:t>My lab partner has the exact same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966"/>
    <w:multiLevelType w:val="hybridMultilevel"/>
    <w:tmpl w:val="640A7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451E50"/>
    <w:multiLevelType w:val="hybridMultilevel"/>
    <w:tmpl w:val="F8A0D8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20734A"/>
    <w:multiLevelType w:val="singleLevel"/>
    <w:tmpl w:val="4CBE8098"/>
    <w:lvl w:ilvl="0">
      <w:start w:val="1"/>
      <w:numFmt w:val="lowerLetter"/>
      <w:lvlText w:val="%1."/>
      <w:lvlJc w:val="left"/>
      <w:pPr>
        <w:tabs>
          <w:tab w:val="num" w:pos="1005"/>
        </w:tabs>
        <w:ind w:left="1005" w:hanging="555"/>
      </w:pPr>
      <w:rPr>
        <w:rFonts w:hint="default"/>
      </w:rPr>
    </w:lvl>
  </w:abstractNum>
  <w:abstractNum w:abstractNumId="3" w15:restartNumberingAfterBreak="0">
    <w:nsid w:val="04527DBF"/>
    <w:multiLevelType w:val="hybridMultilevel"/>
    <w:tmpl w:val="7E088B40"/>
    <w:lvl w:ilvl="0" w:tplc="AC22047C">
      <w:start w:val="1"/>
      <w:numFmt w:val="bullet"/>
      <w:lvlText w:val=""/>
      <w:lvlJc w:val="left"/>
      <w:pPr>
        <w:tabs>
          <w:tab w:val="num" w:pos="360"/>
        </w:tabs>
        <w:ind w:left="360" w:hanging="360"/>
      </w:pPr>
      <w:rPr>
        <w:rFonts w:ascii="Wingdings" w:hAnsi="Wingdings"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67C39"/>
    <w:multiLevelType w:val="singleLevel"/>
    <w:tmpl w:val="F96C26B0"/>
    <w:lvl w:ilvl="0">
      <w:start w:val="1"/>
      <w:numFmt w:val="lowerLetter"/>
      <w:lvlText w:val="%1."/>
      <w:lvlJc w:val="left"/>
      <w:pPr>
        <w:tabs>
          <w:tab w:val="num" w:pos="1005"/>
        </w:tabs>
        <w:ind w:left="1005" w:hanging="555"/>
      </w:pPr>
      <w:rPr>
        <w:rFonts w:hint="default"/>
      </w:rPr>
    </w:lvl>
  </w:abstractNum>
  <w:abstractNum w:abstractNumId="5" w15:restartNumberingAfterBreak="0">
    <w:nsid w:val="0A5E5EE4"/>
    <w:multiLevelType w:val="hybridMultilevel"/>
    <w:tmpl w:val="150E36CC"/>
    <w:lvl w:ilvl="0" w:tplc="FF96C0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B8515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E4F73A8"/>
    <w:multiLevelType w:val="hybridMultilevel"/>
    <w:tmpl w:val="650C0A5C"/>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8" w15:restartNumberingAfterBreak="0">
    <w:nsid w:val="1FA52916"/>
    <w:multiLevelType w:val="hybridMultilevel"/>
    <w:tmpl w:val="BE52C410"/>
    <w:lvl w:ilvl="0" w:tplc="0409000F">
      <w:start w:val="1"/>
      <w:numFmt w:val="decimal"/>
      <w:lvlText w:val="%1."/>
      <w:lvlJc w:val="left"/>
      <w:pPr>
        <w:tabs>
          <w:tab w:val="num" w:pos="990"/>
        </w:tabs>
        <w:ind w:left="990" w:hanging="360"/>
      </w:pPr>
    </w:lvl>
    <w:lvl w:ilvl="1" w:tplc="A9E0A05E">
      <w:numFmt w:val="bullet"/>
      <w:lvlText w:val=""/>
      <w:lvlJc w:val="left"/>
      <w:pPr>
        <w:tabs>
          <w:tab w:val="num" w:pos="1440"/>
        </w:tabs>
        <w:ind w:left="1440" w:hanging="36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7A5E9C"/>
    <w:multiLevelType w:val="hybridMultilevel"/>
    <w:tmpl w:val="B17A2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176620"/>
    <w:multiLevelType w:val="hybridMultilevel"/>
    <w:tmpl w:val="FB7A0D7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FF6E40"/>
    <w:multiLevelType w:val="singleLevel"/>
    <w:tmpl w:val="5E4CEAB6"/>
    <w:lvl w:ilvl="0">
      <w:start w:val="3"/>
      <w:numFmt w:val="bullet"/>
      <w:lvlText w:val=""/>
      <w:lvlJc w:val="left"/>
      <w:pPr>
        <w:tabs>
          <w:tab w:val="num" w:pos="1440"/>
        </w:tabs>
        <w:ind w:left="1440" w:hanging="435"/>
      </w:pPr>
      <w:rPr>
        <w:rFonts w:ascii="Symbol" w:hAnsi="Symbol" w:hint="default"/>
      </w:rPr>
    </w:lvl>
  </w:abstractNum>
  <w:abstractNum w:abstractNumId="12" w15:restartNumberingAfterBreak="0">
    <w:nsid w:val="2ACC1F1F"/>
    <w:multiLevelType w:val="singleLevel"/>
    <w:tmpl w:val="5E4CEAB6"/>
    <w:lvl w:ilvl="0">
      <w:start w:val="3"/>
      <w:numFmt w:val="bullet"/>
      <w:lvlText w:val=""/>
      <w:lvlJc w:val="left"/>
      <w:pPr>
        <w:tabs>
          <w:tab w:val="num" w:pos="1440"/>
        </w:tabs>
        <w:ind w:left="1440" w:hanging="435"/>
      </w:pPr>
      <w:rPr>
        <w:rFonts w:ascii="Symbol" w:hAnsi="Symbol" w:hint="default"/>
      </w:rPr>
    </w:lvl>
  </w:abstractNum>
  <w:abstractNum w:abstractNumId="13" w15:restartNumberingAfterBreak="0">
    <w:nsid w:val="2AD20797"/>
    <w:multiLevelType w:val="hybridMultilevel"/>
    <w:tmpl w:val="A7B6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01132"/>
    <w:multiLevelType w:val="hybridMultilevel"/>
    <w:tmpl w:val="31B421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E31F5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4A13400"/>
    <w:multiLevelType w:val="hybridMultilevel"/>
    <w:tmpl w:val="5E2425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FB1870"/>
    <w:multiLevelType w:val="singleLevel"/>
    <w:tmpl w:val="4E662948"/>
    <w:lvl w:ilvl="0">
      <w:start w:val="4"/>
      <w:numFmt w:val="decimal"/>
      <w:lvlText w:val="%1."/>
      <w:lvlJc w:val="left"/>
      <w:pPr>
        <w:tabs>
          <w:tab w:val="num" w:pos="450"/>
        </w:tabs>
        <w:ind w:left="450" w:hanging="450"/>
      </w:pPr>
      <w:rPr>
        <w:rFonts w:hint="default"/>
      </w:rPr>
    </w:lvl>
  </w:abstractNum>
  <w:abstractNum w:abstractNumId="18" w15:restartNumberingAfterBreak="0">
    <w:nsid w:val="36E6519C"/>
    <w:multiLevelType w:val="hybridMultilevel"/>
    <w:tmpl w:val="3EB4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94C52"/>
    <w:multiLevelType w:val="hybridMultilevel"/>
    <w:tmpl w:val="312C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CC3A6A"/>
    <w:multiLevelType w:val="hybridMultilevel"/>
    <w:tmpl w:val="5CA24D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407E13"/>
    <w:multiLevelType w:val="hybridMultilevel"/>
    <w:tmpl w:val="D3143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E37CEA"/>
    <w:multiLevelType w:val="hybridMultilevel"/>
    <w:tmpl w:val="D6DC62F6"/>
    <w:lvl w:ilvl="0" w:tplc="F2D43656">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C549FD"/>
    <w:multiLevelType w:val="multilevel"/>
    <w:tmpl w:val="E966AC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0541188"/>
    <w:multiLevelType w:val="singleLevel"/>
    <w:tmpl w:val="A21CACA4"/>
    <w:lvl w:ilvl="0">
      <w:start w:val="1"/>
      <w:numFmt w:val="lowerLetter"/>
      <w:lvlText w:val="%1."/>
      <w:lvlJc w:val="left"/>
      <w:pPr>
        <w:tabs>
          <w:tab w:val="num" w:pos="1005"/>
        </w:tabs>
        <w:ind w:left="1005" w:hanging="555"/>
      </w:pPr>
      <w:rPr>
        <w:rFonts w:hint="default"/>
      </w:rPr>
    </w:lvl>
  </w:abstractNum>
  <w:abstractNum w:abstractNumId="25" w15:restartNumberingAfterBreak="0">
    <w:nsid w:val="42366151"/>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42B01626"/>
    <w:multiLevelType w:val="hybridMultilevel"/>
    <w:tmpl w:val="6554E1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44651C2A"/>
    <w:multiLevelType w:val="singleLevel"/>
    <w:tmpl w:val="7F1016AE"/>
    <w:lvl w:ilvl="0">
      <w:start w:val="1"/>
      <w:numFmt w:val="lowerLetter"/>
      <w:lvlText w:val="%1."/>
      <w:lvlJc w:val="left"/>
      <w:pPr>
        <w:tabs>
          <w:tab w:val="num" w:pos="1005"/>
        </w:tabs>
        <w:ind w:left="1005" w:hanging="555"/>
      </w:pPr>
      <w:rPr>
        <w:rFonts w:hint="default"/>
      </w:rPr>
    </w:lvl>
  </w:abstractNum>
  <w:abstractNum w:abstractNumId="28" w15:restartNumberingAfterBreak="0">
    <w:nsid w:val="466B3EFA"/>
    <w:multiLevelType w:val="singleLevel"/>
    <w:tmpl w:val="5E4CEAB6"/>
    <w:lvl w:ilvl="0">
      <w:start w:val="3"/>
      <w:numFmt w:val="bullet"/>
      <w:lvlText w:val=""/>
      <w:lvlJc w:val="left"/>
      <w:pPr>
        <w:tabs>
          <w:tab w:val="num" w:pos="1440"/>
        </w:tabs>
        <w:ind w:left="1440" w:hanging="435"/>
      </w:pPr>
      <w:rPr>
        <w:rFonts w:ascii="Symbol" w:hAnsi="Symbol" w:hint="default"/>
      </w:rPr>
    </w:lvl>
  </w:abstractNum>
  <w:abstractNum w:abstractNumId="29" w15:restartNumberingAfterBreak="0">
    <w:nsid w:val="503015AA"/>
    <w:multiLevelType w:val="hybridMultilevel"/>
    <w:tmpl w:val="A8AE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30FF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2734CDA"/>
    <w:multiLevelType w:val="hybridMultilevel"/>
    <w:tmpl w:val="F9CA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8757D"/>
    <w:multiLevelType w:val="singleLevel"/>
    <w:tmpl w:val="1A826F2A"/>
    <w:lvl w:ilvl="0">
      <w:start w:val="1"/>
      <w:numFmt w:val="lowerLetter"/>
      <w:lvlText w:val="%1."/>
      <w:lvlJc w:val="left"/>
      <w:pPr>
        <w:tabs>
          <w:tab w:val="num" w:pos="1005"/>
        </w:tabs>
        <w:ind w:left="1005" w:hanging="555"/>
      </w:pPr>
      <w:rPr>
        <w:rFonts w:hint="default"/>
      </w:rPr>
    </w:lvl>
  </w:abstractNum>
  <w:abstractNum w:abstractNumId="33" w15:restartNumberingAfterBreak="0">
    <w:nsid w:val="538F5130"/>
    <w:multiLevelType w:val="hybridMultilevel"/>
    <w:tmpl w:val="404E8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667AA9"/>
    <w:multiLevelType w:val="singleLevel"/>
    <w:tmpl w:val="E204613A"/>
    <w:lvl w:ilvl="0">
      <w:start w:val="1"/>
      <w:numFmt w:val="lowerLetter"/>
      <w:lvlText w:val="%1."/>
      <w:lvlJc w:val="left"/>
      <w:pPr>
        <w:tabs>
          <w:tab w:val="num" w:pos="1005"/>
        </w:tabs>
        <w:ind w:left="1005" w:hanging="555"/>
      </w:pPr>
      <w:rPr>
        <w:rFonts w:hint="default"/>
      </w:rPr>
    </w:lvl>
  </w:abstractNum>
  <w:abstractNum w:abstractNumId="35" w15:restartNumberingAfterBreak="0">
    <w:nsid w:val="5CD9364F"/>
    <w:multiLevelType w:val="hybridMultilevel"/>
    <w:tmpl w:val="F5EE5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307FE"/>
    <w:multiLevelType w:val="hybridMultilevel"/>
    <w:tmpl w:val="B972C2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C90804"/>
    <w:multiLevelType w:val="hybridMultilevel"/>
    <w:tmpl w:val="8070EF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64920B77"/>
    <w:multiLevelType w:val="hybridMultilevel"/>
    <w:tmpl w:val="F5507EBE"/>
    <w:lvl w:ilvl="0" w:tplc="04090001">
      <w:start w:val="1"/>
      <w:numFmt w:val="bullet"/>
      <w:lvlText w:val=""/>
      <w:lvlJc w:val="left"/>
      <w:pPr>
        <w:ind w:left="1725" w:hanging="360"/>
      </w:pPr>
      <w:rPr>
        <w:rFonts w:ascii="Symbol" w:hAnsi="Symbol"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39" w15:restartNumberingAfterBreak="0">
    <w:nsid w:val="65192B39"/>
    <w:multiLevelType w:val="hybridMultilevel"/>
    <w:tmpl w:val="1F3EE1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885376"/>
    <w:multiLevelType w:val="hybridMultilevel"/>
    <w:tmpl w:val="2F649E6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430ED8"/>
    <w:multiLevelType w:val="hybridMultilevel"/>
    <w:tmpl w:val="622A4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9B7675"/>
    <w:multiLevelType w:val="hybridMultilevel"/>
    <w:tmpl w:val="4C9C74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E3942DA"/>
    <w:multiLevelType w:val="hybridMultilevel"/>
    <w:tmpl w:val="C76E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864988"/>
    <w:multiLevelType w:val="hybridMultilevel"/>
    <w:tmpl w:val="382440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AF6257"/>
    <w:multiLevelType w:val="hybridMultilevel"/>
    <w:tmpl w:val="F2E846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8754B2"/>
    <w:multiLevelType w:val="hybridMultilevel"/>
    <w:tmpl w:val="197E8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66CFC"/>
    <w:multiLevelType w:val="hybridMultilevel"/>
    <w:tmpl w:val="4C468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1759CA"/>
    <w:multiLevelType w:val="hybridMultilevel"/>
    <w:tmpl w:val="CA580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183218">
    <w:abstractNumId w:val="16"/>
  </w:num>
  <w:num w:numId="2" w16cid:durableId="1889997557">
    <w:abstractNumId w:val="8"/>
  </w:num>
  <w:num w:numId="3" w16cid:durableId="1912807167">
    <w:abstractNumId w:val="5"/>
  </w:num>
  <w:num w:numId="4" w16cid:durableId="524026814">
    <w:abstractNumId w:val="36"/>
  </w:num>
  <w:num w:numId="5" w16cid:durableId="868757885">
    <w:abstractNumId w:val="20"/>
  </w:num>
  <w:num w:numId="6" w16cid:durableId="117993829">
    <w:abstractNumId w:val="2"/>
  </w:num>
  <w:num w:numId="7" w16cid:durableId="1421873838">
    <w:abstractNumId w:val="27"/>
  </w:num>
  <w:num w:numId="8" w16cid:durableId="1433747008">
    <w:abstractNumId w:val="24"/>
  </w:num>
  <w:num w:numId="9" w16cid:durableId="1527018579">
    <w:abstractNumId w:val="28"/>
  </w:num>
  <w:num w:numId="10" w16cid:durableId="718750693">
    <w:abstractNumId w:val="34"/>
  </w:num>
  <w:num w:numId="11" w16cid:durableId="177279431">
    <w:abstractNumId w:val="11"/>
  </w:num>
  <w:num w:numId="12" w16cid:durableId="73750335">
    <w:abstractNumId w:val="17"/>
  </w:num>
  <w:num w:numId="13" w16cid:durableId="97217866">
    <w:abstractNumId w:val="4"/>
  </w:num>
  <w:num w:numId="14" w16cid:durableId="872687968">
    <w:abstractNumId w:val="32"/>
  </w:num>
  <w:num w:numId="15" w16cid:durableId="964235586">
    <w:abstractNumId w:val="25"/>
  </w:num>
  <w:num w:numId="16" w16cid:durableId="837384131">
    <w:abstractNumId w:val="15"/>
  </w:num>
  <w:num w:numId="17" w16cid:durableId="80639916">
    <w:abstractNumId w:val="12"/>
  </w:num>
  <w:num w:numId="18" w16cid:durableId="19666262">
    <w:abstractNumId w:val="30"/>
  </w:num>
  <w:num w:numId="19" w16cid:durableId="1923754962">
    <w:abstractNumId w:val="6"/>
  </w:num>
  <w:num w:numId="20" w16cid:durableId="1461071327">
    <w:abstractNumId w:val="44"/>
  </w:num>
  <w:num w:numId="21" w16cid:durableId="207037885">
    <w:abstractNumId w:val="1"/>
  </w:num>
  <w:num w:numId="22" w16cid:durableId="2087721576">
    <w:abstractNumId w:val="3"/>
  </w:num>
  <w:num w:numId="23" w16cid:durableId="1444226157">
    <w:abstractNumId w:val="22"/>
  </w:num>
  <w:num w:numId="24" w16cid:durableId="909192924">
    <w:abstractNumId w:val="0"/>
  </w:num>
  <w:num w:numId="25" w16cid:durableId="1997032904">
    <w:abstractNumId w:val="42"/>
  </w:num>
  <w:num w:numId="26" w16cid:durableId="1935044625">
    <w:abstractNumId w:val="38"/>
  </w:num>
  <w:num w:numId="27" w16cid:durableId="585378902">
    <w:abstractNumId w:val="41"/>
  </w:num>
  <w:num w:numId="28" w16cid:durableId="942493886">
    <w:abstractNumId w:val="29"/>
  </w:num>
  <w:num w:numId="29" w16cid:durableId="1056512529">
    <w:abstractNumId w:val="18"/>
  </w:num>
  <w:num w:numId="30" w16cid:durableId="1787696866">
    <w:abstractNumId w:val="14"/>
  </w:num>
  <w:num w:numId="31" w16cid:durableId="1539706351">
    <w:abstractNumId w:val="39"/>
  </w:num>
  <w:num w:numId="32" w16cid:durableId="835850464">
    <w:abstractNumId w:val="47"/>
  </w:num>
  <w:num w:numId="33" w16cid:durableId="154222975">
    <w:abstractNumId w:val="43"/>
  </w:num>
  <w:num w:numId="34" w16cid:durableId="942229056">
    <w:abstractNumId w:val="21"/>
  </w:num>
  <w:num w:numId="35" w16cid:durableId="147133696">
    <w:abstractNumId w:val="40"/>
  </w:num>
  <w:num w:numId="36" w16cid:durableId="46497532">
    <w:abstractNumId w:val="13"/>
  </w:num>
  <w:num w:numId="37" w16cid:durableId="811144179">
    <w:abstractNumId w:val="45"/>
  </w:num>
  <w:num w:numId="38" w16cid:durableId="1042250136">
    <w:abstractNumId w:val="31"/>
  </w:num>
  <w:num w:numId="39" w16cid:durableId="1020160378">
    <w:abstractNumId w:val="7"/>
  </w:num>
  <w:num w:numId="40" w16cid:durableId="1996108045">
    <w:abstractNumId w:val="37"/>
  </w:num>
  <w:num w:numId="41" w16cid:durableId="1594433283">
    <w:abstractNumId w:val="10"/>
  </w:num>
  <w:num w:numId="42" w16cid:durableId="438644368">
    <w:abstractNumId w:val="33"/>
  </w:num>
  <w:num w:numId="43" w16cid:durableId="599609363">
    <w:abstractNumId w:val="9"/>
  </w:num>
  <w:num w:numId="44" w16cid:durableId="689644518">
    <w:abstractNumId w:val="26"/>
  </w:num>
  <w:num w:numId="45" w16cid:durableId="1917351291">
    <w:abstractNumId w:val="35"/>
  </w:num>
  <w:num w:numId="46" w16cid:durableId="1402096550">
    <w:abstractNumId w:val="23"/>
  </w:num>
  <w:num w:numId="47" w16cid:durableId="862862355">
    <w:abstractNumId w:val="48"/>
  </w:num>
  <w:num w:numId="48" w16cid:durableId="1672100445">
    <w:abstractNumId w:val="19"/>
  </w:num>
  <w:num w:numId="49" w16cid:durableId="192171703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80E"/>
    <w:rsid w:val="00007CC5"/>
    <w:rsid w:val="000133BB"/>
    <w:rsid w:val="00014C35"/>
    <w:rsid w:val="00015ABD"/>
    <w:rsid w:val="00043FD4"/>
    <w:rsid w:val="000553FF"/>
    <w:rsid w:val="00073FA4"/>
    <w:rsid w:val="00095EF8"/>
    <w:rsid w:val="00095F8C"/>
    <w:rsid w:val="0009619F"/>
    <w:rsid w:val="000B4FB5"/>
    <w:rsid w:val="000C166A"/>
    <w:rsid w:val="000C7128"/>
    <w:rsid w:val="000D1C40"/>
    <w:rsid w:val="000D4569"/>
    <w:rsid w:val="000E13DF"/>
    <w:rsid w:val="000E1430"/>
    <w:rsid w:val="000E319B"/>
    <w:rsid w:val="000E65F2"/>
    <w:rsid w:val="000E7437"/>
    <w:rsid w:val="000F1C8E"/>
    <w:rsid w:val="00101E25"/>
    <w:rsid w:val="00107E3F"/>
    <w:rsid w:val="0011047F"/>
    <w:rsid w:val="00111075"/>
    <w:rsid w:val="001156BD"/>
    <w:rsid w:val="0013263F"/>
    <w:rsid w:val="0014042B"/>
    <w:rsid w:val="00145677"/>
    <w:rsid w:val="00145A40"/>
    <w:rsid w:val="00146F99"/>
    <w:rsid w:val="001515D5"/>
    <w:rsid w:val="00151634"/>
    <w:rsid w:val="00152E8D"/>
    <w:rsid w:val="00162DFF"/>
    <w:rsid w:val="00171B29"/>
    <w:rsid w:val="00176C93"/>
    <w:rsid w:val="001801E7"/>
    <w:rsid w:val="0018487B"/>
    <w:rsid w:val="00192C31"/>
    <w:rsid w:val="001A5F54"/>
    <w:rsid w:val="001B2375"/>
    <w:rsid w:val="001B6851"/>
    <w:rsid w:val="001C16A6"/>
    <w:rsid w:val="001C4470"/>
    <w:rsid w:val="001D18FD"/>
    <w:rsid w:val="001D4C91"/>
    <w:rsid w:val="001D6439"/>
    <w:rsid w:val="001E463B"/>
    <w:rsid w:val="001F43D4"/>
    <w:rsid w:val="00205C99"/>
    <w:rsid w:val="00210C7B"/>
    <w:rsid w:val="002237F2"/>
    <w:rsid w:val="00233622"/>
    <w:rsid w:val="00234831"/>
    <w:rsid w:val="0023785E"/>
    <w:rsid w:val="00255C43"/>
    <w:rsid w:val="00255D53"/>
    <w:rsid w:val="00276982"/>
    <w:rsid w:val="00284960"/>
    <w:rsid w:val="002909E8"/>
    <w:rsid w:val="00291A3B"/>
    <w:rsid w:val="00297294"/>
    <w:rsid w:val="002A22F5"/>
    <w:rsid w:val="002B09CB"/>
    <w:rsid w:val="002C1BAA"/>
    <w:rsid w:val="002C53BA"/>
    <w:rsid w:val="002C5F65"/>
    <w:rsid w:val="002D58B6"/>
    <w:rsid w:val="002E2E41"/>
    <w:rsid w:val="002E5CA8"/>
    <w:rsid w:val="00303560"/>
    <w:rsid w:val="00305E74"/>
    <w:rsid w:val="00315747"/>
    <w:rsid w:val="00340E6B"/>
    <w:rsid w:val="00346BDD"/>
    <w:rsid w:val="00355C89"/>
    <w:rsid w:val="00373704"/>
    <w:rsid w:val="0037654D"/>
    <w:rsid w:val="003828CC"/>
    <w:rsid w:val="003868B0"/>
    <w:rsid w:val="003A00A3"/>
    <w:rsid w:val="003B1541"/>
    <w:rsid w:val="003B5FF2"/>
    <w:rsid w:val="003D0D3A"/>
    <w:rsid w:val="003D3F6D"/>
    <w:rsid w:val="003E2198"/>
    <w:rsid w:val="003E3823"/>
    <w:rsid w:val="003F2654"/>
    <w:rsid w:val="004025B5"/>
    <w:rsid w:val="004048C3"/>
    <w:rsid w:val="00422734"/>
    <w:rsid w:val="00426115"/>
    <w:rsid w:val="004406A2"/>
    <w:rsid w:val="004412C7"/>
    <w:rsid w:val="004646D8"/>
    <w:rsid w:val="00465953"/>
    <w:rsid w:val="004663D4"/>
    <w:rsid w:val="004862F1"/>
    <w:rsid w:val="00486DBE"/>
    <w:rsid w:val="004901C5"/>
    <w:rsid w:val="00490F8D"/>
    <w:rsid w:val="004948D3"/>
    <w:rsid w:val="00496609"/>
    <w:rsid w:val="004979D2"/>
    <w:rsid w:val="004B6D3B"/>
    <w:rsid w:val="004C34BB"/>
    <w:rsid w:val="004C40E0"/>
    <w:rsid w:val="004D580E"/>
    <w:rsid w:val="004E0312"/>
    <w:rsid w:val="004E2300"/>
    <w:rsid w:val="00513264"/>
    <w:rsid w:val="0052029D"/>
    <w:rsid w:val="005310C7"/>
    <w:rsid w:val="00533FA3"/>
    <w:rsid w:val="0053472C"/>
    <w:rsid w:val="0053670F"/>
    <w:rsid w:val="00540870"/>
    <w:rsid w:val="00561C2A"/>
    <w:rsid w:val="005652EC"/>
    <w:rsid w:val="00574B23"/>
    <w:rsid w:val="00576ECD"/>
    <w:rsid w:val="0058574C"/>
    <w:rsid w:val="005A5C12"/>
    <w:rsid w:val="005B4579"/>
    <w:rsid w:val="005C4DD2"/>
    <w:rsid w:val="005C6EA0"/>
    <w:rsid w:val="005E4CE0"/>
    <w:rsid w:val="005F189A"/>
    <w:rsid w:val="005F2744"/>
    <w:rsid w:val="005F27A0"/>
    <w:rsid w:val="005F2C78"/>
    <w:rsid w:val="005F32EF"/>
    <w:rsid w:val="005F532C"/>
    <w:rsid w:val="00636F2C"/>
    <w:rsid w:val="00637520"/>
    <w:rsid w:val="00652A44"/>
    <w:rsid w:val="00691524"/>
    <w:rsid w:val="00695633"/>
    <w:rsid w:val="00695C54"/>
    <w:rsid w:val="0069710C"/>
    <w:rsid w:val="0069746D"/>
    <w:rsid w:val="006A0A46"/>
    <w:rsid w:val="006A317C"/>
    <w:rsid w:val="006A4F86"/>
    <w:rsid w:val="006A686E"/>
    <w:rsid w:val="006B1684"/>
    <w:rsid w:val="006B16A2"/>
    <w:rsid w:val="006B409E"/>
    <w:rsid w:val="006B6FCC"/>
    <w:rsid w:val="006D3E1F"/>
    <w:rsid w:val="006E470F"/>
    <w:rsid w:val="0070038C"/>
    <w:rsid w:val="007007A4"/>
    <w:rsid w:val="00701AEB"/>
    <w:rsid w:val="00703FFF"/>
    <w:rsid w:val="007066D8"/>
    <w:rsid w:val="00710540"/>
    <w:rsid w:val="00714BCB"/>
    <w:rsid w:val="00716BA7"/>
    <w:rsid w:val="007172A9"/>
    <w:rsid w:val="00721753"/>
    <w:rsid w:val="00724CF1"/>
    <w:rsid w:val="00731401"/>
    <w:rsid w:val="007332C1"/>
    <w:rsid w:val="0073467D"/>
    <w:rsid w:val="00751DED"/>
    <w:rsid w:val="00762425"/>
    <w:rsid w:val="00765A67"/>
    <w:rsid w:val="00765E50"/>
    <w:rsid w:val="00767F90"/>
    <w:rsid w:val="007736B5"/>
    <w:rsid w:val="00775DA7"/>
    <w:rsid w:val="00786D79"/>
    <w:rsid w:val="00790214"/>
    <w:rsid w:val="007924A9"/>
    <w:rsid w:val="00796308"/>
    <w:rsid w:val="007A39ED"/>
    <w:rsid w:val="007A75F8"/>
    <w:rsid w:val="007A7F9A"/>
    <w:rsid w:val="007C626A"/>
    <w:rsid w:val="007C6576"/>
    <w:rsid w:val="007D5562"/>
    <w:rsid w:val="007E27D9"/>
    <w:rsid w:val="007E71F8"/>
    <w:rsid w:val="007E724F"/>
    <w:rsid w:val="008023EC"/>
    <w:rsid w:val="00810755"/>
    <w:rsid w:val="00813BD4"/>
    <w:rsid w:val="00817FDA"/>
    <w:rsid w:val="008246AC"/>
    <w:rsid w:val="00832113"/>
    <w:rsid w:val="00840889"/>
    <w:rsid w:val="0084294C"/>
    <w:rsid w:val="00844056"/>
    <w:rsid w:val="008447C5"/>
    <w:rsid w:val="00860BCE"/>
    <w:rsid w:val="008652EC"/>
    <w:rsid w:val="00874310"/>
    <w:rsid w:val="0087437E"/>
    <w:rsid w:val="0087611E"/>
    <w:rsid w:val="00880E68"/>
    <w:rsid w:val="00891B7A"/>
    <w:rsid w:val="008920A5"/>
    <w:rsid w:val="008A4735"/>
    <w:rsid w:val="008A4E2C"/>
    <w:rsid w:val="008B38D1"/>
    <w:rsid w:val="008B4AD9"/>
    <w:rsid w:val="008D2615"/>
    <w:rsid w:val="008D4BE0"/>
    <w:rsid w:val="008E0E0C"/>
    <w:rsid w:val="008E0F1B"/>
    <w:rsid w:val="008F3750"/>
    <w:rsid w:val="008F7933"/>
    <w:rsid w:val="008F7F04"/>
    <w:rsid w:val="00904A65"/>
    <w:rsid w:val="00905759"/>
    <w:rsid w:val="00905949"/>
    <w:rsid w:val="0092368E"/>
    <w:rsid w:val="00934720"/>
    <w:rsid w:val="00940584"/>
    <w:rsid w:val="009429C3"/>
    <w:rsid w:val="00947E59"/>
    <w:rsid w:val="009735FB"/>
    <w:rsid w:val="00980BD4"/>
    <w:rsid w:val="009855BC"/>
    <w:rsid w:val="0098590C"/>
    <w:rsid w:val="009A62F9"/>
    <w:rsid w:val="009B204C"/>
    <w:rsid w:val="009B768E"/>
    <w:rsid w:val="009D26D7"/>
    <w:rsid w:val="009D32C9"/>
    <w:rsid w:val="009D562E"/>
    <w:rsid w:val="009E13D5"/>
    <w:rsid w:val="009E4A59"/>
    <w:rsid w:val="00A04745"/>
    <w:rsid w:val="00A072D0"/>
    <w:rsid w:val="00A25AAA"/>
    <w:rsid w:val="00A31793"/>
    <w:rsid w:val="00A46592"/>
    <w:rsid w:val="00A51423"/>
    <w:rsid w:val="00A52E51"/>
    <w:rsid w:val="00A5578C"/>
    <w:rsid w:val="00A63F17"/>
    <w:rsid w:val="00A73BD1"/>
    <w:rsid w:val="00A76ED7"/>
    <w:rsid w:val="00A832D9"/>
    <w:rsid w:val="00A83A1F"/>
    <w:rsid w:val="00A928FA"/>
    <w:rsid w:val="00AB48E4"/>
    <w:rsid w:val="00AD7CF5"/>
    <w:rsid w:val="00AE10D7"/>
    <w:rsid w:val="00AE2785"/>
    <w:rsid w:val="00AE53BA"/>
    <w:rsid w:val="00B10DD3"/>
    <w:rsid w:val="00B12AAD"/>
    <w:rsid w:val="00B20558"/>
    <w:rsid w:val="00B24641"/>
    <w:rsid w:val="00B31D9A"/>
    <w:rsid w:val="00B34756"/>
    <w:rsid w:val="00B377D1"/>
    <w:rsid w:val="00B44A42"/>
    <w:rsid w:val="00B46B92"/>
    <w:rsid w:val="00B605C4"/>
    <w:rsid w:val="00B60AA2"/>
    <w:rsid w:val="00B7004D"/>
    <w:rsid w:val="00B805D1"/>
    <w:rsid w:val="00B81B50"/>
    <w:rsid w:val="00B85EA0"/>
    <w:rsid w:val="00B86E96"/>
    <w:rsid w:val="00B87217"/>
    <w:rsid w:val="00B90FD6"/>
    <w:rsid w:val="00B919A8"/>
    <w:rsid w:val="00B9646F"/>
    <w:rsid w:val="00BA4825"/>
    <w:rsid w:val="00BA613C"/>
    <w:rsid w:val="00BB7697"/>
    <w:rsid w:val="00BC3A76"/>
    <w:rsid w:val="00BC7B50"/>
    <w:rsid w:val="00BD7046"/>
    <w:rsid w:val="00BD72EE"/>
    <w:rsid w:val="00BF24DA"/>
    <w:rsid w:val="00BF63E9"/>
    <w:rsid w:val="00BF708F"/>
    <w:rsid w:val="00C02DB0"/>
    <w:rsid w:val="00C1226C"/>
    <w:rsid w:val="00C20DAA"/>
    <w:rsid w:val="00C20DFD"/>
    <w:rsid w:val="00C372DF"/>
    <w:rsid w:val="00C45D90"/>
    <w:rsid w:val="00C56AA3"/>
    <w:rsid w:val="00C6163C"/>
    <w:rsid w:val="00C6678B"/>
    <w:rsid w:val="00C67F81"/>
    <w:rsid w:val="00C931B6"/>
    <w:rsid w:val="00C9654F"/>
    <w:rsid w:val="00CB4E2D"/>
    <w:rsid w:val="00CD1F04"/>
    <w:rsid w:val="00CF31FE"/>
    <w:rsid w:val="00D00B8D"/>
    <w:rsid w:val="00D05079"/>
    <w:rsid w:val="00D078F7"/>
    <w:rsid w:val="00D10FD8"/>
    <w:rsid w:val="00D20D5B"/>
    <w:rsid w:val="00D220EA"/>
    <w:rsid w:val="00D317A2"/>
    <w:rsid w:val="00D40B74"/>
    <w:rsid w:val="00D447B3"/>
    <w:rsid w:val="00D51B44"/>
    <w:rsid w:val="00D67A81"/>
    <w:rsid w:val="00D733AF"/>
    <w:rsid w:val="00D9036B"/>
    <w:rsid w:val="00D9781D"/>
    <w:rsid w:val="00DA63F3"/>
    <w:rsid w:val="00DB3DE9"/>
    <w:rsid w:val="00DB7E6A"/>
    <w:rsid w:val="00DC086F"/>
    <w:rsid w:val="00DE1C0F"/>
    <w:rsid w:val="00DE4E73"/>
    <w:rsid w:val="00DE5901"/>
    <w:rsid w:val="00DF57DA"/>
    <w:rsid w:val="00E003F1"/>
    <w:rsid w:val="00E0440F"/>
    <w:rsid w:val="00E0607D"/>
    <w:rsid w:val="00E350E9"/>
    <w:rsid w:val="00E44615"/>
    <w:rsid w:val="00E71F36"/>
    <w:rsid w:val="00E750CF"/>
    <w:rsid w:val="00E77AB6"/>
    <w:rsid w:val="00E77CED"/>
    <w:rsid w:val="00E8260E"/>
    <w:rsid w:val="00E8292A"/>
    <w:rsid w:val="00E8398D"/>
    <w:rsid w:val="00E94BAA"/>
    <w:rsid w:val="00EA6CCF"/>
    <w:rsid w:val="00EA7E61"/>
    <w:rsid w:val="00EC334B"/>
    <w:rsid w:val="00EE0799"/>
    <w:rsid w:val="00EE12D0"/>
    <w:rsid w:val="00EE548F"/>
    <w:rsid w:val="00EF285E"/>
    <w:rsid w:val="00F0551E"/>
    <w:rsid w:val="00F0682C"/>
    <w:rsid w:val="00F15CCF"/>
    <w:rsid w:val="00F2054A"/>
    <w:rsid w:val="00F2092D"/>
    <w:rsid w:val="00F318A2"/>
    <w:rsid w:val="00F338CC"/>
    <w:rsid w:val="00F34881"/>
    <w:rsid w:val="00F36399"/>
    <w:rsid w:val="00F44A30"/>
    <w:rsid w:val="00F57898"/>
    <w:rsid w:val="00F61F4A"/>
    <w:rsid w:val="00F700C1"/>
    <w:rsid w:val="00F737E4"/>
    <w:rsid w:val="00F835EF"/>
    <w:rsid w:val="00F841C2"/>
    <w:rsid w:val="00F8536D"/>
    <w:rsid w:val="00FB3F9F"/>
    <w:rsid w:val="00FB5DEB"/>
    <w:rsid w:val="00FC16BA"/>
    <w:rsid w:val="00FC4A7F"/>
    <w:rsid w:val="00FC60CC"/>
    <w:rsid w:val="00FC6C66"/>
    <w:rsid w:val="00FF5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29563"/>
  <w15:docId w15:val="{6A093FA8-FC58-44B9-B62E-174A522AE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31FE"/>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rsid w:val="00CF31FE"/>
    <w:pPr>
      <w:keepNext/>
      <w:keepLines/>
      <w:overflowPunct/>
      <w:autoSpaceDE/>
      <w:autoSpaceDN/>
      <w:adjustRightInd/>
      <w:spacing w:before="240" w:line="276" w:lineRule="auto"/>
      <w:textAlignment w:val="auto"/>
      <w:outlineLvl w:val="0"/>
    </w:pPr>
    <w:rPr>
      <w:rFonts w:asciiTheme="majorHAnsi" w:eastAsiaTheme="majorEastAsia" w:hAnsiTheme="majorHAnsi" w:cstheme="majorBidi"/>
      <w:color w:val="000000" w:themeColor="text1"/>
      <w:sz w:val="40"/>
      <w:szCs w:val="32"/>
    </w:rPr>
  </w:style>
  <w:style w:type="paragraph" w:styleId="Heading2">
    <w:name w:val="heading 2"/>
    <w:basedOn w:val="Normal"/>
    <w:link w:val="Heading2Char"/>
    <w:uiPriority w:val="9"/>
    <w:qFormat/>
    <w:rsid w:val="00CF31FE"/>
    <w:pPr>
      <w:overflowPunct/>
      <w:autoSpaceDE/>
      <w:autoSpaceDN/>
      <w:adjustRightInd/>
      <w:spacing w:before="100" w:beforeAutospacing="1" w:after="100" w:afterAutospacing="1"/>
      <w:textAlignment w:val="auto"/>
      <w:outlineLvl w:val="1"/>
    </w:pPr>
    <w:rPr>
      <w:rFonts w:asciiTheme="majorHAnsi" w:hAnsiTheme="majorHAnsi"/>
      <w:b/>
      <w:bCs/>
      <w:color w:val="000000" w:themeColor="text1"/>
      <w:sz w:val="32"/>
      <w:szCs w:val="36"/>
    </w:rPr>
  </w:style>
  <w:style w:type="paragraph" w:styleId="Heading3">
    <w:name w:val="heading 3"/>
    <w:basedOn w:val="Normal"/>
    <w:next w:val="Normal"/>
    <w:link w:val="Heading3Char"/>
    <w:uiPriority w:val="9"/>
    <w:unhideWhenUsed/>
    <w:qFormat/>
    <w:rsid w:val="00CF31FE"/>
    <w:pPr>
      <w:keepNext/>
      <w:keepLines/>
      <w:overflowPunct/>
      <w:autoSpaceDE/>
      <w:autoSpaceDN/>
      <w:adjustRightInd/>
      <w:spacing w:before="40" w:line="276" w:lineRule="auto"/>
      <w:textAlignment w:val="auto"/>
      <w:outlineLvl w:val="2"/>
    </w:pPr>
    <w:rPr>
      <w:rFonts w:asciiTheme="majorHAnsi" w:eastAsiaTheme="majorEastAsia" w:hAnsiTheme="majorHAnsi" w:cstheme="majorBidi"/>
      <w:sz w:val="28"/>
      <w:szCs w:val="24"/>
      <w:u w:val="single"/>
    </w:rPr>
  </w:style>
  <w:style w:type="paragraph" w:styleId="Heading4">
    <w:name w:val="heading 4"/>
    <w:basedOn w:val="Normal"/>
    <w:next w:val="Normal"/>
    <w:link w:val="Heading4Char"/>
    <w:uiPriority w:val="9"/>
    <w:unhideWhenUsed/>
    <w:qFormat/>
    <w:rsid w:val="00CF31FE"/>
    <w:pPr>
      <w:keepNext/>
      <w:keepLines/>
      <w:overflowPunct/>
      <w:autoSpaceDE/>
      <w:autoSpaceDN/>
      <w:adjustRightInd/>
      <w:spacing w:before="40" w:line="276" w:lineRule="auto"/>
      <w:textAlignment w:val="auto"/>
      <w:outlineLvl w:val="3"/>
    </w:pPr>
    <w:rPr>
      <w:rFonts w:asciiTheme="majorHAnsi" w:eastAsiaTheme="majorEastAsia" w:hAnsiTheme="majorHAnsi" w:cstheme="majorBidi"/>
      <w:i/>
      <w:iCs/>
      <w:color w:val="365F91" w:themeColor="accent1" w:themeShade="BF"/>
      <w:szCs w:val="22"/>
      <w:u w:val="single"/>
    </w:rPr>
  </w:style>
  <w:style w:type="paragraph" w:styleId="Heading5">
    <w:name w:val="heading 5"/>
    <w:basedOn w:val="Normal"/>
    <w:next w:val="Normal"/>
    <w:link w:val="Heading5Char"/>
    <w:uiPriority w:val="9"/>
    <w:unhideWhenUsed/>
    <w:qFormat/>
    <w:rsid w:val="00CF31FE"/>
    <w:pPr>
      <w:keepNext/>
      <w:keepLines/>
      <w:overflowPunct/>
      <w:autoSpaceDE/>
      <w:autoSpaceDN/>
      <w:adjustRightInd/>
      <w:spacing w:before="40" w:line="276" w:lineRule="auto"/>
      <w:textAlignment w:val="auto"/>
      <w:outlineLvl w:val="4"/>
    </w:pPr>
    <w:rPr>
      <w:rFonts w:asciiTheme="majorHAnsi" w:eastAsiaTheme="majorEastAsia" w:hAnsiTheme="majorHAnsi" w:cstheme="majorBidi"/>
      <w:color w:val="365F91" w:themeColor="accent1" w:themeShade="BF"/>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31FE"/>
    <w:pPr>
      <w:tabs>
        <w:tab w:val="center" w:pos="4680"/>
        <w:tab w:val="right" w:pos="9360"/>
      </w:tabs>
      <w:overflowPunct/>
      <w:autoSpaceDE/>
      <w:autoSpaceDN/>
      <w:adjustRightInd/>
      <w:textAlignment w:val="auto"/>
    </w:pPr>
    <w:rPr>
      <w:rFonts w:asciiTheme="minorHAnsi" w:eastAsiaTheme="minorEastAsia" w:hAnsiTheme="minorHAnsi" w:cstheme="minorBidi"/>
      <w:sz w:val="22"/>
      <w:szCs w:val="22"/>
    </w:rPr>
  </w:style>
  <w:style w:type="paragraph" w:styleId="Footer">
    <w:name w:val="footer"/>
    <w:basedOn w:val="Normal"/>
    <w:link w:val="FooterChar"/>
    <w:uiPriority w:val="99"/>
    <w:rsid w:val="005F2C78"/>
    <w:pPr>
      <w:tabs>
        <w:tab w:val="center" w:pos="4320"/>
        <w:tab w:val="right" w:pos="8640"/>
      </w:tabs>
    </w:pPr>
  </w:style>
  <w:style w:type="character" w:styleId="PageNumber">
    <w:name w:val="page number"/>
    <w:basedOn w:val="DefaultParagraphFont"/>
    <w:rsid w:val="005F2C78"/>
  </w:style>
  <w:style w:type="paragraph" w:styleId="DocumentMap">
    <w:name w:val="Document Map"/>
    <w:basedOn w:val="Normal"/>
    <w:semiHidden/>
    <w:rsid w:val="005F2C78"/>
    <w:pPr>
      <w:shd w:val="clear" w:color="auto" w:fill="000080"/>
    </w:pPr>
    <w:rPr>
      <w:rFonts w:ascii="Tahoma" w:hAnsi="Tahoma" w:cs="Tahoma"/>
    </w:rPr>
  </w:style>
  <w:style w:type="table" w:styleId="TableGrid">
    <w:name w:val="Table Grid"/>
    <w:basedOn w:val="TableNormal"/>
    <w:uiPriority w:val="39"/>
    <w:rsid w:val="00E4461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95633"/>
    <w:rPr>
      <w:rFonts w:ascii="Tahoma" w:hAnsi="Tahoma" w:cs="Tahoma"/>
      <w:sz w:val="16"/>
      <w:szCs w:val="16"/>
    </w:rPr>
  </w:style>
  <w:style w:type="character" w:customStyle="1" w:styleId="BalloonTextChar">
    <w:name w:val="Balloon Text Char"/>
    <w:basedOn w:val="DefaultParagraphFont"/>
    <w:link w:val="BalloonText"/>
    <w:rsid w:val="00695633"/>
    <w:rPr>
      <w:rFonts w:ascii="Tahoma" w:hAnsi="Tahoma" w:cs="Tahoma"/>
      <w:sz w:val="16"/>
      <w:szCs w:val="16"/>
    </w:rPr>
  </w:style>
  <w:style w:type="character" w:customStyle="1" w:styleId="FooterChar">
    <w:name w:val="Footer Char"/>
    <w:basedOn w:val="DefaultParagraphFont"/>
    <w:link w:val="Footer"/>
    <w:uiPriority w:val="99"/>
    <w:rsid w:val="00EC334B"/>
    <w:rPr>
      <w:sz w:val="24"/>
    </w:rPr>
  </w:style>
  <w:style w:type="paragraph" w:styleId="ListParagraph">
    <w:name w:val="List Paragraph"/>
    <w:basedOn w:val="Normal"/>
    <w:uiPriority w:val="34"/>
    <w:qFormat/>
    <w:rsid w:val="007172A9"/>
    <w:pPr>
      <w:ind w:left="720"/>
      <w:contextualSpacing/>
    </w:pPr>
  </w:style>
  <w:style w:type="paragraph" w:styleId="FootnoteText">
    <w:name w:val="footnote text"/>
    <w:basedOn w:val="Normal"/>
    <w:link w:val="FootnoteTextChar"/>
    <w:rsid w:val="00724CF1"/>
    <w:rPr>
      <w:sz w:val="20"/>
    </w:rPr>
  </w:style>
  <w:style w:type="character" w:customStyle="1" w:styleId="FootnoteTextChar">
    <w:name w:val="Footnote Text Char"/>
    <w:basedOn w:val="DefaultParagraphFont"/>
    <w:link w:val="FootnoteText"/>
    <w:rsid w:val="00724CF1"/>
  </w:style>
  <w:style w:type="character" w:styleId="FootnoteReference">
    <w:name w:val="footnote reference"/>
    <w:basedOn w:val="DefaultParagraphFont"/>
    <w:rsid w:val="00724CF1"/>
    <w:rPr>
      <w:vertAlign w:val="superscript"/>
    </w:rPr>
  </w:style>
  <w:style w:type="paragraph" w:styleId="NoSpacing">
    <w:name w:val="No Spacing"/>
    <w:uiPriority w:val="1"/>
    <w:qFormat/>
    <w:rsid w:val="00576ECD"/>
    <w:rPr>
      <w:rFonts w:asciiTheme="minorHAnsi" w:eastAsiaTheme="minorEastAsia" w:hAnsiTheme="minorHAnsi" w:cstheme="minorBidi"/>
      <w:sz w:val="22"/>
      <w:szCs w:val="22"/>
    </w:rPr>
  </w:style>
  <w:style w:type="paragraph" w:customStyle="1" w:styleId="MTDisplayEquation">
    <w:name w:val="MTDisplayEquation"/>
    <w:basedOn w:val="Normal"/>
    <w:next w:val="Normal"/>
    <w:link w:val="MTDisplayEquationChar"/>
    <w:rsid w:val="004979D2"/>
    <w:pPr>
      <w:tabs>
        <w:tab w:val="center" w:pos="4680"/>
        <w:tab w:val="right" w:pos="9360"/>
      </w:tabs>
      <w:suppressAutoHyphens/>
      <w:spacing w:before="120" w:after="120"/>
    </w:pPr>
    <w:rPr>
      <w:rFonts w:asciiTheme="minorHAnsi" w:hAnsiTheme="minorHAnsi"/>
      <w:sz w:val="22"/>
    </w:rPr>
  </w:style>
  <w:style w:type="character" w:customStyle="1" w:styleId="MTDisplayEquationChar">
    <w:name w:val="MTDisplayEquation Char"/>
    <w:basedOn w:val="DefaultParagraphFont"/>
    <w:link w:val="MTDisplayEquation"/>
    <w:rsid w:val="004979D2"/>
    <w:rPr>
      <w:rFonts w:asciiTheme="minorHAnsi" w:hAnsiTheme="minorHAnsi"/>
      <w:sz w:val="22"/>
    </w:rPr>
  </w:style>
  <w:style w:type="character" w:customStyle="1" w:styleId="HeaderChar">
    <w:name w:val="Header Char"/>
    <w:basedOn w:val="DefaultParagraphFont"/>
    <w:link w:val="Header"/>
    <w:uiPriority w:val="99"/>
    <w:rsid w:val="00CF31FE"/>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CF31FE"/>
    <w:rPr>
      <w:rFonts w:asciiTheme="majorHAnsi" w:eastAsiaTheme="majorEastAsia" w:hAnsiTheme="majorHAnsi" w:cstheme="majorBidi"/>
      <w:color w:val="000000" w:themeColor="text1"/>
      <w:sz w:val="40"/>
      <w:szCs w:val="32"/>
    </w:rPr>
  </w:style>
  <w:style w:type="character" w:customStyle="1" w:styleId="Heading2Char">
    <w:name w:val="Heading 2 Char"/>
    <w:basedOn w:val="DefaultParagraphFont"/>
    <w:link w:val="Heading2"/>
    <w:uiPriority w:val="9"/>
    <w:rsid w:val="00CF31FE"/>
    <w:rPr>
      <w:rFonts w:asciiTheme="majorHAnsi" w:hAnsiTheme="majorHAnsi"/>
      <w:b/>
      <w:bCs/>
      <w:color w:val="000000" w:themeColor="text1"/>
      <w:sz w:val="32"/>
      <w:szCs w:val="36"/>
    </w:rPr>
  </w:style>
  <w:style w:type="character" w:customStyle="1" w:styleId="Heading3Char">
    <w:name w:val="Heading 3 Char"/>
    <w:basedOn w:val="DefaultParagraphFont"/>
    <w:link w:val="Heading3"/>
    <w:uiPriority w:val="9"/>
    <w:rsid w:val="00CF31FE"/>
    <w:rPr>
      <w:rFonts w:asciiTheme="majorHAnsi" w:eastAsiaTheme="majorEastAsia" w:hAnsiTheme="majorHAnsi" w:cstheme="majorBidi"/>
      <w:sz w:val="28"/>
      <w:szCs w:val="24"/>
      <w:u w:val="single"/>
    </w:rPr>
  </w:style>
  <w:style w:type="character" w:customStyle="1" w:styleId="Heading4Char">
    <w:name w:val="Heading 4 Char"/>
    <w:basedOn w:val="DefaultParagraphFont"/>
    <w:link w:val="Heading4"/>
    <w:uiPriority w:val="9"/>
    <w:rsid w:val="00CF31FE"/>
    <w:rPr>
      <w:rFonts w:asciiTheme="majorHAnsi" w:eastAsiaTheme="majorEastAsia" w:hAnsiTheme="majorHAnsi" w:cstheme="majorBidi"/>
      <w:i/>
      <w:iCs/>
      <w:color w:val="365F91" w:themeColor="accent1" w:themeShade="BF"/>
      <w:sz w:val="24"/>
      <w:szCs w:val="22"/>
      <w:u w:val="single"/>
    </w:rPr>
  </w:style>
  <w:style w:type="character" w:customStyle="1" w:styleId="Heading5Char">
    <w:name w:val="Heading 5 Char"/>
    <w:basedOn w:val="DefaultParagraphFont"/>
    <w:link w:val="Heading5"/>
    <w:uiPriority w:val="9"/>
    <w:rsid w:val="00CF31FE"/>
    <w:rPr>
      <w:rFonts w:asciiTheme="majorHAnsi" w:eastAsiaTheme="majorEastAsia" w:hAnsiTheme="majorHAnsi" w:cstheme="majorBidi"/>
      <w:color w:val="365F91" w:themeColor="accent1" w:themeShade="BF"/>
      <w:sz w:val="22"/>
      <w:szCs w:val="22"/>
    </w:rPr>
  </w:style>
  <w:style w:type="paragraph" w:styleId="Title">
    <w:name w:val="Title"/>
    <w:basedOn w:val="Normal"/>
    <w:next w:val="Normal"/>
    <w:link w:val="TitleChar"/>
    <w:uiPriority w:val="10"/>
    <w:qFormat/>
    <w:rsid w:val="00CF31FE"/>
    <w:pPr>
      <w:overflowPunct/>
      <w:autoSpaceDE/>
      <w:autoSpaceDN/>
      <w:adjustRightInd/>
      <w:contextualSpacing/>
      <w:textAlignment w:val="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1FE"/>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317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3.bin"/><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0.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oleObject" Target="embeddings/oleObject4.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1.wmf"/><Relationship Id="rId28"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image" Target="media/image9.wmf"/><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klody\Documents\work\LABS\MANUALS\PART%201%20-%20MECHANICS%20-%20WAVES%20-%20THERMO\FV%20-%20Forces%20and%20vectors\Notebook%20FV2%20-%20Forces%20and%20vector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761238-E048-4CEC-AE98-3EC5C8778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Notebook FV2 - Forces and vectors.dotx</Template>
  <TotalTime>100</TotalTime>
  <Pages>9</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Portland Community College</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Herrera-Siklody, Paula [PHYSA]</dc:creator>
  <cp:lastModifiedBy>Sharma, Neal K</cp:lastModifiedBy>
  <cp:revision>6</cp:revision>
  <cp:lastPrinted>2019-01-07T22:26:00Z</cp:lastPrinted>
  <dcterms:created xsi:type="dcterms:W3CDTF">2026-10-05T21:26:00Z</dcterms:created>
  <dcterms:modified xsi:type="dcterms:W3CDTF">2026-10-05T23:35:00Z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