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962A" w14:textId="77777777" w:rsidR="001B4DBD" w:rsidRDefault="001B4DBD" w:rsidP="005E1DBE">
      <w:pPr>
        <w:spacing w:after="0" w:line="360" w:lineRule="auto"/>
        <w:ind w:firstLine="708"/>
        <w:jc w:val="center"/>
        <w:rPr>
          <w:rFonts w:ascii="Arial" w:hAnsi="Arial" w:cs="Arial"/>
          <w:b/>
          <w:bCs/>
        </w:rPr>
      </w:pPr>
      <w:r w:rsidRPr="001B4DBD">
        <w:rPr>
          <w:rFonts w:ascii="Arial" w:hAnsi="Arial" w:cs="Arial"/>
          <w:b/>
          <w:bCs/>
        </w:rPr>
        <w:t>Cenário Atual</w:t>
      </w:r>
    </w:p>
    <w:p w14:paraId="1564DD70" w14:textId="77777777" w:rsidR="00B2397E" w:rsidRPr="001B4DBD" w:rsidRDefault="00B2397E" w:rsidP="005E1DBE">
      <w:pPr>
        <w:spacing w:after="0" w:line="360" w:lineRule="auto"/>
        <w:ind w:firstLine="708"/>
        <w:jc w:val="center"/>
        <w:rPr>
          <w:rFonts w:ascii="Arial" w:hAnsi="Arial" w:cs="Arial"/>
          <w:b/>
          <w:bCs/>
        </w:rPr>
      </w:pPr>
    </w:p>
    <w:p w14:paraId="6F74A232" w14:textId="75849835" w:rsidR="001B4DBD" w:rsidRPr="001B4DBD" w:rsidRDefault="001B4DBD" w:rsidP="005E1DBE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1B4DBD">
        <w:rPr>
          <w:rFonts w:ascii="Arial" w:hAnsi="Arial" w:cs="Arial"/>
        </w:rPr>
        <w:t xml:space="preserve">A secretaria de saúde de Lins planeja adquirir um sistema para o combate </w:t>
      </w:r>
      <w:r>
        <w:rPr>
          <w:rFonts w:ascii="Arial" w:hAnsi="Arial" w:cs="Arial"/>
        </w:rPr>
        <w:t>à</w:t>
      </w:r>
      <w:r w:rsidRPr="001B4DBD">
        <w:rPr>
          <w:rFonts w:ascii="Arial" w:hAnsi="Arial" w:cs="Arial"/>
        </w:rPr>
        <w:t xml:space="preserve"> dengue </w:t>
      </w:r>
      <w:r>
        <w:rPr>
          <w:rFonts w:ascii="Arial" w:hAnsi="Arial" w:cs="Arial"/>
        </w:rPr>
        <w:t>para monitorar os casos de dengue, focos de procriação do mosquito e apurar possíveis denúncias de negligência por parte da população. Este sistema deverá abranger a cidade de Lins tanto para área urbana e rural.</w:t>
      </w:r>
    </w:p>
    <w:p w14:paraId="762C19F6" w14:textId="02DDE308" w:rsidR="001B4DBD" w:rsidRPr="001B4DBD" w:rsidRDefault="00E65325" w:rsidP="005E1DBE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Cada munícipe, após realizar cadastro no sistema, sendo este cadastro de responsabilidade e realizado por cada munícipe, permitirá a ele</w:t>
      </w:r>
      <w:r w:rsidR="001B4DBD" w:rsidRPr="001B4DBD">
        <w:rPr>
          <w:rFonts w:ascii="Arial" w:hAnsi="Arial" w:cs="Arial"/>
        </w:rPr>
        <w:t xml:space="preserve"> postar fotos e uma descrição breve</w:t>
      </w:r>
      <w:r>
        <w:rPr>
          <w:rFonts w:ascii="Arial" w:hAnsi="Arial" w:cs="Arial"/>
        </w:rPr>
        <w:t xml:space="preserve"> sobre focos de procriação do mosquito da dengue</w:t>
      </w:r>
      <w:r w:rsidR="001B4DBD" w:rsidRPr="001B4DBD">
        <w:rPr>
          <w:rFonts w:ascii="Arial" w:hAnsi="Arial" w:cs="Arial"/>
        </w:rPr>
        <w:t>, utilizando geolocalização, mapeando os locais dos focos.</w:t>
      </w:r>
    </w:p>
    <w:p w14:paraId="14ECF066" w14:textId="273F9AF7" w:rsidR="001B4DBD" w:rsidRPr="001B4DBD" w:rsidRDefault="001B4DBD" w:rsidP="005E1DBE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1B4DBD">
        <w:rPr>
          <w:rFonts w:ascii="Arial" w:hAnsi="Arial" w:cs="Arial"/>
        </w:rPr>
        <w:t xml:space="preserve">Por sua vez, os funcionários da </w:t>
      </w:r>
      <w:r w:rsidR="00E65325">
        <w:rPr>
          <w:rFonts w:ascii="Arial" w:hAnsi="Arial" w:cs="Arial"/>
        </w:rPr>
        <w:t xml:space="preserve">Secretaria de </w:t>
      </w:r>
      <w:r w:rsidRPr="001B4DBD">
        <w:rPr>
          <w:rFonts w:ascii="Arial" w:hAnsi="Arial" w:cs="Arial"/>
        </w:rPr>
        <w:t>Saúde podem verificar no aplicativo os pontos de foco no mapa, ir até o local e confirmar se o foco existe ou não.</w:t>
      </w:r>
    </w:p>
    <w:p w14:paraId="60CF409C" w14:textId="77777777" w:rsidR="001B4DBD" w:rsidRPr="001B4DBD" w:rsidRDefault="001B4DBD" w:rsidP="005E1DBE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1B4DBD">
        <w:rPr>
          <w:rFonts w:ascii="Arial" w:hAnsi="Arial" w:cs="Arial"/>
        </w:rPr>
        <w:t>O Secretário da Saúde pode gerar um relatório dos novos locais de foco, para poder agendar um mutirão de limpeza nos pontos confirmados. Os relatórios podem ser semanais ou mensais.</w:t>
      </w:r>
    </w:p>
    <w:p w14:paraId="09EE8C6C" w14:textId="3A7161E0" w:rsidR="001B4DBD" w:rsidRPr="001B4DBD" w:rsidRDefault="001B4DBD" w:rsidP="005E1DBE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1B4DBD">
        <w:rPr>
          <w:rFonts w:ascii="Arial" w:hAnsi="Arial" w:cs="Arial"/>
        </w:rPr>
        <w:t xml:space="preserve">O sistema </w:t>
      </w:r>
      <w:r w:rsidR="00E65325">
        <w:rPr>
          <w:rFonts w:ascii="Arial" w:hAnsi="Arial" w:cs="Arial"/>
        </w:rPr>
        <w:t>deverá ser capaz de gerar</w:t>
      </w:r>
      <w:r w:rsidRPr="001B4DBD">
        <w:rPr>
          <w:rFonts w:ascii="Arial" w:hAnsi="Arial" w:cs="Arial"/>
        </w:rPr>
        <w:t xml:space="preserve"> um mapa exibindo os locais com concentração de focos, indicando quais as zonas onde </w:t>
      </w:r>
      <w:r w:rsidR="00E65325">
        <w:rPr>
          <w:rFonts w:ascii="Arial" w:hAnsi="Arial" w:cs="Arial"/>
        </w:rPr>
        <w:t>existe uma maior concentração de focos</w:t>
      </w:r>
      <w:r w:rsidRPr="001B4DBD">
        <w:rPr>
          <w:rFonts w:ascii="Arial" w:hAnsi="Arial" w:cs="Arial"/>
        </w:rPr>
        <w:t xml:space="preserve"> e a população </w:t>
      </w:r>
      <w:r w:rsidR="00E65325">
        <w:rPr>
          <w:rFonts w:ascii="Arial" w:hAnsi="Arial" w:cs="Arial"/>
        </w:rPr>
        <w:t>pode ter acesso a este mapa para acompanhar como está o índice de focos na região onde reside ou em qualquer local dos limites do município</w:t>
      </w:r>
      <w:r w:rsidRPr="001B4DBD">
        <w:rPr>
          <w:rFonts w:ascii="Arial" w:hAnsi="Arial" w:cs="Arial"/>
        </w:rPr>
        <w:t>.</w:t>
      </w:r>
    </w:p>
    <w:p w14:paraId="1F8DC65B" w14:textId="77777777" w:rsidR="001B4DBD" w:rsidRPr="001B4DBD" w:rsidRDefault="001B4DBD" w:rsidP="005E1DBE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1B4DBD">
        <w:rPr>
          <w:rFonts w:ascii="Arial" w:hAnsi="Arial" w:cs="Arial"/>
        </w:rPr>
        <w:t>Os funcionários da Saúde também podem postar, em uma área especifica, informações e orientações de combate, prevenção e cuidados caso a pessoa apresente sintomas.</w:t>
      </w:r>
    </w:p>
    <w:p w14:paraId="1CFF509A" w14:textId="3C9D6B9C" w:rsidR="001B4DBD" w:rsidRPr="001B4DBD" w:rsidRDefault="001B4DBD" w:rsidP="005E1DBE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1B4DBD">
        <w:rPr>
          <w:rFonts w:ascii="Arial" w:hAnsi="Arial" w:cs="Arial"/>
        </w:rPr>
        <w:t>O Secret</w:t>
      </w:r>
      <w:r w:rsidR="00E65325">
        <w:rPr>
          <w:rFonts w:ascii="Arial" w:hAnsi="Arial" w:cs="Arial"/>
        </w:rPr>
        <w:t>á</w:t>
      </w:r>
      <w:r w:rsidRPr="001B4DBD">
        <w:rPr>
          <w:rFonts w:ascii="Arial" w:hAnsi="Arial" w:cs="Arial"/>
        </w:rPr>
        <w:t>rio da Saúde pode cadastrar os locais dos postos de saúde, especializados em combate à dengue com informações de contato, para a população poder pesquisar os postos mais próximos de suas casas e então agendar consultas.</w:t>
      </w:r>
    </w:p>
    <w:p w14:paraId="09C3D8A0" w14:textId="1F043A92" w:rsidR="001B4DBD" w:rsidRPr="001B4DBD" w:rsidRDefault="001B4DBD" w:rsidP="005E1DBE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1B4DBD">
        <w:rPr>
          <w:rFonts w:ascii="Arial" w:hAnsi="Arial" w:cs="Arial"/>
        </w:rPr>
        <w:t xml:space="preserve">Relatórios e gráficos também podem ser gerados e disponibilizados pelo Secretário da Saúde, informando a população sobre os números de novos </w:t>
      </w:r>
      <w:r w:rsidR="00E65325">
        <w:rPr>
          <w:rFonts w:ascii="Arial" w:hAnsi="Arial" w:cs="Arial"/>
        </w:rPr>
        <w:t xml:space="preserve">casos </w:t>
      </w:r>
      <w:r w:rsidRPr="001B4DBD">
        <w:rPr>
          <w:rFonts w:ascii="Arial" w:hAnsi="Arial" w:cs="Arial"/>
        </w:rPr>
        <w:t>na cidade e o n</w:t>
      </w:r>
      <w:r w:rsidR="00E65325">
        <w:rPr>
          <w:rFonts w:ascii="Arial" w:hAnsi="Arial" w:cs="Arial"/>
        </w:rPr>
        <w:t>ú</w:t>
      </w:r>
      <w:r w:rsidRPr="001B4DBD">
        <w:rPr>
          <w:rFonts w:ascii="Arial" w:hAnsi="Arial" w:cs="Arial"/>
        </w:rPr>
        <w:t xml:space="preserve">mero de focos que foram </w:t>
      </w:r>
      <w:r w:rsidR="00E65325">
        <w:rPr>
          <w:rFonts w:ascii="Arial" w:hAnsi="Arial" w:cs="Arial"/>
        </w:rPr>
        <w:t>combatidos e extintos</w:t>
      </w:r>
      <w:r w:rsidRPr="001B4DBD">
        <w:rPr>
          <w:rFonts w:ascii="Arial" w:hAnsi="Arial" w:cs="Arial"/>
        </w:rPr>
        <w:t>.</w:t>
      </w:r>
    </w:p>
    <w:p w14:paraId="123FA34A" w14:textId="7E9CF35B" w:rsidR="00EC5583" w:rsidRPr="003B65C5" w:rsidRDefault="00E65325" w:rsidP="005E1DBE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Por fim, o secretário de Saúde poderá, sempre que julgar necessário, gerar</w:t>
      </w:r>
      <w:r w:rsidR="001B4DBD" w:rsidRPr="001B4DBD">
        <w:rPr>
          <w:rFonts w:ascii="Arial" w:hAnsi="Arial" w:cs="Arial"/>
        </w:rPr>
        <w:t xml:space="preserve"> notificaç</w:t>
      </w:r>
      <w:r>
        <w:rPr>
          <w:rFonts w:ascii="Arial" w:hAnsi="Arial" w:cs="Arial"/>
        </w:rPr>
        <w:t>ões</w:t>
      </w:r>
      <w:r w:rsidR="001B4DBD" w:rsidRPr="001B4DBD">
        <w:rPr>
          <w:rFonts w:ascii="Arial" w:hAnsi="Arial" w:cs="Arial"/>
        </w:rPr>
        <w:t xml:space="preserve"> de campanhas</w:t>
      </w:r>
      <w:r>
        <w:rPr>
          <w:rFonts w:ascii="Arial" w:hAnsi="Arial" w:cs="Arial"/>
        </w:rPr>
        <w:t xml:space="preserve"> de combate à dengue, tais como: </w:t>
      </w:r>
      <w:r w:rsidR="001B4DBD" w:rsidRPr="001B4DBD">
        <w:rPr>
          <w:rFonts w:ascii="Arial" w:hAnsi="Arial" w:cs="Arial"/>
        </w:rPr>
        <w:t>limpeza</w:t>
      </w:r>
      <w:r>
        <w:rPr>
          <w:rFonts w:ascii="Arial" w:hAnsi="Arial" w:cs="Arial"/>
        </w:rPr>
        <w:t xml:space="preserve"> urbana ou de residências e/ou terrenos</w:t>
      </w:r>
      <w:r w:rsidR="001B4DBD" w:rsidRPr="001B4DBD">
        <w:rPr>
          <w:rFonts w:ascii="Arial" w:hAnsi="Arial" w:cs="Arial"/>
        </w:rPr>
        <w:t>, nebulização</w:t>
      </w:r>
      <w:r>
        <w:rPr>
          <w:rFonts w:ascii="Arial" w:hAnsi="Arial" w:cs="Arial"/>
        </w:rPr>
        <w:t>, vacinação, entre outros.</w:t>
      </w:r>
    </w:p>
    <w:sectPr w:rsidR="00EC5583" w:rsidRPr="003B6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5B"/>
    <w:rsid w:val="001B4DBD"/>
    <w:rsid w:val="002724B8"/>
    <w:rsid w:val="003B65C5"/>
    <w:rsid w:val="003C31EF"/>
    <w:rsid w:val="00550FCA"/>
    <w:rsid w:val="005E1DBE"/>
    <w:rsid w:val="0067675B"/>
    <w:rsid w:val="00855D72"/>
    <w:rsid w:val="00975C0D"/>
    <w:rsid w:val="00B2397E"/>
    <w:rsid w:val="00CB02A3"/>
    <w:rsid w:val="00E65325"/>
    <w:rsid w:val="00EC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117C7"/>
  <w15:chartTrackingRefBased/>
  <w15:docId w15:val="{8681F4C0-AE58-4611-86D9-7FB3E5C1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DBD"/>
    <w:pPr>
      <w:spacing w:line="278" w:lineRule="auto"/>
    </w:pPr>
    <w:rPr>
      <w:rFonts w:ascii="Calibri" w:eastAsia="Calibri" w:hAnsi="Calibri" w:cs="Times New Roman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767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67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675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675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675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675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675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675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675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6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6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6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67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67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67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67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67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67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6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76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675B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76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675B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767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675B"/>
    <w:pPr>
      <w:spacing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767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6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67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6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322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ALCIANO GUSTAVO GENOVEZ DE OLIVEIRA</dc:creator>
  <cp:keywords/>
  <dc:description/>
  <cp:lastModifiedBy>ALCIANO GUSTAVO GENOVEZ DE OLIVEIRA</cp:lastModifiedBy>
  <cp:revision>6</cp:revision>
  <dcterms:created xsi:type="dcterms:W3CDTF">2025-04-02T13:36:00Z</dcterms:created>
  <dcterms:modified xsi:type="dcterms:W3CDTF">2025-04-02T14:01:00Z</dcterms:modified>
</cp:coreProperties>
</file>