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Arial" w:hAnsi="Arial" w:eastAsia="黑体"/>
          <w:b/>
          <w:sz w:val="30"/>
        </w:rPr>
      </w:pPr>
      <w:r>
        <w:rPr>
          <w:rFonts w:hint="eastAsia" w:eastAsia="黑体"/>
          <w:szCs w:val="21"/>
        </w:rPr>
        <w:t xml:space="preserve">  </w:t>
      </w:r>
      <w:r>
        <w:rPr>
          <w:rFonts w:hint="eastAsia" w:ascii="Arial" w:hAnsi="Arial" w:eastAsia="黑体"/>
          <w:b/>
          <w:sz w:val="30"/>
        </w:rPr>
        <w:t xml:space="preserve"> </w:t>
      </w:r>
      <w:r>
        <w:rPr>
          <w:rFonts w:hint="eastAsia" w:ascii="Arial" w:hAnsi="Arial" w:eastAsia="黑体"/>
          <w:b/>
          <w:sz w:val="30"/>
          <w:lang w:eastAsia="zh-CN"/>
        </w:rPr>
        <w:t>个人简历</w:t>
      </w:r>
      <w:r>
        <w:rPr>
          <w:rFonts w:hint="eastAsia" w:ascii="Arial" w:hAnsi="Arial" w:eastAsia="黑体"/>
          <w:b/>
          <w:sz w:val="30"/>
        </w:rPr>
        <w:t xml:space="preserve"> </w:t>
      </w:r>
    </w:p>
    <w:p>
      <w:pPr>
        <w:rPr>
          <w:rFonts w:ascii="Garamond" w:hAnsi="Garamond"/>
          <w:b/>
          <w:szCs w:val="21"/>
        </w:rPr>
      </w:pPr>
    </w:p>
    <w:tbl>
      <w:tblPr>
        <w:tblStyle w:val="7"/>
        <w:tblW w:w="10440" w:type="dxa"/>
        <w:tblInd w:w="-252" w:type="dxa"/>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
      <w:tblGrid>
        <w:gridCol w:w="10424"/>
        <w:gridCol w:w="16"/>
      </w:tblGrid>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481" w:hRule="atLeast"/>
        </w:trPr>
        <w:tc>
          <w:tcPr>
            <w:tcW w:w="10440" w:type="dxa"/>
            <w:gridSpan w:val="2"/>
            <w:tcBorders>
              <w:top w:val="single" w:color="auto" w:sz="12" w:space="0"/>
              <w:left w:val="single" w:color="auto" w:sz="12" w:space="0"/>
              <w:bottom w:val="single" w:color="auto" w:sz="12" w:space="0"/>
              <w:right w:val="single" w:color="auto" w:sz="12" w:space="0"/>
            </w:tcBorders>
            <w:shd w:val="clear" w:color="auto" w:fill="D9D9D9"/>
            <w:vAlign w:val="center"/>
          </w:tcPr>
          <w:p>
            <w:pPr>
              <w:rPr>
                <w:rFonts w:ascii="黑体" w:hAnsi="Garamond" w:eastAsia="黑体"/>
                <w:b/>
                <w:szCs w:val="21"/>
              </w:rPr>
            </w:pPr>
            <w:r>
              <w:rPr>
                <w:rFonts w:hint="eastAsia" w:ascii="黑体" w:hAnsi="Garamond" w:eastAsia="黑体"/>
                <w:b/>
                <w:szCs w:val="21"/>
              </w:rPr>
              <w:t>基本信息</w:t>
            </w:r>
            <w:r>
              <w:rPr>
                <w:rFonts w:hint="eastAsia" w:ascii="黑体" w:hAnsi="Arial" w:eastAsia="黑体" w:cs="Arial"/>
                <w:b/>
                <w:szCs w:val="21"/>
              </w:rPr>
              <w:t>Basic Information:</w:t>
            </w: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510" w:hRule="atLeast"/>
        </w:trPr>
        <w:tc>
          <w:tcPr>
            <w:tcW w:w="10440" w:type="dxa"/>
            <w:gridSpan w:val="2"/>
            <w:tcBorders>
              <w:top w:val="single" w:color="auto" w:sz="12" w:space="0"/>
              <w:left w:val="single" w:color="auto" w:sz="12" w:space="0"/>
              <w:bottom w:val="single" w:color="auto" w:sz="12" w:space="0"/>
              <w:right w:val="single" w:color="auto" w:sz="12" w:space="0"/>
            </w:tcBorders>
            <w:vAlign w:val="center"/>
          </w:tcPr>
          <w:p>
            <w:pPr>
              <w:spacing w:line="400" w:lineRule="exact"/>
              <w:rPr>
                <w:rFonts w:ascii="Garamond" w:hAnsi="Garamond"/>
                <w:szCs w:val="21"/>
              </w:rPr>
            </w:pPr>
            <w:r>
              <w:rPr>
                <w:rFonts w:ascii="Garamond" w:hAnsi="Garamond"/>
                <w:b/>
                <w:bCs/>
                <w:szCs w:val="21"/>
              </w:rPr>
              <w:t>姓</w:t>
            </w:r>
            <w:r>
              <w:rPr>
                <w:rFonts w:hint="eastAsia" w:ascii="Garamond" w:hAnsi="Garamond"/>
                <w:b/>
                <w:bCs/>
                <w:szCs w:val="21"/>
              </w:rPr>
              <w:t xml:space="preserve">    </w:t>
            </w:r>
            <w:r>
              <w:rPr>
                <w:rFonts w:ascii="Garamond" w:hAnsi="Garamond"/>
                <w:b/>
                <w:bCs/>
                <w:szCs w:val="21"/>
              </w:rPr>
              <w:t>名：</w:t>
            </w:r>
            <w:r>
              <w:rPr>
                <w:rFonts w:hint="eastAsia" w:ascii="Garamond" w:hAnsi="Garamond"/>
                <w:szCs w:val="21"/>
              </w:rPr>
              <w:t xml:space="preserve"> </w:t>
            </w:r>
            <w:r>
              <w:rPr>
                <w:rFonts w:hint="eastAsia" w:ascii="Garamond" w:hAnsi="Garamond"/>
                <w:szCs w:val="21"/>
                <w:lang w:eastAsia="zh-CN"/>
              </w:rPr>
              <w:t>陈言松</w:t>
            </w:r>
          </w:p>
          <w:p>
            <w:pPr>
              <w:spacing w:line="400" w:lineRule="exact"/>
              <w:ind w:left="2420" w:hanging="2420" w:hangingChars="1148"/>
              <w:rPr>
                <w:rFonts w:ascii="Garamond" w:hAnsi="Garamond"/>
                <w:szCs w:val="21"/>
              </w:rPr>
            </w:pPr>
            <w:r>
              <w:rPr>
                <w:rFonts w:ascii="Garamond" w:hAnsi="Garamond"/>
                <w:b/>
                <w:bCs/>
                <w:szCs w:val="21"/>
              </w:rPr>
              <w:t>性</w:t>
            </w:r>
            <w:r>
              <w:rPr>
                <w:rFonts w:hint="eastAsia" w:ascii="Garamond" w:hAnsi="Garamond"/>
                <w:b/>
                <w:bCs/>
                <w:szCs w:val="21"/>
              </w:rPr>
              <w:t xml:space="preserve">    </w:t>
            </w:r>
            <w:r>
              <w:rPr>
                <w:rFonts w:ascii="Garamond" w:hAnsi="Garamond"/>
                <w:b/>
                <w:bCs/>
                <w:szCs w:val="21"/>
              </w:rPr>
              <w:t>别：</w:t>
            </w:r>
            <w:r>
              <w:rPr>
                <w:rFonts w:hint="eastAsia" w:ascii="Garamond" w:hAnsi="Garamond"/>
                <w:szCs w:val="21"/>
              </w:rPr>
              <w:t xml:space="preserve"> </w:t>
            </w:r>
            <w:r>
              <w:rPr>
                <w:rFonts w:hint="eastAsia" w:ascii="Garamond" w:hAnsi="Garamond"/>
                <w:szCs w:val="21"/>
                <w:lang w:eastAsia="zh-CN"/>
              </w:rPr>
              <w:t>男</w:t>
            </w:r>
            <w:r>
              <w:rPr>
                <w:rFonts w:hint="eastAsia" w:ascii="Arial" w:hAnsi="Garamond"/>
                <w:szCs w:val="21"/>
              </w:rPr>
              <w:t xml:space="preserve">                      </w:t>
            </w:r>
          </w:p>
          <w:p>
            <w:pPr>
              <w:spacing w:line="400" w:lineRule="exact"/>
              <w:rPr>
                <w:rFonts w:hint="eastAsia" w:ascii="Arial" w:hAnsi="Garamond"/>
                <w:b w:val="0"/>
                <w:bCs w:val="0"/>
                <w:szCs w:val="21"/>
              </w:rPr>
            </w:pPr>
            <w:r>
              <w:rPr>
                <w:rFonts w:hint="eastAsia" w:ascii="Arial" w:hAnsi="Garamond"/>
                <w:b/>
                <w:bCs/>
                <w:szCs w:val="21"/>
              </w:rPr>
              <w:t>出生日期</w:t>
            </w:r>
            <w:r>
              <w:rPr>
                <w:rFonts w:hint="eastAsia" w:ascii="Arial" w:hAnsi="Garamond"/>
                <w:b/>
                <w:bCs/>
                <w:szCs w:val="21"/>
                <w:lang w:eastAsia="zh-CN"/>
              </w:rPr>
              <w:t>：</w:t>
            </w:r>
            <w:r>
              <w:rPr>
                <w:rFonts w:hint="eastAsia" w:ascii="Arial" w:hAnsi="Garamond"/>
                <w:b/>
                <w:bCs/>
                <w:szCs w:val="21"/>
                <w:lang w:val="en-US" w:eastAsia="zh-CN"/>
              </w:rPr>
              <w:t xml:space="preserve"> </w:t>
            </w:r>
            <w:r>
              <w:rPr>
                <w:rFonts w:hint="eastAsia" w:ascii="宋体" w:hAnsi="宋体" w:cs="宋体"/>
                <w:kern w:val="0"/>
                <w:szCs w:val="21"/>
                <w:lang w:val="en-US" w:eastAsia="zh-CN"/>
              </w:rPr>
              <w:t>1992.12.21</w:t>
            </w:r>
          </w:p>
          <w:p>
            <w:pPr>
              <w:spacing w:line="400" w:lineRule="exact"/>
              <w:rPr>
                <w:rFonts w:hint="eastAsia" w:ascii="Arial" w:hAnsi="Garamond"/>
                <w:b w:val="0"/>
                <w:bCs w:val="0"/>
                <w:szCs w:val="21"/>
              </w:rPr>
            </w:pPr>
            <w:r>
              <w:rPr>
                <w:rFonts w:hint="eastAsia" w:ascii="Arial" w:hAnsi="Garamond"/>
                <w:b/>
                <w:bCs/>
                <w:szCs w:val="21"/>
              </w:rPr>
              <w:t>婚姻状况</w:t>
            </w:r>
            <w:r>
              <w:rPr>
                <w:rFonts w:hint="eastAsia" w:ascii="Arial" w:hAnsi="Garamond"/>
                <w:b/>
                <w:bCs/>
                <w:szCs w:val="21"/>
                <w:lang w:eastAsia="zh-CN"/>
              </w:rPr>
              <w:t>：</w:t>
            </w:r>
            <w:r>
              <w:rPr>
                <w:rFonts w:hint="eastAsia" w:ascii="Arial" w:hAnsi="Garamond"/>
                <w:b/>
                <w:bCs/>
                <w:szCs w:val="21"/>
                <w:lang w:val="en-US" w:eastAsia="zh-CN"/>
              </w:rPr>
              <w:t xml:space="preserve"> </w:t>
            </w:r>
            <w:r>
              <w:rPr>
                <w:rFonts w:hint="eastAsia" w:ascii="Garamond" w:hAnsi="Garamond"/>
                <w:szCs w:val="21"/>
                <w:lang w:eastAsia="zh-CN"/>
              </w:rPr>
              <w:t>未婚</w:t>
            </w:r>
          </w:p>
          <w:p>
            <w:pPr>
              <w:spacing w:line="400" w:lineRule="exact"/>
              <w:rPr>
                <w:rFonts w:hint="eastAsia"/>
                <w:lang w:eastAsia="zh-CN"/>
              </w:rPr>
            </w:pPr>
            <w:r>
              <w:rPr>
                <w:rFonts w:hint="eastAsia" w:ascii="Arial" w:hAnsi="Garamond"/>
                <w:b/>
                <w:bCs/>
                <w:szCs w:val="21"/>
                <w:lang w:eastAsia="zh-CN"/>
              </w:rPr>
              <w:t>电</w:t>
            </w:r>
            <w:r>
              <w:rPr>
                <w:rFonts w:hint="eastAsia" w:ascii="Arial" w:hAnsi="Garamond"/>
                <w:b/>
                <w:bCs/>
                <w:szCs w:val="21"/>
                <w:lang w:val="en-US" w:eastAsia="zh-CN"/>
              </w:rPr>
              <w:t xml:space="preserve">    </w:t>
            </w:r>
            <w:r>
              <w:rPr>
                <w:rFonts w:hint="eastAsia" w:ascii="Arial" w:hAnsi="Garamond"/>
                <w:b/>
                <w:bCs/>
                <w:szCs w:val="21"/>
                <w:lang w:eastAsia="zh-CN"/>
              </w:rPr>
              <w:t>话：</w:t>
            </w:r>
            <w:r>
              <w:rPr>
                <w:rFonts w:hint="eastAsia" w:ascii="Arial" w:hAnsi="Garamond"/>
                <w:b/>
                <w:bCs/>
                <w:szCs w:val="21"/>
                <w:lang w:val="en-US" w:eastAsia="zh-CN"/>
              </w:rPr>
              <w:t xml:space="preserve"> </w:t>
            </w:r>
            <w:r>
              <w:rPr>
                <w:rFonts w:hint="eastAsia" w:ascii="宋体" w:hAnsi="宋体" w:cs="宋体"/>
                <w:kern w:val="0"/>
                <w:szCs w:val="21"/>
                <w:lang w:val="en-US" w:eastAsia="zh-CN"/>
              </w:rPr>
              <w:t>13760648574</w:t>
            </w:r>
          </w:p>
          <w:p>
            <w:pPr>
              <w:spacing w:line="400" w:lineRule="exact"/>
              <w:rPr>
                <w:rFonts w:hint="eastAsia" w:ascii="宋体" w:hAnsi="宋体" w:cs="宋体"/>
                <w:kern w:val="0"/>
                <w:szCs w:val="21"/>
                <w:lang w:val="en-US" w:eastAsia="zh-CN"/>
              </w:rPr>
            </w:pPr>
            <w:r>
              <w:rPr>
                <w:rFonts w:hint="eastAsia" w:ascii="Arial" w:hAnsi="Garamond"/>
                <w:b/>
                <w:bCs/>
                <w:szCs w:val="21"/>
                <w:lang w:eastAsia="zh-CN"/>
              </w:rPr>
              <w:t>电子邮件：</w:t>
            </w:r>
            <w:r>
              <w:rPr>
                <w:rFonts w:hint="eastAsia" w:ascii="Arial" w:hAnsi="Garamond"/>
                <w:b/>
                <w:bCs/>
                <w:szCs w:val="21"/>
                <w:lang w:val="en-US" w:eastAsia="zh-CN"/>
              </w:rPr>
              <w:t xml:space="preserve"> </w:t>
            </w:r>
            <w:r>
              <w:rPr>
                <w:rFonts w:hint="eastAsia" w:ascii="宋体" w:hAnsi="宋体" w:cs="宋体"/>
                <w:kern w:val="0"/>
                <w:szCs w:val="21"/>
                <w:lang w:val="en-US" w:eastAsia="zh-CN"/>
              </w:rPr>
              <w:t>job_chenyansong@163.com</w:t>
            </w:r>
          </w:p>
          <w:p>
            <w:pPr>
              <w:spacing w:line="400" w:lineRule="exact"/>
              <w:rPr>
                <w:rFonts w:ascii="宋体" w:hAnsi="宋体" w:cs="宋体"/>
                <w:kern w:val="0"/>
                <w:szCs w:val="21"/>
              </w:rPr>
            </w:pPr>
            <w:r>
              <w:rPr>
                <w:rFonts w:hint="eastAsia" w:ascii="Arial" w:hAnsi="Garamond"/>
                <w:b/>
                <w:bCs/>
                <w:szCs w:val="21"/>
              </w:rPr>
              <w:t>工作年限：</w:t>
            </w:r>
            <w:r>
              <w:rPr>
                <w:rFonts w:hint="eastAsia" w:ascii="Arial" w:hAnsi="Garamond"/>
                <w:szCs w:val="21"/>
              </w:rPr>
              <w:t xml:space="preserve"> </w:t>
            </w:r>
            <w:r>
              <w:rPr>
                <w:rFonts w:hint="eastAsia" w:ascii="宋体" w:hAnsi="宋体" w:cs="宋体"/>
                <w:kern w:val="0"/>
                <w:szCs w:val="21"/>
                <w:lang w:val="en-US" w:eastAsia="zh-CN"/>
              </w:rPr>
              <w:t>2年</w:t>
            </w:r>
          </w:p>
          <w:p>
            <w:pPr>
              <w:spacing w:line="400" w:lineRule="exact"/>
            </w:pPr>
            <w:r>
              <w:rPr>
                <w:rFonts w:hint="eastAsia" w:ascii="宋体" w:hAnsi="宋体" w:cs="宋体"/>
                <w:b/>
                <w:bCs/>
                <w:kern w:val="0"/>
                <w:szCs w:val="21"/>
                <w:lang w:eastAsia="zh-CN"/>
              </w:rPr>
              <w:t>现</w:t>
            </w:r>
            <w:r>
              <w:rPr>
                <w:rFonts w:hint="eastAsia" w:ascii="宋体" w:hAnsi="宋体" w:cs="宋体"/>
                <w:b/>
                <w:bCs/>
                <w:kern w:val="0"/>
                <w:szCs w:val="21"/>
              </w:rPr>
              <w:t>所在地：</w:t>
            </w:r>
            <w:r>
              <w:rPr>
                <w:rFonts w:hint="eastAsia" w:ascii="宋体" w:hAnsi="宋体" w:cs="宋体"/>
                <w:kern w:val="0"/>
                <w:szCs w:val="21"/>
              </w:rPr>
              <w:t xml:space="preserve"> </w:t>
            </w:r>
            <w:r>
              <w:rPr>
                <w:rFonts w:hint="eastAsia" w:ascii="宋体" w:hAnsi="宋体" w:cs="宋体"/>
                <w:kern w:val="0"/>
                <w:szCs w:val="21"/>
                <w:lang w:eastAsia="zh-CN"/>
              </w:rPr>
              <w:t>广州</w:t>
            </w:r>
          </w:p>
          <w:p>
            <w:pPr>
              <w:spacing w:line="400" w:lineRule="exact"/>
              <w:rPr>
                <w:rFonts w:hint="eastAsia"/>
                <w:lang w:eastAsia="zh-CN"/>
              </w:rPr>
            </w:pPr>
            <w:r>
              <w:rPr>
                <w:rFonts w:hint="eastAsia"/>
                <w:b/>
              </w:rPr>
              <w:t xml:space="preserve">目前状态： </w:t>
            </w:r>
            <w:r>
              <w:rPr>
                <w:rFonts w:hint="eastAsia"/>
                <w:lang w:eastAsia="zh-CN"/>
              </w:rPr>
              <w:t>离职</w:t>
            </w:r>
          </w:p>
          <w:p>
            <w:pPr>
              <w:spacing w:line="400" w:lineRule="exact"/>
              <w:rPr>
                <w:rFonts w:hint="eastAsia"/>
                <w:lang w:eastAsia="zh-CN"/>
              </w:rPr>
            </w:pPr>
            <w:r>
              <w:rPr>
                <w:rFonts w:hint="eastAsia" w:ascii="Arial" w:hAnsi="Garamond"/>
                <w:b/>
                <w:bCs/>
                <w:szCs w:val="21"/>
                <w:lang w:eastAsia="zh-CN"/>
              </w:rPr>
              <w:t>期望职位：</w:t>
            </w:r>
            <w:r>
              <w:rPr>
                <w:rFonts w:hint="eastAsia" w:ascii="Arial" w:hAnsi="Garamond"/>
                <w:b/>
                <w:bCs/>
                <w:szCs w:val="21"/>
                <w:lang w:val="en-US" w:eastAsia="zh-CN"/>
              </w:rPr>
              <w:t xml:space="preserve"> </w:t>
            </w:r>
            <w:r>
              <w:rPr>
                <w:rFonts w:hint="eastAsia"/>
                <w:lang w:eastAsia="zh-CN"/>
              </w:rPr>
              <w:t>大数据开发工程师</w:t>
            </w: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445" w:hRule="atLeast"/>
        </w:trPr>
        <w:tc>
          <w:tcPr>
            <w:tcW w:w="10440" w:type="dxa"/>
            <w:gridSpan w:val="2"/>
            <w:tcBorders>
              <w:top w:val="single" w:color="auto" w:sz="12" w:space="0"/>
              <w:left w:val="single" w:color="auto" w:sz="12" w:space="0"/>
              <w:bottom w:val="single" w:color="auto" w:sz="12" w:space="0"/>
              <w:right w:val="single" w:color="auto" w:sz="12" w:space="0"/>
            </w:tcBorders>
            <w:shd w:val="clear" w:color="auto" w:fill="D9D9D9"/>
            <w:vAlign w:val="center"/>
          </w:tcPr>
          <w:p>
            <w:pPr>
              <w:spacing w:line="360" w:lineRule="auto"/>
              <w:rPr>
                <w:rFonts w:ascii="黑体" w:hAnsi="Garamond" w:eastAsia="黑体"/>
                <w:b/>
                <w:szCs w:val="21"/>
              </w:rPr>
            </w:pPr>
            <w:r>
              <w:rPr>
                <w:rFonts w:hint="eastAsia" w:ascii="黑体" w:hAnsi="Garamond" w:eastAsia="黑体"/>
                <w:b/>
                <w:szCs w:val="21"/>
              </w:rPr>
              <w:t>教育和培训经历</w:t>
            </w:r>
            <w:r>
              <w:rPr>
                <w:rFonts w:hint="eastAsia" w:ascii="黑体" w:hAnsi="Arial" w:eastAsia="黑体" w:cs="Arial"/>
                <w:b/>
                <w:szCs w:val="21"/>
              </w:rPr>
              <w:t>Education &amp;Training Experience:</w:t>
            </w: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1365" w:hRule="atLeast"/>
        </w:trPr>
        <w:tc>
          <w:tcPr>
            <w:tcW w:w="10440" w:type="dxa"/>
            <w:gridSpan w:val="2"/>
            <w:tcBorders>
              <w:top w:val="single" w:color="auto" w:sz="12" w:space="0"/>
              <w:left w:val="single" w:color="auto" w:sz="12" w:space="0"/>
              <w:bottom w:val="single" w:color="auto" w:sz="12" w:space="0"/>
              <w:right w:val="single" w:color="auto" w:sz="12" w:space="0"/>
            </w:tcBorders>
            <w:vAlign w:val="center"/>
          </w:tcPr>
          <w:p>
            <w:pPr>
              <w:spacing w:line="360" w:lineRule="auto"/>
              <w:jc w:val="left"/>
              <w:rPr>
                <w:rFonts w:hint="eastAsia" w:ascii="宋体" w:hAnsi="宋体" w:cs="宋体"/>
                <w:b/>
                <w:color w:val="000000"/>
                <w:szCs w:val="21"/>
              </w:rPr>
            </w:pPr>
            <w:r>
              <w:rPr>
                <w:rFonts w:hint="eastAsia" w:ascii="宋体" w:hAnsi="宋体" w:cs="宋体"/>
                <w:b/>
                <w:color w:val="000000"/>
                <w:szCs w:val="21"/>
              </w:rPr>
              <w:t>教育经历:</w:t>
            </w:r>
          </w:p>
          <w:p>
            <w:pPr>
              <w:spacing w:line="360" w:lineRule="auto"/>
              <w:jc w:val="left"/>
              <w:rPr>
                <w:rFonts w:ascii="宋体" w:hAnsi="宋体" w:cs="宋体"/>
                <w:b/>
                <w:color w:val="000000"/>
                <w:szCs w:val="21"/>
              </w:rPr>
            </w:pPr>
            <w:r>
              <w:rPr>
                <w:rFonts w:hint="eastAsia" w:ascii="宋体" w:hAnsi="宋体" w:cs="宋体"/>
                <w:b/>
                <w:color w:val="000000"/>
                <w:szCs w:val="21"/>
              </w:rPr>
              <w:t>2011.9-2015.6</w:t>
            </w:r>
            <w:r>
              <w:rPr>
                <w:rFonts w:hint="eastAsia" w:ascii="宋体" w:hAnsi="宋体" w:cs="宋体"/>
                <w:b/>
                <w:color w:val="000000"/>
                <w:szCs w:val="21"/>
              </w:rPr>
              <w:tab/>
            </w:r>
            <w:r>
              <w:rPr>
                <w:rFonts w:hint="eastAsia" w:ascii="宋体" w:hAnsi="宋体" w:cs="宋体"/>
                <w:b/>
                <w:color w:val="000000"/>
                <w:szCs w:val="21"/>
                <w:lang w:val="en-US" w:eastAsia="zh-CN"/>
              </w:rPr>
              <w:t xml:space="preserve">   </w:t>
            </w:r>
            <w:r>
              <w:rPr>
                <w:rFonts w:hint="eastAsia" w:ascii="宋体" w:hAnsi="宋体" w:cs="宋体"/>
                <w:b/>
                <w:color w:val="000000"/>
                <w:szCs w:val="21"/>
              </w:rPr>
              <w:t>湖北理工学院</w:t>
            </w:r>
            <w:r>
              <w:rPr>
                <w:rFonts w:hint="eastAsia" w:ascii="宋体" w:hAnsi="宋体" w:cs="宋体"/>
                <w:b/>
                <w:color w:val="000000"/>
                <w:szCs w:val="21"/>
              </w:rPr>
              <w:tab/>
            </w:r>
            <w:r>
              <w:rPr>
                <w:rFonts w:hint="eastAsia" w:ascii="宋体" w:hAnsi="宋体" w:cs="宋体"/>
                <w:b/>
                <w:color w:val="000000"/>
                <w:szCs w:val="21"/>
                <w:lang w:val="en-US" w:eastAsia="zh-CN"/>
              </w:rPr>
              <w:t xml:space="preserve">    </w:t>
            </w:r>
            <w:r>
              <w:rPr>
                <w:rFonts w:hint="eastAsia" w:ascii="宋体" w:hAnsi="宋体" w:cs="宋体"/>
                <w:b/>
                <w:color w:val="000000"/>
                <w:szCs w:val="21"/>
              </w:rPr>
              <w:t>计算机科学与技术</w:t>
            </w:r>
            <w:r>
              <w:rPr>
                <w:rFonts w:hint="eastAsia" w:ascii="宋体" w:hAnsi="宋体" w:cs="宋体"/>
                <w:b/>
                <w:color w:val="000000"/>
                <w:szCs w:val="21"/>
                <w:lang w:val="en-US" w:eastAsia="zh-CN"/>
              </w:rPr>
              <w:t xml:space="preserve">     统招本科</w:t>
            </w: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510" w:hRule="atLeast"/>
        </w:trPr>
        <w:tc>
          <w:tcPr>
            <w:tcW w:w="10440" w:type="dxa"/>
            <w:gridSpan w:val="2"/>
            <w:tcBorders>
              <w:top w:val="single" w:color="auto" w:sz="12" w:space="0"/>
              <w:left w:val="single" w:color="auto" w:sz="12" w:space="0"/>
              <w:bottom w:val="single" w:color="auto" w:sz="12" w:space="0"/>
              <w:right w:val="single" w:color="auto" w:sz="12" w:space="0"/>
            </w:tcBorders>
            <w:shd w:val="clear" w:color="auto" w:fill="D9D9D9"/>
            <w:vAlign w:val="center"/>
          </w:tcPr>
          <w:p>
            <w:pPr>
              <w:spacing w:line="360" w:lineRule="auto"/>
              <w:rPr>
                <w:rFonts w:ascii="宋体" w:hAnsi="宋体" w:cs="宋体"/>
                <w:bCs/>
                <w:color w:val="000000"/>
                <w:szCs w:val="21"/>
              </w:rPr>
            </w:pPr>
            <w:r>
              <w:rPr>
                <w:rFonts w:hint="eastAsia" w:ascii="黑体" w:hAnsi="Garamond" w:eastAsia="黑体"/>
                <w:b/>
                <w:szCs w:val="21"/>
                <w:lang w:eastAsia="zh-CN"/>
              </w:rPr>
              <w:t>技术描述Skill</w:t>
            </w:r>
            <w:r>
              <w:rPr>
                <w:rFonts w:hint="eastAsia" w:ascii="黑体" w:hAnsi="Garamond" w:eastAsia="黑体"/>
                <w:b/>
                <w:szCs w:val="21"/>
                <w:lang w:val="en-US" w:eastAsia="zh-CN"/>
              </w:rPr>
              <w:t>s</w:t>
            </w:r>
            <w:r>
              <w:rPr>
                <w:rFonts w:hint="eastAsia" w:ascii="黑体" w:hAnsi="Garamond" w:eastAsia="黑体"/>
                <w:b/>
                <w:szCs w:val="21"/>
                <w:lang w:eastAsia="zh-CN"/>
              </w:rPr>
              <w:t xml:space="preserve"> description：</w:t>
            </w:r>
            <w:r>
              <w:rPr>
                <w:rFonts w:hint="eastAsia" w:ascii="黑体" w:hAnsi="Garamond" w:eastAsia="黑体"/>
                <w:b/>
                <w:szCs w:val="21"/>
              </w:rPr>
              <w:t>:</w:t>
            </w: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gridAfter w:val="1"/>
          <w:wAfter w:w="16" w:type="dxa"/>
          <w:trHeight w:val="480" w:hRule="atLeast"/>
        </w:trPr>
        <w:tc>
          <w:tcPr>
            <w:tcW w:w="10424" w:type="dxa"/>
            <w:tcBorders>
              <w:top w:val="single" w:color="auto" w:sz="12" w:space="0"/>
              <w:left w:val="single" w:color="auto" w:sz="12" w:space="0"/>
              <w:bottom w:val="single" w:color="auto" w:sz="12" w:space="0"/>
              <w:right w:val="single" w:color="auto" w:sz="12" w:space="0"/>
            </w:tcBorders>
            <w:vAlign w:val="center"/>
          </w:tcPr>
          <w:p>
            <w:pPr>
              <w:spacing w:line="360" w:lineRule="auto"/>
              <w:jc w:val="left"/>
              <w:rPr>
                <w:rFonts w:hint="eastAsia" w:ascii="宋体" w:hAnsi="宋体" w:cs="宋体"/>
                <w:b/>
                <w:bCs w:val="0"/>
                <w:color w:val="000000"/>
                <w:szCs w:val="21"/>
              </w:rPr>
            </w:pPr>
            <w:r>
              <w:rPr>
                <w:rFonts w:hint="eastAsia" w:ascii="宋体" w:hAnsi="宋体" w:cs="宋体"/>
                <w:b/>
                <w:bCs w:val="0"/>
                <w:color w:val="000000"/>
                <w:szCs w:val="21"/>
              </w:rPr>
              <w:t>一、Java部分</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1、熟悉java编程规范，熟悉java面向对象分析与设计</w:t>
            </w:r>
            <w:r>
              <w:rPr>
                <w:rFonts w:hint="eastAsia" w:ascii="宋体" w:hAnsi="宋体" w:cs="宋体"/>
                <w:bCs/>
                <w:color w:val="000000"/>
                <w:szCs w:val="21"/>
                <w:lang w:val="en-US" w:eastAsia="zh-CN"/>
              </w:rPr>
              <w:t>；</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2、熟悉java基础知识以及核心类库。熟练运用反射、io、nio、多线程、socket等相关知识进行软件开发</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3、熟悉Java,servlet，JSP等J2EE</w:t>
            </w:r>
            <w:r>
              <w:rPr>
                <w:rFonts w:hint="eastAsia" w:ascii="宋体" w:hAnsi="宋体" w:cs="宋体"/>
                <w:bCs/>
                <w:color w:val="000000"/>
                <w:szCs w:val="21"/>
                <w:lang w:eastAsia="zh-CN"/>
              </w:rPr>
              <w:t>框架</w:t>
            </w:r>
            <w:r>
              <w:rPr>
                <w:rFonts w:hint="eastAsia" w:ascii="宋体" w:hAnsi="宋体" w:cs="宋体"/>
                <w:bCs/>
                <w:color w:val="000000"/>
                <w:szCs w:val="21"/>
              </w:rPr>
              <w:t>及Struts，Spring，hibenate等框架</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4、熟悉oracle,mysql等关系型数据库，能都做到简单的sql优化,熟悉mecache,redis,mongodb等nosql数据库</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 xml:space="preserve">5、熟悉svn、git等版本控制软件的使用。了解maven等项目构件工具。  </w:t>
            </w:r>
          </w:p>
          <w:p>
            <w:pPr>
              <w:spacing w:line="360" w:lineRule="auto"/>
              <w:jc w:val="left"/>
              <w:rPr>
                <w:rFonts w:hint="eastAsia" w:ascii="宋体" w:hAnsi="宋体" w:cs="宋体"/>
                <w:b/>
                <w:bCs w:val="0"/>
                <w:color w:val="000000"/>
                <w:szCs w:val="21"/>
              </w:rPr>
            </w:pPr>
            <w:r>
              <w:rPr>
                <w:rFonts w:hint="eastAsia" w:ascii="宋体" w:hAnsi="宋体" w:cs="宋体"/>
                <w:b/>
                <w:bCs w:val="0"/>
                <w:color w:val="000000"/>
                <w:szCs w:val="21"/>
              </w:rPr>
              <w:t>二、linux部分</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1、熟悉linux基本命令，熟练使用vi编辑器，了解yum相关使用</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2、熟悉nginx,lvs,apache,keeplived,heartbeat,nfs,nagios等的使用</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3、熟悉shell编程，能自主编写简单的shell脚本</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rPr>
              <w:t>4、熟悉python脚本编程</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lang w:val="en-US" w:eastAsia="zh-CN"/>
              </w:rPr>
              <w:t>5、</w:t>
            </w:r>
            <w:r>
              <w:rPr>
                <w:rFonts w:hint="eastAsia" w:ascii="宋体" w:hAnsi="宋体" w:cs="宋体"/>
                <w:bCs/>
                <w:color w:val="000000"/>
                <w:szCs w:val="21"/>
                <w:lang w:eastAsia="zh-CN"/>
              </w:rPr>
              <w:t>熟练掌握mysql的配置、备份及恢复（了解主从复制及数据库优化），了解数据库集群；</w:t>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lang w:val="en-US" w:eastAsia="zh-CN"/>
              </w:rPr>
              <w:t>6、能够使用常见的系统监控工具（cacti, nagios, zibbix</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lang w:val="en-US" w:eastAsia="zh-CN"/>
              </w:rPr>
              <w:t>7、了解常见的公司网络构架</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lang w:val="en-US" w:eastAsia="zh-CN"/>
              </w:rPr>
            </w:pPr>
            <w:r>
              <w:rPr>
                <w:rFonts w:hint="eastAsia" w:ascii="宋体" w:hAnsi="宋体" w:cs="宋体"/>
                <w:bCs/>
                <w:color w:val="000000"/>
                <w:szCs w:val="21"/>
                <w:lang w:val="en-US" w:eastAsia="zh-CN"/>
              </w:rPr>
              <w:t>8、能够完成简单的linux运维工作。</w:t>
            </w:r>
          </w:p>
          <w:p>
            <w:pPr>
              <w:spacing w:line="360" w:lineRule="auto"/>
              <w:jc w:val="left"/>
              <w:rPr>
                <w:rFonts w:hint="eastAsia" w:ascii="宋体" w:hAnsi="宋体" w:cs="宋体"/>
                <w:b/>
                <w:bCs w:val="0"/>
                <w:color w:val="000000"/>
                <w:szCs w:val="21"/>
              </w:rPr>
            </w:pPr>
            <w:r>
              <w:rPr>
                <w:rFonts w:hint="eastAsia" w:ascii="宋体" w:hAnsi="宋体" w:cs="宋体"/>
                <w:b/>
                <w:bCs w:val="0"/>
                <w:color w:val="000000"/>
                <w:szCs w:val="21"/>
              </w:rPr>
              <w:t>三、大数据部分</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1、熟悉hdfs、mapreduce、yarn等hadoop生态体系相关技术。能独立完成集群环境的部署以及mapreduce程序的开发</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2、熟悉zookeeper分布式协调服务的使用</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3、了解Hbase数据库，熟练使用客户端进行数据操作</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lang w:val="en-US" w:eastAsia="zh-CN"/>
              </w:rPr>
              <w:t>4</w:t>
            </w:r>
            <w:r>
              <w:rPr>
                <w:rFonts w:hint="eastAsia" w:ascii="宋体" w:hAnsi="宋体" w:cs="宋体"/>
                <w:bCs/>
                <w:color w:val="000000"/>
                <w:szCs w:val="21"/>
              </w:rPr>
              <w:t>、掌握kafka、flume数据采集工具的原理，</w:t>
            </w:r>
            <w:r>
              <w:rPr>
                <w:rFonts w:hint="eastAsia" w:ascii="宋体" w:hAnsi="宋体" w:cs="宋体"/>
                <w:bCs/>
                <w:color w:val="000000"/>
                <w:szCs w:val="21"/>
                <w:lang w:eastAsia="zh-CN"/>
              </w:rPr>
              <w:t>熟悉flume(logstash)+kafka+storm流式计算相关框架技术；</w:t>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lang w:val="en-US" w:eastAsia="zh-CN"/>
              </w:rPr>
              <w:t>5</w:t>
            </w:r>
            <w:r>
              <w:rPr>
                <w:rFonts w:hint="eastAsia" w:ascii="宋体" w:hAnsi="宋体" w:cs="宋体"/>
                <w:bCs/>
                <w:color w:val="000000"/>
                <w:szCs w:val="21"/>
              </w:rPr>
              <w:t>、熟练使用scala语言进行编程</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lang w:val="en-US" w:eastAsia="zh-CN"/>
              </w:rPr>
              <w:t>6</w:t>
            </w:r>
            <w:r>
              <w:rPr>
                <w:rFonts w:hint="eastAsia" w:ascii="宋体" w:hAnsi="宋体" w:cs="宋体"/>
                <w:bCs/>
                <w:color w:val="000000"/>
                <w:szCs w:val="21"/>
                <w:lang w:eastAsia="zh-CN"/>
              </w:rPr>
              <w:t>、熟悉hive的工作原理，了解数据仓库和数据建模的知识，完成对数据主题抽取和多维分析；</w:t>
            </w:r>
          </w:p>
          <w:p>
            <w:pPr>
              <w:spacing w:line="360" w:lineRule="auto"/>
              <w:jc w:val="left"/>
              <w:rPr>
                <w:rFonts w:hint="eastAsia" w:ascii="宋体" w:hAnsi="宋体" w:cs="宋体"/>
                <w:bCs/>
                <w:color w:val="000000"/>
                <w:szCs w:val="21"/>
              </w:rPr>
            </w:pPr>
            <w:r>
              <w:rPr>
                <w:rFonts w:hint="eastAsia" w:ascii="宋体" w:hAnsi="宋体" w:cs="宋体"/>
                <w:bCs/>
                <w:color w:val="000000"/>
                <w:szCs w:val="21"/>
                <w:lang w:val="en-US" w:eastAsia="zh-CN"/>
              </w:rPr>
              <w:t>7</w:t>
            </w:r>
            <w:r>
              <w:rPr>
                <w:rFonts w:hint="eastAsia" w:ascii="宋体" w:hAnsi="宋体" w:cs="宋体"/>
                <w:bCs/>
                <w:color w:val="000000"/>
                <w:szCs w:val="21"/>
              </w:rPr>
              <w:t>、可独自完成spark集群环境搭建，阅读spark1.6.1核心源码,熟悉Spark-Streaming</w:t>
            </w:r>
            <w:r>
              <w:rPr>
                <w:rFonts w:hint="eastAsia" w:ascii="宋体" w:hAnsi="宋体" w:cs="宋体"/>
                <w:bCs/>
                <w:color w:val="000000"/>
                <w:szCs w:val="21"/>
                <w:lang w:eastAsia="zh-CN"/>
              </w:rPr>
              <w:t>和</w:t>
            </w:r>
            <w:r>
              <w:rPr>
                <w:rFonts w:hint="eastAsia" w:ascii="宋体" w:hAnsi="宋体" w:cs="宋体"/>
                <w:bCs/>
                <w:color w:val="000000"/>
                <w:szCs w:val="21"/>
              </w:rPr>
              <w:t>spark-Sql的使用</w:t>
            </w:r>
            <w:r>
              <w:rPr>
                <w:rFonts w:hint="eastAsia" w:ascii="宋体" w:hAnsi="宋体" w:cs="宋体"/>
                <w:bCs/>
                <w:color w:val="000000"/>
                <w:szCs w:val="21"/>
                <w:lang w:val="en-US" w:eastAsia="zh-CN"/>
              </w:rPr>
              <w:t>,以及troubleshooting和性能调优</w:t>
            </w:r>
            <w:r>
              <w:rPr>
                <w:rFonts w:hint="eastAsia" w:ascii="宋体" w:hAnsi="宋体" w:cs="宋体"/>
                <w:bCs/>
                <w:color w:val="000000"/>
                <w:szCs w:val="21"/>
              </w:rPr>
              <w:t>。</w:t>
            </w:r>
          </w:p>
          <w:p>
            <w:pPr>
              <w:spacing w:line="360" w:lineRule="auto"/>
              <w:jc w:val="left"/>
              <w:rPr>
                <w:rFonts w:hint="eastAsia" w:ascii="宋体" w:hAnsi="宋体" w:cs="宋体"/>
                <w:b/>
                <w:bCs w:val="0"/>
                <w:color w:val="000000"/>
                <w:szCs w:val="21"/>
              </w:rPr>
            </w:pPr>
            <w:r>
              <w:rPr>
                <w:rFonts w:hint="eastAsia" w:ascii="宋体" w:hAnsi="宋体" w:cs="宋体"/>
                <w:b/>
                <w:bCs w:val="0"/>
                <w:color w:val="000000"/>
                <w:szCs w:val="21"/>
              </w:rPr>
              <w:t>四、前端</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1.熟悉html,js,css,jquery等</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rPr>
            </w:pPr>
            <w:r>
              <w:rPr>
                <w:rFonts w:hint="eastAsia" w:ascii="宋体" w:hAnsi="宋体" w:cs="宋体"/>
                <w:bCs/>
                <w:color w:val="000000"/>
                <w:szCs w:val="21"/>
              </w:rPr>
              <w:t>2.熟悉bootstrap前端框架</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rPr>
              <w:t>3.熟悉echarts插件等前端插件</w:t>
            </w:r>
            <w:r>
              <w:rPr>
                <w:rFonts w:hint="eastAsia" w:ascii="宋体" w:hAnsi="宋体" w:cs="宋体"/>
                <w:bCs/>
                <w:color w:val="000000"/>
                <w:szCs w:val="21"/>
                <w:lang w:eastAsia="zh-CN"/>
              </w:rPr>
              <w:t>。</w:t>
            </w:r>
          </w:p>
          <w:p>
            <w:pPr>
              <w:spacing w:line="360" w:lineRule="auto"/>
              <w:jc w:val="left"/>
              <w:rPr>
                <w:rFonts w:hint="eastAsia" w:ascii="宋体" w:hAnsi="宋体" w:cs="宋体"/>
                <w:bCs/>
                <w:color w:val="000000"/>
                <w:szCs w:val="21"/>
                <w:lang w:eastAsia="zh-CN"/>
              </w:rPr>
            </w:pP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学习的技术及掌握程度：</w:t>
            </w:r>
          </w:p>
          <w:p>
            <w:pPr>
              <w:spacing w:line="360" w:lineRule="auto"/>
              <w:jc w:val="left"/>
              <w:rPr>
                <w:rFonts w:hint="eastAsia" w:ascii="宋体" w:hAnsi="宋体" w:cs="宋体"/>
                <w:bCs/>
                <w:color w:val="000000"/>
                <w:szCs w:val="21"/>
                <w:lang w:eastAsia="zh-CN"/>
              </w:rPr>
            </w:pPr>
            <w:r>
              <w:rPr>
                <w:rFonts w:hint="eastAsia" w:ascii="宋体" w:hAnsi="宋体" w:cs="宋体"/>
                <w:b/>
                <w:bCs w:val="0"/>
                <w:color w:val="000000"/>
                <w:szCs w:val="21"/>
                <w:lang w:eastAsia="zh-CN"/>
              </w:rPr>
              <w:t>1、2014-2015.2</w:t>
            </w:r>
            <w:r>
              <w:rPr>
                <w:rFonts w:hint="eastAsia" w:ascii="宋体" w:hAnsi="宋体" w:cs="宋体"/>
                <w:b/>
                <w:bCs w:val="0"/>
                <w:color w:val="000000"/>
                <w:szCs w:val="21"/>
                <w:lang w:eastAsia="zh-CN"/>
              </w:rPr>
              <w:tab/>
            </w:r>
            <w:r>
              <w:rPr>
                <w:rFonts w:hint="eastAsia" w:ascii="宋体" w:hAnsi="宋体" w:cs="宋体"/>
                <w:bCs/>
                <w:color w:val="000000"/>
                <w:szCs w:val="21"/>
                <w:lang w:eastAsia="zh-CN"/>
              </w:rPr>
              <w:tab/>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lang w:eastAsia="zh-CN"/>
              </w:rPr>
              <w:t>学习linux知识，熟悉linux基本命令,能够完成一些基本的运维工作和常用软件的部署。</w:t>
            </w: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2、2015.3-2016.4</w:t>
            </w:r>
            <w:r>
              <w:rPr>
                <w:rFonts w:hint="eastAsia" w:ascii="宋体" w:hAnsi="宋体" w:cs="宋体"/>
                <w:b/>
                <w:bCs w:val="0"/>
                <w:color w:val="000000"/>
                <w:szCs w:val="21"/>
                <w:lang w:eastAsia="zh-CN"/>
              </w:rPr>
              <w:tab/>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lang w:eastAsia="zh-CN"/>
              </w:rPr>
              <w:t>学习hadoop,MapReduce,hive,hbase等hadoop生态圈相关技术和几种nosql数据库以及一些消息中间件。</w:t>
            </w:r>
            <w:r>
              <w:rPr>
                <w:rFonts w:hint="eastAsia" w:ascii="宋体" w:hAnsi="宋体" w:cs="宋体"/>
                <w:bCs/>
                <w:color w:val="000000"/>
                <w:szCs w:val="21"/>
                <w:lang w:eastAsia="zh-CN"/>
              </w:rPr>
              <w:tab/>
            </w:r>
          </w:p>
          <w:p>
            <w:pPr>
              <w:spacing w:line="360" w:lineRule="auto"/>
              <w:jc w:val="left"/>
              <w:rPr>
                <w:rFonts w:hint="eastAsia" w:ascii="宋体" w:hAnsi="宋体" w:cs="宋体"/>
                <w:bCs/>
                <w:color w:val="000000"/>
                <w:szCs w:val="21"/>
                <w:lang w:eastAsia="zh-CN"/>
              </w:rPr>
            </w:pPr>
            <w:r>
              <w:rPr>
                <w:rFonts w:hint="eastAsia" w:ascii="宋体" w:hAnsi="宋体" w:cs="宋体"/>
                <w:b/>
                <w:bCs w:val="0"/>
                <w:color w:val="000000"/>
                <w:szCs w:val="21"/>
                <w:lang w:eastAsia="zh-CN"/>
              </w:rPr>
              <w:t>3、2016.5-至今</w:t>
            </w:r>
            <w:r>
              <w:rPr>
                <w:rFonts w:hint="eastAsia" w:ascii="宋体" w:hAnsi="宋体" w:cs="宋体"/>
                <w:b/>
                <w:bCs w:val="0"/>
                <w:color w:val="000000"/>
                <w:szCs w:val="21"/>
                <w:lang w:eastAsia="zh-CN"/>
              </w:rPr>
              <w:tab/>
            </w:r>
            <w:r>
              <w:rPr>
                <w:rFonts w:hint="eastAsia" w:ascii="宋体" w:hAnsi="宋体" w:cs="宋体"/>
                <w:bCs/>
                <w:color w:val="000000"/>
                <w:szCs w:val="21"/>
                <w:lang w:eastAsia="zh-CN"/>
              </w:rPr>
              <w:tab/>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lang w:eastAsia="zh-CN"/>
              </w:rPr>
              <w:t>学习scala和spark技术，熟练使用scala语言进行编程,阅读spark1.6.1的核心源码,熟悉Spark-Streaming以及spark-Sql的使用。</w:t>
            </w:r>
          </w:p>
          <w:p>
            <w:pPr>
              <w:spacing w:line="360" w:lineRule="auto"/>
              <w:jc w:val="left"/>
              <w:rPr>
                <w:rFonts w:hint="eastAsia" w:ascii="宋体" w:hAnsi="宋体" w:cs="宋体"/>
                <w:bCs/>
                <w:color w:val="000000"/>
                <w:szCs w:val="21"/>
                <w:lang w:eastAsia="zh-CN"/>
              </w:rPr>
            </w:pP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510" w:hRule="atLeast"/>
        </w:trPr>
        <w:tc>
          <w:tcPr>
            <w:tcW w:w="10440" w:type="dxa"/>
            <w:gridSpan w:val="2"/>
            <w:tcBorders>
              <w:top w:val="single" w:color="auto" w:sz="12" w:space="0"/>
              <w:left w:val="single" w:color="auto" w:sz="12" w:space="0"/>
              <w:bottom w:val="single" w:color="auto" w:sz="12" w:space="0"/>
              <w:right w:val="single" w:color="auto" w:sz="12" w:space="0"/>
            </w:tcBorders>
            <w:shd w:val="clear" w:color="auto" w:fill="D9D9D9"/>
            <w:vAlign w:val="center"/>
          </w:tcPr>
          <w:p>
            <w:pPr>
              <w:spacing w:line="360" w:lineRule="auto"/>
              <w:rPr>
                <w:rFonts w:ascii="宋体" w:hAnsi="宋体" w:cs="宋体"/>
                <w:bCs/>
                <w:color w:val="000000"/>
                <w:szCs w:val="21"/>
              </w:rPr>
            </w:pPr>
            <w:r>
              <w:rPr>
                <w:rFonts w:hint="eastAsia" w:ascii="黑体" w:hAnsi="Garamond" w:eastAsia="黑体"/>
                <w:b/>
                <w:szCs w:val="21"/>
              </w:rPr>
              <w:t>工作经历Working Experience:</w:t>
            </w: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Ex>
        <w:trPr>
          <w:trHeight w:val="510" w:hRule="atLeast"/>
        </w:trPr>
        <w:tc>
          <w:tcPr>
            <w:tcW w:w="10440" w:type="dxa"/>
            <w:gridSpan w:val="2"/>
            <w:tcBorders>
              <w:top w:val="single" w:color="auto" w:sz="12" w:space="0"/>
              <w:left w:val="single" w:color="auto" w:sz="12" w:space="0"/>
              <w:bottom w:val="single" w:color="auto" w:sz="12" w:space="0"/>
              <w:right w:val="single" w:color="auto" w:sz="12" w:space="0"/>
            </w:tcBorders>
            <w:vAlign w:val="center"/>
          </w:tcPr>
          <w:p>
            <w:pPr>
              <w:spacing w:line="360" w:lineRule="auto"/>
              <w:jc w:val="left"/>
              <w:rPr>
                <w:rFonts w:hint="eastAsia" w:ascii="宋体" w:hAnsi="宋体" w:cs="宋体"/>
                <w:b/>
                <w:color w:val="000000"/>
                <w:szCs w:val="21"/>
              </w:rPr>
            </w:pPr>
            <w:r>
              <w:rPr>
                <w:rFonts w:hint="eastAsia" w:ascii="宋体" w:hAnsi="宋体" w:cs="宋体"/>
                <w:b/>
                <w:color w:val="000000"/>
                <w:szCs w:val="21"/>
              </w:rPr>
              <w:t>2016.3-2017.3</w:t>
            </w:r>
            <w:r>
              <w:rPr>
                <w:rFonts w:hint="eastAsia" w:ascii="宋体" w:hAnsi="宋体" w:cs="宋体"/>
                <w:b/>
                <w:color w:val="000000"/>
                <w:szCs w:val="21"/>
                <w:lang w:val="en-US" w:eastAsia="zh-CN"/>
              </w:rPr>
              <w:t xml:space="preserve">                         </w:t>
            </w:r>
            <w:r>
              <w:rPr>
                <w:rFonts w:hint="eastAsia" w:ascii="宋体" w:hAnsi="宋体" w:cs="宋体"/>
                <w:b/>
                <w:color w:val="000000"/>
                <w:szCs w:val="21"/>
              </w:rPr>
              <w:t>北京腾信软创科技股份有限公司</w:t>
            </w:r>
          </w:p>
          <w:p>
            <w:pPr>
              <w:spacing w:line="360" w:lineRule="auto"/>
              <w:jc w:val="left"/>
              <w:rPr>
                <w:rFonts w:hint="eastAsia" w:ascii="宋体" w:hAnsi="宋体" w:cs="宋体"/>
                <w:b/>
                <w:color w:val="000000"/>
                <w:szCs w:val="21"/>
              </w:rPr>
            </w:pPr>
            <w:r>
              <w:rPr>
                <w:rFonts w:hint="eastAsia" w:ascii="宋体" w:hAnsi="宋体" w:cs="宋体"/>
                <w:b/>
                <w:color w:val="000000"/>
                <w:szCs w:val="21"/>
                <w:lang w:val="en-US" w:eastAsia="zh-CN"/>
              </w:rPr>
              <w:t xml:space="preserve">                                             大数据开发工程师</w:t>
            </w:r>
          </w:p>
          <w:p>
            <w:pPr>
              <w:spacing w:line="360" w:lineRule="auto"/>
              <w:jc w:val="left"/>
              <w:rPr>
                <w:rFonts w:ascii="宋体" w:hAnsi="宋体" w:cs="宋体"/>
                <w:b/>
                <w:color w:val="000000"/>
                <w:szCs w:val="21"/>
              </w:rPr>
            </w:pPr>
            <w:r>
              <w:rPr>
                <w:rFonts w:hint="eastAsia" w:ascii="宋体" w:hAnsi="宋体" w:cs="宋体"/>
                <w:b/>
                <w:color w:val="000000"/>
                <w:szCs w:val="21"/>
              </w:rPr>
              <w:t>工作职责：</w:t>
            </w:r>
            <w:r>
              <w:rPr>
                <w:rFonts w:ascii="宋体" w:hAnsi="宋体" w:cs="宋体"/>
                <w:b/>
                <w:color w:val="000000"/>
                <w:szCs w:val="21"/>
              </w:rPr>
              <w:t xml:space="preserve"> </w:t>
            </w:r>
          </w:p>
          <w:p>
            <w:pPr>
              <w:spacing w:line="360" w:lineRule="auto"/>
              <w:ind w:firstLine="420"/>
              <w:jc w:val="left"/>
              <w:rPr>
                <w:rFonts w:hint="eastAsia" w:ascii="宋体" w:hAnsi="宋体" w:cs="宋体"/>
                <w:bCs/>
                <w:color w:val="000000"/>
                <w:szCs w:val="21"/>
                <w:lang w:val="en-US" w:eastAsia="zh-CN"/>
              </w:rPr>
            </w:pPr>
            <w:r>
              <w:rPr>
                <w:rFonts w:hint="eastAsia" w:ascii="宋体" w:hAnsi="宋体" w:cs="宋体"/>
                <w:bCs/>
                <w:color w:val="000000"/>
                <w:szCs w:val="21"/>
                <w:lang w:val="en-US" w:eastAsia="zh-CN"/>
              </w:rPr>
              <w:t>1、移动流量项目中负责数据预处理,用户上网行为的内容增强,手机上网流量详单实时查询等；</w:t>
            </w:r>
          </w:p>
          <w:p>
            <w:pPr>
              <w:spacing w:line="360" w:lineRule="auto"/>
              <w:ind w:firstLine="420"/>
              <w:jc w:val="left"/>
              <w:rPr>
                <w:rFonts w:hint="eastAsia" w:ascii="宋体" w:hAnsi="宋体" w:cs="宋体"/>
                <w:bCs/>
                <w:color w:val="000000"/>
                <w:szCs w:val="21"/>
                <w:lang w:val="en-US" w:eastAsia="zh-CN"/>
              </w:rPr>
            </w:pPr>
            <w:r>
              <w:rPr>
                <w:rFonts w:hint="eastAsia" w:ascii="宋体" w:hAnsi="宋体" w:cs="宋体"/>
                <w:bCs/>
                <w:color w:val="000000"/>
                <w:szCs w:val="21"/>
                <w:lang w:val="en-US" w:eastAsia="zh-CN"/>
              </w:rPr>
              <w:t>2、日志监控平台中负责对日志进行过滤分析,触发规则报警,web页面的开发等。</w:t>
            </w:r>
          </w:p>
          <w:p>
            <w:pPr>
              <w:spacing w:line="360" w:lineRule="auto"/>
              <w:ind w:firstLine="420"/>
              <w:jc w:val="left"/>
              <w:rPr>
                <w:rFonts w:hint="eastAsia" w:ascii="宋体" w:hAnsi="宋体" w:cs="宋体"/>
                <w:bCs/>
                <w:color w:val="000000"/>
                <w:szCs w:val="21"/>
              </w:rPr>
            </w:pP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2015.3-2016.2</w:t>
            </w:r>
            <w:r>
              <w:rPr>
                <w:rFonts w:hint="eastAsia" w:ascii="宋体" w:hAnsi="宋体" w:cs="宋体"/>
                <w:b/>
                <w:bCs w:val="0"/>
                <w:color w:val="000000"/>
                <w:szCs w:val="21"/>
                <w:lang w:eastAsia="zh-CN"/>
              </w:rPr>
              <w:tab/>
            </w:r>
            <w:r>
              <w:rPr>
                <w:rFonts w:hint="eastAsia" w:ascii="宋体" w:hAnsi="宋体" w:cs="宋体"/>
                <w:b/>
                <w:bCs w:val="0"/>
                <w:color w:val="000000"/>
                <w:szCs w:val="21"/>
                <w:lang w:eastAsia="zh-CN"/>
              </w:rPr>
              <w:tab/>
            </w:r>
            <w:r>
              <w:rPr>
                <w:rFonts w:hint="eastAsia" w:ascii="宋体" w:hAnsi="宋体" w:cs="宋体"/>
                <w:b/>
                <w:bCs w:val="0"/>
                <w:color w:val="000000"/>
                <w:szCs w:val="21"/>
                <w:lang w:val="en-US" w:eastAsia="zh-CN"/>
              </w:rPr>
              <w:t xml:space="preserve">                   </w:t>
            </w:r>
            <w:r>
              <w:rPr>
                <w:rFonts w:hint="eastAsia" w:ascii="宋体" w:hAnsi="宋体" w:cs="宋体"/>
                <w:b/>
                <w:bCs w:val="0"/>
                <w:color w:val="000000"/>
                <w:szCs w:val="21"/>
                <w:lang w:eastAsia="zh-CN"/>
              </w:rPr>
              <w:t>广东轩辕网络科技股份有限公司</w:t>
            </w:r>
            <w:r>
              <w:rPr>
                <w:rFonts w:hint="eastAsia" w:ascii="宋体" w:hAnsi="宋体" w:cs="宋体"/>
                <w:b/>
                <w:bCs w:val="0"/>
                <w:color w:val="000000"/>
                <w:szCs w:val="21"/>
                <w:lang w:eastAsia="zh-CN"/>
              </w:rPr>
              <w:tab/>
            </w: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val="en-US" w:eastAsia="zh-CN"/>
              </w:rPr>
              <w:t xml:space="preserve">                                             </w:t>
            </w:r>
            <w:r>
              <w:rPr>
                <w:rFonts w:hint="eastAsia" w:ascii="宋体" w:hAnsi="宋体" w:cs="宋体"/>
                <w:b/>
                <w:bCs w:val="0"/>
                <w:color w:val="000000"/>
                <w:szCs w:val="21"/>
                <w:lang w:eastAsia="zh-CN"/>
              </w:rPr>
              <w:t>java开发工程师</w:t>
            </w:r>
            <w:r>
              <w:rPr>
                <w:rFonts w:hint="eastAsia" w:ascii="宋体" w:hAnsi="宋体" w:cs="宋体"/>
                <w:b/>
                <w:bCs w:val="0"/>
                <w:color w:val="000000"/>
                <w:szCs w:val="21"/>
                <w:lang w:val="en-US" w:eastAsia="zh-CN"/>
              </w:rPr>
              <w:t xml:space="preserve">                  </w:t>
            </w: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工作职责：</w:t>
            </w:r>
            <w:r>
              <w:rPr>
                <w:rFonts w:hint="eastAsia" w:ascii="宋体" w:hAnsi="宋体" w:cs="宋体"/>
                <w:b/>
                <w:bCs w:val="0"/>
                <w:color w:val="000000"/>
                <w:szCs w:val="21"/>
                <w:lang w:eastAsia="zh-CN"/>
              </w:rPr>
              <w:tab/>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lang w:val="en-US" w:eastAsia="zh-CN"/>
              </w:rPr>
              <w:t xml:space="preserve">    </w:t>
            </w:r>
            <w:r>
              <w:rPr>
                <w:rFonts w:hint="eastAsia" w:ascii="宋体" w:hAnsi="宋体" w:cs="宋体"/>
                <w:bCs/>
                <w:color w:val="000000"/>
                <w:szCs w:val="21"/>
                <w:lang w:eastAsia="zh-CN"/>
              </w:rPr>
              <w:t>1、根据业务需求,完成一些java编码工作；</w:t>
            </w:r>
          </w:p>
          <w:p>
            <w:pPr>
              <w:spacing w:line="360" w:lineRule="auto"/>
              <w:jc w:val="left"/>
              <w:rPr>
                <w:rFonts w:hint="eastAsia" w:ascii="宋体" w:hAnsi="宋体" w:cs="宋体"/>
                <w:bCs/>
                <w:color w:val="000000"/>
                <w:szCs w:val="21"/>
                <w:lang w:eastAsia="zh-CN"/>
              </w:rPr>
            </w:pPr>
            <w:r>
              <w:rPr>
                <w:rFonts w:hint="eastAsia" w:ascii="宋体" w:hAnsi="宋体" w:cs="宋体"/>
                <w:bCs/>
                <w:color w:val="000000"/>
                <w:szCs w:val="21"/>
                <w:lang w:val="en-US" w:eastAsia="zh-CN"/>
              </w:rPr>
              <w:t xml:space="preserve">    </w:t>
            </w:r>
            <w:r>
              <w:rPr>
                <w:rFonts w:hint="eastAsia" w:ascii="宋体" w:hAnsi="宋体" w:cs="宋体"/>
                <w:bCs/>
                <w:color w:val="000000"/>
                <w:szCs w:val="21"/>
                <w:lang w:eastAsia="zh-CN"/>
              </w:rPr>
              <w:t>2、监控报表模块的开发；</w:t>
            </w:r>
          </w:p>
          <w:p>
            <w:pPr>
              <w:numPr>
                <w:ilvl w:val="0"/>
                <w:numId w:val="1"/>
              </w:numPr>
              <w:spacing w:line="360" w:lineRule="auto"/>
              <w:ind w:firstLine="420"/>
              <w:jc w:val="left"/>
              <w:rPr>
                <w:rFonts w:hint="eastAsia" w:ascii="宋体" w:hAnsi="宋体" w:cs="宋体"/>
                <w:bCs/>
                <w:color w:val="000000"/>
                <w:szCs w:val="21"/>
                <w:lang w:eastAsia="zh-CN"/>
              </w:rPr>
            </w:pPr>
            <w:r>
              <w:rPr>
                <w:rFonts w:hint="eastAsia" w:ascii="宋体" w:hAnsi="宋体" w:cs="宋体"/>
                <w:bCs/>
                <w:color w:val="000000"/>
                <w:szCs w:val="21"/>
                <w:lang w:eastAsia="zh-CN"/>
              </w:rPr>
              <w:t>数据库兼容性模块的改造(支持配置多种数据库)。</w:t>
            </w:r>
          </w:p>
          <w:p>
            <w:pPr>
              <w:numPr>
                <w:ilvl w:val="0"/>
                <w:numId w:val="0"/>
              </w:numPr>
              <w:spacing w:line="360" w:lineRule="auto"/>
              <w:jc w:val="left"/>
              <w:rPr>
                <w:rFonts w:hint="eastAsia" w:ascii="宋体" w:hAnsi="宋体" w:cs="宋体"/>
                <w:bCs/>
                <w:color w:val="000000"/>
                <w:szCs w:val="21"/>
                <w:lang w:eastAsia="zh-CN"/>
              </w:rPr>
            </w:pPr>
          </w:p>
          <w:p>
            <w:pPr>
              <w:spacing w:line="360" w:lineRule="auto"/>
              <w:jc w:val="left"/>
              <w:rPr>
                <w:rFonts w:hint="eastAsia" w:ascii="宋体" w:hAnsi="宋体" w:cs="宋体"/>
                <w:b w:val="0"/>
                <w:bCs/>
                <w:color w:val="000000"/>
                <w:szCs w:val="21"/>
                <w:lang w:eastAsia="zh-CN"/>
              </w:rPr>
            </w:pPr>
            <w:r>
              <w:rPr>
                <w:rFonts w:hint="eastAsia" w:ascii="宋体" w:hAnsi="宋体" w:cs="宋体"/>
                <w:b/>
                <w:bCs w:val="0"/>
                <w:color w:val="000000"/>
                <w:szCs w:val="21"/>
                <w:lang w:eastAsia="zh-CN"/>
              </w:rPr>
              <w:t>项目经历</w:t>
            </w: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项目时间：2016.8-2017.2</w:t>
            </w: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项目描述：</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统一日志监控平台:对运营商重点业务进行监控（监控系统资源、服务器、应用异常、应用性能）并预警,以便发现问题时快速响应。为应对此场景，项目使用SparkStreaming流分析技术实时监控应用运行状态，当出现问题时能及时通知负责人员去实时快速的获得日志信息来定位问题，于此同时对开发人员解决问题的时间进行了记录,提高了开发排查应用和响应处理效率。</w:t>
            </w: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项目职责：</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1、对日志进行过滤分析；</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2、由基础的判断条件设置规则；</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3、对触发规则的日志信息进行短信和邮件预警；</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4、预警页面和展示的web页面开发。</w:t>
            </w: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项目成果：</w:t>
            </w:r>
          </w:p>
          <w:p>
            <w:pPr>
              <w:spacing w:line="360" w:lineRule="auto"/>
              <w:ind w:firstLine="420"/>
              <w:jc w:val="left"/>
              <w:rPr>
                <w:rFonts w:hint="eastAsia" w:ascii="宋体" w:hAnsi="宋体" w:cs="宋体"/>
                <w:b w:val="0"/>
                <w:bCs/>
                <w:color w:val="000000"/>
                <w:szCs w:val="21"/>
                <w:lang w:eastAsia="zh-CN"/>
              </w:rPr>
            </w:pPr>
            <w:r>
              <w:rPr>
                <w:rFonts w:hint="eastAsia" w:ascii="宋体" w:hAnsi="宋体" w:cs="宋体"/>
                <w:b w:val="0"/>
                <w:bCs/>
                <w:color w:val="000000"/>
                <w:szCs w:val="21"/>
                <w:lang w:eastAsia="zh-CN"/>
              </w:rPr>
              <w:t>通过建立统一的日志平台,对部门的业务进行统一的管理,提高了对业务中出现问题的响应速度,另外也增加了对开发人员处理问题的效率考核,提高工作效率。</w:t>
            </w:r>
          </w:p>
          <w:p>
            <w:pPr>
              <w:spacing w:line="360" w:lineRule="auto"/>
              <w:ind w:firstLine="420"/>
              <w:jc w:val="left"/>
              <w:rPr>
                <w:rFonts w:hint="eastAsia" w:ascii="宋体" w:hAnsi="宋体" w:cs="宋体"/>
                <w:b w:val="0"/>
                <w:bCs/>
                <w:color w:val="000000"/>
                <w:szCs w:val="21"/>
                <w:lang w:eastAsia="zh-CN"/>
              </w:rPr>
            </w:pP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项目时间：2016.2-2016.7</w:t>
            </w: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项目描述：</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中移动流量经营系统:采集、梳理，集中运营系统中记录的用户业务使用日志数据，对数据进行分类处理，内容分析，挖掘出用户的行为轨迹，分析用户访问互联网内容的类型、频率等行为习惯，分析用户使用手机APP的行为特征等，对移动客户进行用户画像，为公司营销策划和各类业务模型报表统计做数据支持。</w:t>
            </w: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工作职责：</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1、参与数据预处理模块:通过集群部署，对移动公司计费运营系统提供的日志数据接口机进行数据采集对采集到的数据进行粗粒度的分类，并将分类数据合并传输到相应的目标大数据平台；</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2、SCA内容分析模块:对预处理模块处理过的日志数据进行分布式并行处理，抽取或梳理日志中各目标字段与分类实例库进行匹配，并输出匹配结果</w:t>
            </w:r>
            <w:r>
              <w:rPr>
                <w:rFonts w:hint="eastAsia" w:ascii="宋体" w:hAnsi="宋体" w:cs="宋体"/>
                <w:b w:val="0"/>
                <w:bCs/>
                <w:color w:val="000000"/>
                <w:szCs w:val="21"/>
                <w:lang w:val="en-US" w:eastAsia="zh-CN"/>
              </w:rPr>
              <w:t>,实现内容增强</w:t>
            </w:r>
            <w:r>
              <w:rPr>
                <w:rFonts w:hint="eastAsia" w:ascii="宋体" w:hAnsi="宋体" w:cs="宋体"/>
                <w:b w:val="0"/>
                <w:bCs/>
                <w:color w:val="000000"/>
                <w:szCs w:val="21"/>
                <w:lang w:eastAsia="zh-CN"/>
              </w:rPr>
              <w:t>；</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3、用户移动轨迹分析:通过采集基站数据对移动用户的移动轨迹进行实时分析和海量历史数据存储，以供后续进一步深入挖掘；</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4、手机上网流量详单查询系统等模块架构设计。</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eastAsia="zh-CN"/>
              </w:rPr>
              <w:t>项目成果：对移动客户进行用户画像，为公司营销策划和各类业务模型报表统计做数据支持</w:t>
            </w:r>
          </w:p>
          <w:p>
            <w:pPr>
              <w:spacing w:line="360" w:lineRule="auto"/>
              <w:jc w:val="left"/>
              <w:rPr>
                <w:rFonts w:hint="eastAsia" w:ascii="宋体" w:hAnsi="宋体" w:cs="宋体"/>
                <w:b w:val="0"/>
                <w:bCs/>
                <w:color w:val="000000"/>
                <w:szCs w:val="21"/>
                <w:lang w:eastAsia="zh-CN"/>
              </w:rPr>
            </w:pP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项目时间：2015.3-2016.2</w:t>
            </w: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项目描述：</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汇维服务管理平台:对高校的IT服务器设备进行统一的监控和运维管理,基础架构平台采用的是SSH基础架构，为struts2.1+sping+hibernate,前端界面展现使用Bootstrap框架，数据库支持oracle、sqlserver和mysql3种底层数据库,实现了高校人员对服务器报障信息的增删改查,以及对服务器设备的阈值监控告警和监控报表展现,同时实现了PC端和移动端的运维业务。</w:t>
            </w:r>
          </w:p>
          <w:p>
            <w:pPr>
              <w:spacing w:line="360" w:lineRule="auto"/>
              <w:jc w:val="left"/>
              <w:rPr>
                <w:rFonts w:hint="eastAsia" w:ascii="宋体" w:hAnsi="宋体" w:cs="宋体"/>
                <w:b/>
                <w:bCs w:val="0"/>
                <w:color w:val="000000"/>
                <w:szCs w:val="21"/>
                <w:lang w:eastAsia="zh-CN"/>
              </w:rPr>
            </w:pPr>
            <w:r>
              <w:rPr>
                <w:rFonts w:hint="eastAsia" w:ascii="宋体" w:hAnsi="宋体" w:cs="宋体"/>
                <w:b/>
                <w:bCs w:val="0"/>
                <w:color w:val="000000"/>
                <w:szCs w:val="21"/>
                <w:lang w:eastAsia="zh-CN"/>
              </w:rPr>
              <w:t>项目职责:</w:t>
            </w:r>
            <w:r>
              <w:rPr>
                <w:rFonts w:hint="eastAsia" w:ascii="宋体" w:hAnsi="宋体" w:cs="宋体"/>
                <w:b/>
                <w:bCs w:val="0"/>
                <w:color w:val="000000"/>
                <w:szCs w:val="21"/>
                <w:lang w:eastAsia="zh-CN"/>
              </w:rPr>
              <w:tab/>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1、根据业务需求,完成一些java编码工作；</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2、监控报表模块的开发；</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3、数据库兼容性模块的改造(支持配置多种数据库)；</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4、在App端远程实现对服务器设备的一件阻断功能模块的开发；</w:t>
            </w:r>
          </w:p>
          <w:p>
            <w:pPr>
              <w:spacing w:line="360" w:lineRule="auto"/>
              <w:jc w:val="left"/>
              <w:rPr>
                <w:rFonts w:hint="eastAsia" w:ascii="宋体" w:hAnsi="宋体" w:cs="宋体"/>
                <w:b w:val="0"/>
                <w:bCs/>
                <w:color w:val="000000"/>
                <w:szCs w:val="21"/>
                <w:lang w:eastAsia="zh-CN"/>
              </w:rPr>
            </w:pPr>
            <w:r>
              <w:rPr>
                <w:rFonts w:hint="eastAsia" w:ascii="宋体" w:hAnsi="宋体" w:cs="宋体"/>
                <w:b w:val="0"/>
                <w:bCs/>
                <w:color w:val="000000"/>
                <w:szCs w:val="21"/>
                <w:lang w:val="en-US" w:eastAsia="zh-CN"/>
              </w:rPr>
              <w:t xml:space="preserve">    </w:t>
            </w:r>
            <w:r>
              <w:rPr>
                <w:rFonts w:hint="eastAsia" w:ascii="宋体" w:hAnsi="宋体" w:cs="宋体"/>
                <w:b w:val="0"/>
                <w:bCs/>
                <w:color w:val="000000"/>
                <w:szCs w:val="21"/>
                <w:lang w:eastAsia="zh-CN"/>
              </w:rPr>
              <w:t>5、其他部分移动App功能的开发工作；</w:t>
            </w:r>
          </w:p>
          <w:p>
            <w:pPr>
              <w:spacing w:line="360" w:lineRule="auto"/>
              <w:jc w:val="left"/>
              <w:rPr>
                <w:rFonts w:hint="eastAsia" w:ascii="宋体" w:hAnsi="宋体" w:cs="宋体"/>
                <w:b w:val="0"/>
                <w:bCs/>
                <w:color w:val="000000"/>
                <w:szCs w:val="21"/>
                <w:lang w:eastAsia="zh-CN"/>
              </w:rPr>
            </w:pPr>
            <w:r>
              <w:rPr>
                <w:rFonts w:hint="eastAsia" w:ascii="宋体" w:hAnsi="宋体" w:cs="宋体"/>
                <w:b/>
                <w:bCs w:val="0"/>
                <w:color w:val="000000"/>
                <w:szCs w:val="21"/>
                <w:lang w:eastAsia="zh-CN"/>
              </w:rPr>
              <w:t>项目成果：</w:t>
            </w:r>
            <w:r>
              <w:rPr>
                <w:rFonts w:hint="eastAsia" w:ascii="宋体" w:hAnsi="宋体" w:cs="宋体"/>
                <w:b w:val="0"/>
                <w:bCs/>
                <w:color w:val="000000"/>
                <w:szCs w:val="21"/>
                <w:lang w:eastAsia="zh-CN"/>
              </w:rPr>
              <w:t>实现了高校人员对服务器管理的高效化。</w:t>
            </w:r>
          </w:p>
        </w:tc>
      </w:tr>
    </w:tbl>
    <w:p>
      <w:bookmarkStart w:id="0" w:name="_GoBack"/>
      <w:bookmarkEnd w:id="0"/>
    </w:p>
    <w:sectPr>
      <w:headerReference r:id="rId3" w:type="default"/>
      <w:footerReference r:id="rId4" w:type="default"/>
      <w:pgSz w:w="11906" w:h="16838"/>
      <w:pgMar w:top="482" w:right="1134" w:bottom="244" w:left="1134" w:header="539" w:footer="24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Arabic Typesetting">
    <w:panose1 w:val="03020402040406030203"/>
    <w:charset w:val="00"/>
    <w:family w:val="auto"/>
    <w:pitch w:val="default"/>
    <w:sig w:usb0="A000206F" w:usb1="C0000000" w:usb2="00000008" w:usb3="00000000" w:csb0="200000D3" w:csb1="00000000"/>
  </w:font>
  <w:font w:name="Arial">
    <w:panose1 w:val="020B0604020202020204"/>
    <w:charset w:val="00"/>
    <w:family w:val="auto"/>
    <w:pitch w:val="default"/>
    <w:sig w:usb0="E0002AFF" w:usb1="C0007843" w:usb2="00000009" w:usb3="00000000" w:csb0="400001FF" w:csb1="FFFF0000"/>
  </w:font>
  <w:font w:name="华文楷体">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宋">
    <w:altName w:val="宋体"/>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西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La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Garamond">
    <w:altName w:val="PMingLiU-ExtB"/>
    <w:panose1 w:val="02020404030301010803"/>
    <w:charset w:val="00"/>
    <w:family w:val="roman"/>
    <w:pitch w:val="default"/>
    <w:sig w:usb0="00000000" w:usb1="00000000" w:usb2="00000000" w:usb3="00000000" w:csb0="0000009F" w:csb1="DFD70000"/>
  </w:font>
  <w:font w:name="Arial Unicode MS">
    <w:altName w:val="宋体"/>
    <w:panose1 w:val="020B0604020202020204"/>
    <w:charset w:val="86"/>
    <w:family w:val="roman"/>
    <w:pitch w:val="default"/>
    <w:sig w:usb0="00000000" w:usb1="00000000" w:usb2="0000003F" w:usb3="00000000" w:csb0="603F01FF" w:csb1="FFFF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Garamond" w:hAnsi="Garamond"/>
      </w:rPr>
    </w:pPr>
  </w:p>
  <w:p>
    <w:pPr>
      <w:pStyle w:val="5"/>
      <w:ind w:firstLine="180" w:firstLineChars="100"/>
      <w:rPr>
        <w:rFonts w:ascii="Arial" w:hAnsi="Arial" w:cs="Arial"/>
        <w:kern w:val="0"/>
      </w:rPr>
    </w:pPr>
    <w:r>
      <w:rPr>
        <w:rFonts w:ascii="Arial" w:hAnsi="Arial" w:cs="Arial"/>
      </w:rPr>
      <w:tab/>
    </w:r>
    <w:r>
      <w:rPr>
        <w:rFonts w:ascii="Arial" w:hAnsi="Arial" w:cs="Arial"/>
      </w:rPr>
      <w:t xml:space="preserve">     </w:t>
    </w:r>
    <w:r>
      <w:rPr>
        <w:rFonts w:ascii="Arial" w:hAnsi="Arial" w:cs="Arial"/>
        <w:kern w:val="0"/>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left"/>
    </w:pPr>
    <w:r>
      <w:rPr>
        <w:rFonts w:hint="eastAsia" w:ascii="宋体" w:hAnsi="宋体" w:eastAsia="黑体"/>
      </w:rPr>
      <w:t xml:space="preserve"> </w:t>
    </w:r>
    <w:r>
      <w:rPr>
        <w:rFonts w:hint="eastAsia" w:ascii="宋体" w:hAnsi="宋体" w:cs="宋体"/>
        <w:kern w:val="0"/>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682E7"/>
    <w:multiLevelType w:val="singleLevel"/>
    <w:tmpl w:val="590682E7"/>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0A3E74"/>
    <w:rsid w:val="0193550A"/>
    <w:rsid w:val="02BD5658"/>
    <w:rsid w:val="04D03237"/>
    <w:rsid w:val="0DDE3FF5"/>
    <w:rsid w:val="113623B5"/>
    <w:rsid w:val="12451AA8"/>
    <w:rsid w:val="16136443"/>
    <w:rsid w:val="16813E54"/>
    <w:rsid w:val="1A0E54EF"/>
    <w:rsid w:val="1F0D34AF"/>
    <w:rsid w:val="247D48B2"/>
    <w:rsid w:val="30A23EB5"/>
    <w:rsid w:val="33111812"/>
    <w:rsid w:val="379F0473"/>
    <w:rsid w:val="389E2CB8"/>
    <w:rsid w:val="3D246FD4"/>
    <w:rsid w:val="42AF21B3"/>
    <w:rsid w:val="45526B4F"/>
    <w:rsid w:val="4ABC68B5"/>
    <w:rsid w:val="55992D9E"/>
    <w:rsid w:val="5E0A3E74"/>
    <w:rsid w:val="5FCA6B94"/>
    <w:rsid w:val="62570DE3"/>
    <w:rsid w:val="66226A3E"/>
    <w:rsid w:val="663F7C3E"/>
    <w:rsid w:val="6C984C43"/>
    <w:rsid w:val="6E5D709F"/>
    <w:rsid w:val="6ED41B9D"/>
    <w:rsid w:val="74BB6F1F"/>
    <w:rsid w:val="7A7138EA"/>
    <w:rsid w:val="7B785837"/>
    <w:rsid w:val="7C7E3152"/>
    <w:rsid w:val="7EA249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color w:val="FFFFFF" w:themeColor="background1"/>
      <w:kern w:val="44"/>
      <w:sz w:val="48"/>
      <w:szCs w:val="48"/>
      <w:lang w:val="en-US" w:eastAsia="zh-CN" w:bidi="ar"/>
      <w14:textFill>
        <w14:solidFill>
          <w14:schemeClr w14:val="bg1">
            <w14:alpha w14:val="25000"/>
          </w14:schemeClr>
        </w14:solidFill>
      </w14:textFill>
    </w:rPr>
  </w:style>
  <w:style w:type="paragraph" w:styleId="3">
    <w:name w:val="heading 3"/>
    <w:basedOn w:val="1"/>
    <w:next w:val="1"/>
    <w:unhideWhenUsed/>
    <w:qFormat/>
    <w:uiPriority w:val="0"/>
    <w:pPr>
      <w:keepNext/>
      <w:jc w:val="center"/>
      <w:outlineLvl w:val="2"/>
    </w:pPr>
    <w:rPr>
      <w:b/>
      <w:sz w:val="24"/>
    </w:rPr>
  </w:style>
  <w:style w:type="paragraph" w:styleId="4">
    <w:name w:val="heading 9"/>
    <w:basedOn w:val="1"/>
    <w:next w:val="1"/>
    <w:unhideWhenUsed/>
    <w:qFormat/>
    <w:uiPriority w:val="0"/>
    <w:pPr>
      <w:keepNext/>
      <w:spacing w:line="360" w:lineRule="auto"/>
      <w:outlineLvl w:val="8"/>
    </w:pPr>
    <w:rPr>
      <w:rFonts w:ascii="Arial" w:hAnsi="Arial"/>
      <w:b/>
      <w:sz w:val="20"/>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2017-04-13T01:36:00Z</dcterms:created>
  <dc:creator>Administrator</dc:creator>
  <cp:lastModifiedBy>Administrator</cp:lastModifiedBy>
  <dcterms:modified xsi:type="dcterms:W3CDTF">2017-05-01T02:14:48Z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