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portland_nesc — Portland General Electric NESC Overrides</w:t>
      </w:r>
    </w:p>
    <w:p>
      <w:pPr>
        <w:pStyle w:val="Heading2"/>
      </w:pPr>
      <w:r>
        <w:t>Overview</w:t>
      </w:r>
    </w:p>
    <w:p>
      <w:r>
        <w:t xml:space="preserve">The </w:t>
      </w:r>
      <w:r>
        <w:rPr>
          <w:rFonts w:ascii="Consolas" w:hAnsi="Consolas"/>
          <w:color w:val="404040"/>
          <w:sz w:val="18"/>
        </w:rPr>
        <w:t>portland_nesc</w:t>
      </w:r>
      <w:r>
        <w:t xml:space="preserve"> module extends the base </w:t>
      </w:r>
      <w:r>
        <w:rPr>
          <w:rFonts w:ascii="Consolas" w:hAnsi="Consolas"/>
          <w:color w:val="404040"/>
          <w:sz w:val="18"/>
        </w:rPr>
        <w:t>nesc</w:t>
      </w:r>
      <w:r>
        <w:t xml:space="preserve"> module with Portland General Electric (PGE) customer-specific requirements from two design standards:</w:t>
      </w:r>
    </w:p>
    <w:p>
      <w:r>
        <w:t xml:space="preserve">- </w:t>
      </w:r>
      <w:r>
        <w:rPr>
          <w:b/>
        </w:rPr>
        <w:t>LD20055</w:t>
      </w:r>
      <w:r>
        <w:t xml:space="preserve"> — Grades of Construction, Load Factors, and Strength Factors - </w:t>
      </w:r>
      <w:r>
        <w:rPr>
          <w:b/>
        </w:rPr>
        <w:t>LD20020</w:t>
      </w:r>
      <w:r>
        <w:t xml:space="preserve"> — General Loading Requirements for Overhead Lines</w:t>
      </w:r>
    </w:p>
    <w:p>
      <w:r>
        <w:t xml:space="preserve">PGE rules always apply — there is no toggle. The module follows the same customer-overlay architecture as </w:t>
      </w:r>
      <w:r>
        <w:rPr>
          <w:rFonts w:ascii="Consolas" w:hAnsi="Consolas"/>
          <w:color w:val="404040"/>
          <w:sz w:val="18"/>
        </w:rPr>
        <w:t>pacific</w:t>
      </w:r>
      <w:r>
        <w:t xml:space="preserve"> extends </w:t>
      </w:r>
      <w:r>
        <w:rPr>
          <w:rFonts w:ascii="Consolas" w:hAnsi="Consolas"/>
          <w:color w:val="404040"/>
          <w:sz w:val="18"/>
        </w:rPr>
        <w:t>go95</w:t>
      </w:r>
      <w:r>
        <w:t>.</w:t>
      </w:r>
    </w:p>
    <w:p>
      <w:pPr>
        <w:pStyle w:val="Heading3"/>
      </w:pPr>
      <w:r>
        <w:t>Key PGE Deviations from Base NESC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Base NESC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PGE Override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Rule 250C — Applicability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Structures/spans &gt; 60 ft only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b/>
              </w:rPr>
              <w:t>All structures</w:t>
            </w:r>
            <w:r>
              <w:t xml:space="preserve"> regardless of height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Rule 250C — Wind speed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Grade-dependent (B or C)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 xml:space="preserve">Always uses </w:t>
            </w:r>
            <w:r>
              <w:rPr>
                <w:b/>
              </w:rPr>
              <w:t>Grade B</w:t>
            </w:r>
            <w:r>
              <w:t xml:space="preserve"> (85 mph)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Rule 250C/D — Load factors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Single set of factors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b/>
              </w:rPr>
              <w:t>Steel vs wood/FRP split</w:t>
            </w:r>
            <w:r>
              <w:t xml:space="preserve"> (different load + strength factors)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Rule 250B — Guy checks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Same grade as structure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b/>
              </w:rPr>
              <w:t>Always Grade B</w:t>
            </w:r>
            <w:r>
              <w:t xml:space="preserve"> regardless of structure grade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Extreme ice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Not in base NESC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b/>
              </w:rPr>
              <w:t>PGE-specific</w:t>
            </w:r>
            <w:r>
              <w:t xml:space="preserve"> — 0.5"/1.0" ice, no wind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Fire wind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Not in base NESC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b/>
              </w:rPr>
              <w:t>PGE-specific</w:t>
            </w:r>
            <w:r>
              <w:t xml:space="preserve"> — 85/110 mph in HFRZs</w:t>
            </w:r>
          </w:p>
        </w:tc>
      </w:tr>
    </w:tbl>
    <w:p/>
    <w:p>
      <w:pPr>
        <w:pStyle w:val="Heading2"/>
      </w:pPr>
      <w:r>
        <w:t>Architecture</w:t>
      </w:r>
    </w:p>
    <w:p>
      <w:pPr>
        <w:pStyle w:val="Heading3"/>
      </w:pPr>
      <w:r>
        <w:t>Dependency Chain</w:t>
      </w:r>
    </w:p>
    <w:p>
      <w:pPr>
        <w:ind w:left="720"/>
      </w:pPr>
      <w:r>
        <w:rPr>
          <w:rFonts w:ascii="Consolas" w:hAnsi="Consolas"/>
          <w:sz w:val="18"/>
        </w:rPr>
        <w:t>portland_nesc~PoleLoadingCheckManager</w:t>
        <w:br/>
        <w:t xml:space="preserve">    |</w:t>
        <w:br/>
        <w:t xml:space="preserve">    |-- rule_242_output        (base nesc — unchanged)</w:t>
        <w:br/>
        <w:t xml:space="preserve">    |-- rule_243_output        (base nesc~PoleLoadingRule243Calculator — unchanged)</w:t>
        <w:br/>
        <w:t xml:space="preserve">    |</w:t>
        <w:br/>
        <w:t xml:space="preserve">    |-- rule_250b_output       (base nesc calculator, PGE processing injected via DI)</w:t>
        <w:br/>
        <w:t xml:space="preserve">    |       |</w:t>
        <w:br/>
        <w:t xml:space="preserve">    |       +-- portland_nesc~PoleLoadingRule250bProcessing</w:t>
        <w:br/>
        <w:t xml:space="preserve">    |               (adds environment_grade_b, simulations_grade_b for guys)</w:t>
        <w:br/>
        <w:t xml:space="preserve">    |</w:t>
        <w:br/>
        <w:t xml:space="preserve">    |-- rule_250c_output       (base nesc calculator, PGE processing injected via DI)</w:t>
        <w:br/>
        <w:t xml:space="preserve">    |       |</w:t>
        <w:br/>
        <w:t xml:space="preserve">    |       +-- portland_nesc~PoleLoadingRule250cProcessing</w:t>
        <w:br/>
        <w:t xml:space="preserve">    |               (all heights, Grade B wind, steel/wood split)</w:t>
        <w:br/>
        <w:t xml:space="preserve">    |</w:t>
        <w:br/>
        <w:t xml:space="preserve">    |-- rule_250d_output       (base nesc — unchanged, PGE factors in env templates)</w:t>
        <w:br/>
        <w:t xml:space="preserve">    |</w:t>
        <w:br/>
        <w:t xml:space="preserve">    |-- rule_277_output        (base nesc — unchanged)</w:t>
        <w:br/>
        <w:t xml:space="preserve">    |</w:t>
        <w:br/>
        <w:t xml:space="preserve">    |-- extreme_ice_output     (PGE-only)</w:t>
        <w:br/>
        <w:t xml:space="preserve">    |       |</w:t>
        <w:br/>
        <w:t xml:space="preserve">    |       +-- portland_nesc~PoleLoadingExtremeIceCalculator</w:t>
        <w:br/>
        <w:t xml:space="preserve">    |               +-- portland_nesc~PoleLoadingExtremeIceProcessing</w:t>
        <w:br/>
        <w:t xml:space="preserve">    |</w:t>
        <w:br/>
        <w:t xml:space="preserve">    +-- fire_wind_output       (PGE-only)</w:t>
        <w:br/>
        <w:t xml:space="preserve">            |</w:t>
        <w:br/>
        <w:t xml:space="preserve">            +-- portland_nesc~PoleLoadingFireWindCalculator</w:t>
        <w:br/>
        <w:t xml:space="preserve">                    +-- portland_nesc~PoleLoadingFireWindProcessing</w:t>
      </w:r>
    </w:p>
    <w:p>
      <w:pPr>
        <w:pStyle w:val="Heading3"/>
      </w:pPr>
      <w:r>
        <w:t>Override Strategy</w:t>
      </w:r>
    </w:p>
    <w:p>
      <w:r>
        <w:t>The module uses two override patterns:</w:t>
      </w:r>
    </w:p>
    <w:p>
      <w:r>
        <w:t xml:space="preserve">1. </w:t>
      </w:r>
      <w:r>
        <w:rPr>
          <w:b/>
        </w:rPr>
        <w:t>Dependency Injection (DI):</w:t>
      </w:r>
      <w:r>
        <w:t xml:space="preserve"> For 250B and 250C, the PGE Processing type is instantiated and injected into the base NESC Calculator via the </w:t>
      </w:r>
      <w:r>
        <w:rPr>
          <w:rFonts w:ascii="Consolas" w:hAnsi="Consolas"/>
          <w:color w:val="404040"/>
          <w:sz w:val="18"/>
        </w:rPr>
        <w:t>processing</w:t>
      </w:r>
      <w:r>
        <w:t xml:space="preserve"> parameter of </w:t>
      </w:r>
      <w:r>
        <w:rPr>
          <w:rFonts w:ascii="Consolas" w:hAnsi="Consolas"/>
          <w:color w:val="404040"/>
          <w:sz w:val="18"/>
        </w:rPr>
        <w:t>make_immutable_record</w:t>
      </w:r>
      <w:r>
        <w:t xml:space="preserve">. The base Calculator's </w:t>
      </w:r>
      <w:r>
        <w:rPr>
          <w:rFonts w:ascii="Consolas" w:hAnsi="Consolas"/>
          <w:color w:val="404040"/>
          <w:sz w:val="18"/>
        </w:rPr>
        <w:t>output</w:t>
      </w:r>
      <w:r>
        <w:t xml:space="preserve"> formula reads from </w:t>
      </w:r>
      <w:r>
        <w:rPr>
          <w:rFonts w:ascii="Consolas" w:hAnsi="Consolas"/>
          <w:color w:val="404040"/>
          <w:sz w:val="18"/>
        </w:rPr>
        <w:t>processing.max_pole</w:t>
      </w:r>
      <w:r>
        <w:t xml:space="preserve">, </w:t>
      </w:r>
      <w:r>
        <w:rPr>
          <w:rFonts w:ascii="Consolas" w:hAnsi="Consolas"/>
          <w:color w:val="404040"/>
          <w:sz w:val="18"/>
        </w:rPr>
        <w:t>processing.max_stay</w:t>
      </w:r>
      <w:r>
        <w:t>, etc., so the PGE Processing seamlessly replaces the base Processing without duplicating the Calculator.</w:t>
      </w:r>
    </w:p>
    <w:p>
      <w:r>
        <w:t xml:space="preserve">2. </w:t>
      </w:r>
      <w:r>
        <w:rPr>
          <w:b/>
        </w:rPr>
        <w:t>New types:</w:t>
      </w:r>
      <w:r>
        <w:t xml:space="preserve"> Extreme ice and fire wind are PGE-only checks with their own Calculator/Processing pairs, following the same structural pattern as base NESC rules.</w:t>
      </w:r>
    </w:p>
    <w:p>
      <w:pPr>
        <w:pStyle w:val="Heading2"/>
      </w:pPr>
      <w:r>
        <w:t>File Structure</w:t>
      </w:r>
    </w:p>
    <w:p>
      <w:pPr>
        <w:ind w:left="720"/>
      </w:pPr>
      <w:r>
        <w:rPr>
          <w:rFonts w:ascii="Consolas" w:hAnsi="Consolas"/>
          <w:sz w:val="18"/>
        </w:rPr>
        <w:t>portland_nesc/</w:t>
        <w:br/>
        <w:t>├── module.neara.hjson</w:t>
        <w:br/>
        <w:t>├── docs/</w:t>
        <w:br/>
        <w:t>│   ├── portland_nesc_module.md               (this file)</w:t>
        <w:br/>
        <w:t>│   ├── LD20055_grades_load_strength_factors.md</w:t>
        <w:br/>
        <w:t>│   └── LD20020_general_loading_requirements.md</w:t>
        <w:br/>
        <w:t>├── Types/</w:t>
        <w:br/>
        <w:t>│   ├── portland_nesc~PoleLoadingCheckManager.neara.hjson</w:t>
        <w:br/>
        <w:t>│   ├── portland_nesc~PoleLoadingRule250bProcessing.neara.hjson</w:t>
        <w:br/>
        <w:t>│   ├── portland_nesc~PoleLoadingRule250cProcessing.neara.hjson</w:t>
        <w:br/>
        <w:t>│   ├── portland_nesc~PoleLoadingExtremeIceCalculator.neara.hjson</w:t>
        <w:br/>
        <w:t>│   ├── portland_nesc~PoleLoadingExtremeIceProcessing.neara.hjson</w:t>
        <w:br/>
        <w:t>│   ├── portland_nesc~PoleLoadingFireWindCalculator.neara.hjson</w:t>
        <w:br/>
        <w:t>│   └── portland_nesc~PoleLoadingFireWindProcessing.neara.hjson</w:t>
        <w:br/>
        <w:t>└── DataTables/</w:t>
        <w:br/>
        <w:t xml:space="preserve">    ├── portland_nesc~extreme_ice_loading.neara.hjson</w:t>
        <w:br/>
        <w:t xml:space="preserve">    └── portland_nesc~fire_wind_speed.neara.hjson</w:t>
      </w:r>
    </w:p>
    <w:p>
      <w:pPr>
        <w:pStyle w:val="Heading2"/>
      </w:pPr>
      <w:r>
        <w:t>CheckManager — `portland_nesc~PoleLoadingCheckManager`</w:t>
      </w:r>
    </w:p>
    <w:p>
      <w:r>
        <w:t xml:space="preserve">Token: </w:t>
      </w:r>
      <w:r>
        <w:rPr>
          <w:rFonts w:ascii="Consolas" w:hAnsi="Consolas"/>
          <w:color w:val="404040"/>
          <w:sz w:val="18"/>
        </w:rPr>
        <w:t>portland_nesc~ct_PoleLoadingCheckManager</w:t>
      </w:r>
      <w:r/>
    </w:p>
    <w:p>
      <w:r>
        <w:t xml:space="preserve">Orchestrates all PGE checks. Takes a </w:t>
      </w:r>
      <w:r>
        <w:rPr>
          <w:rFonts w:ascii="Consolas" w:hAnsi="Consolas"/>
          <w:color w:val="404040"/>
          <w:sz w:val="18"/>
        </w:rPr>
        <w:t>pole</w:t>
      </w:r>
      <w:r>
        <w:t xml:space="preserve"> input (type_only </w:t>
      </w:r>
      <w:r>
        <w:rPr>
          <w:rFonts w:ascii="Consolas" w:hAnsi="Consolas"/>
          <w:color w:val="404040"/>
          <w:sz w:val="18"/>
        </w:rPr>
        <w:t>~Pole</w:t>
      </w:r>
      <w:r>
        <w:t>) and produces outputs for every rule.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pole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type_only("~Pole")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Injected pole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nesc_pla_model_input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make_immutable_record("nesc~PoleLoadingModelInput", pole: pole)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Shared model input for all rules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rule_242_output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 xml:space="preserve">Base </w:t>
            </w:r>
            <w:r>
              <w:rPr>
                <w:rFonts w:ascii="Consolas" w:hAnsi="Consolas"/>
                <w:color w:val="404040"/>
                <w:sz w:val="18"/>
              </w:rPr>
              <w:t>nesc~PoleLoadingRule242Calculator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Grade of construction per conductor crossings — unchanged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rule_243_output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 xml:space="preserve">Base </w:t>
            </w:r>
            <w:r>
              <w:rPr>
                <w:rFonts w:ascii="Consolas" w:hAnsi="Consolas"/>
                <w:color w:val="404040"/>
                <w:sz w:val="18"/>
              </w:rPr>
              <w:t>nesc~PoleLoadingRule243Calculator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Grade of construction per pole + structure conflict — unchanged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rule_250b_output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 xml:space="preserve">Base calculator + </w:t>
            </w:r>
            <w:r>
              <w:rPr>
                <w:b/>
              </w:rPr>
              <w:t>PGE</w:t>
            </w:r>
            <w:r>
              <w:t xml:space="preserve"> </w:t>
            </w:r>
            <w:r>
              <w:rPr>
                <w:rFonts w:ascii="Consolas" w:hAnsi="Consolas"/>
                <w:color w:val="404040"/>
                <w:sz w:val="18"/>
              </w:rPr>
              <w:t>portland_nesc~PoleLoadingRule250bProcessing</w:t>
            </w:r>
            <w:r>
              <w:t xml:space="preserve"> injected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Combined ice+wind — guys always Grade B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rule_250c_output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 xml:space="preserve">Base calculator + </w:t>
            </w:r>
            <w:r>
              <w:rPr>
                <w:b/>
              </w:rPr>
              <w:t>PGE</w:t>
            </w:r>
            <w:r>
              <w:t xml:space="preserve"> </w:t>
            </w:r>
            <w:r>
              <w:rPr>
                <w:rFonts w:ascii="Consolas" w:hAnsi="Consolas"/>
                <w:color w:val="404040"/>
                <w:sz w:val="18"/>
              </w:rPr>
              <w:t>portland_nesc~PoleLoadingRule250cProcessing</w:t>
            </w:r>
            <w:r>
              <w:t xml:space="preserve"> injected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Extreme wind — all heights, Grade B wind, steel/wood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rule_250d_output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 xml:space="preserve">Base </w:t>
            </w:r>
            <w:r>
              <w:rPr>
                <w:rFonts w:ascii="Consolas" w:hAnsi="Consolas"/>
                <w:color w:val="404040"/>
                <w:sz w:val="18"/>
              </w:rPr>
              <w:t>nesc~PoleLoadingRule250dCalculator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Extreme ice+wind — unchanged (PGE factors in env templates)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rule_277_output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 xml:space="preserve">Base </w:t>
            </w:r>
            <w:r>
              <w:rPr>
                <w:rFonts w:ascii="Consolas" w:hAnsi="Consolas"/>
                <w:color w:val="404040"/>
                <w:sz w:val="18"/>
              </w:rPr>
              <w:t>nesc~PoleLoadingRule277Calculator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Insulator strength — unchanged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extreme_ice_output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b/>
              </w:rPr>
              <w:t>PGE</w:t>
            </w:r>
            <w:r>
              <w:t xml:space="preserve"> </w:t>
            </w:r>
            <w:r>
              <w:rPr>
                <w:rFonts w:ascii="Consolas" w:hAnsi="Consolas"/>
                <w:color w:val="404040"/>
                <w:sz w:val="18"/>
              </w:rPr>
              <w:t>portland_nesc~PoleLoadingExtremeIceCalculator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PGE-only extreme ice (no wind)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fire_wind_output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b/>
              </w:rPr>
              <w:t>PGE</w:t>
            </w:r>
            <w:r>
              <w:t xml:space="preserve"> </w:t>
            </w:r>
            <w:r>
              <w:rPr>
                <w:rFonts w:ascii="Consolas" w:hAnsi="Consolas"/>
                <w:color w:val="404040"/>
                <w:sz w:val="18"/>
              </w:rPr>
              <w:t>portland_nesc~PoleLoadingFireWindCalculator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PGE-only fire wind in HFRZs</w:t>
            </w:r>
          </w:p>
        </w:tc>
      </w:tr>
    </w:tbl>
    <w:p/>
    <w:p>
      <w:pPr>
        <w:pStyle w:val="Heading2"/>
      </w:pPr>
      <w:r>
        <w:t>Rule 243 — Grade of Construction (Base NESC)</w:t>
      </w:r>
    </w:p>
    <w:p>
      <w:r>
        <w:t xml:space="preserve">Portland uses the base </w:t>
      </w:r>
      <w:r>
        <w:rPr>
          <w:rFonts w:ascii="Consolas" w:hAnsi="Consolas"/>
          <w:color w:val="404040"/>
          <w:sz w:val="18"/>
        </w:rPr>
        <w:t>nesc~PoleLoadingRule243Calculator</w:t>
      </w:r>
      <w:r>
        <w:t xml:space="preserve"> directly — no PGE override needed. Base NESC Rule 243 provides span-grade aggregation (worst grade across all spans) and structure conflict detection, which covers all PGE requirements. The freeway crossing check on spans covers the major highway criterion.</w:t>
      </w:r>
    </w:p>
    <w:p>
      <w:pPr>
        <w:pStyle w:val="Heading3"/>
      </w:pPr>
      <w:r>
        <w:t>Output Structure</w:t>
      </w:r>
    </w:p>
    <w:p>
      <w:pPr>
        <w:ind w:left="720"/>
      </w:pPr>
      <w:r>
        <w:rPr>
          <w:rFonts w:ascii="Consolas" w:hAnsi="Consolas"/>
          <w:sz w:val="18"/>
        </w:rPr>
        <w:t>{</w:t>
        <w:br/>
        <w:t xml:space="preserve">  grade_of_construction: "B" | "C",</w:t>
        <w:br/>
        <w:t xml:space="preserve">  is_structure_conflict: true | false,</w:t>
        <w:br/>
        <w:t>}</w:t>
      </w:r>
    </w:p>
    <w:p>
      <w:pPr>
        <w:pStyle w:val="Heading2"/>
      </w:pPr>
      <w:r>
        <w:t>Rule 250B — Combined Ice and Wind Override</w:t>
      </w:r>
    </w:p>
    <w:p>
      <w:pPr>
        <w:pStyle w:val="Heading3"/>
      </w:pPr>
      <w:r>
        <w:t>Processing — `portland_nesc~PoleLoadingRule250bProcessing`</w:t>
      </w:r>
    </w:p>
    <w:p>
      <w:r>
        <w:t xml:space="preserve">Token: </w:t>
      </w:r>
      <w:r>
        <w:rPr>
          <w:rFonts w:ascii="Consolas" w:hAnsi="Consolas"/>
          <w:color w:val="404040"/>
          <w:sz w:val="18"/>
        </w:rPr>
        <w:t>portland_nesc~ct_PoleLoadingRule250bProcessing</w:t>
      </w:r>
      <w:r/>
    </w:p>
    <w:p>
      <w:r>
        <w:t>Extends the base 250B Processing with two new fields to implement LD20055 Table 5: "Guys always Grade B."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environment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Standard 250B environment selection by loading district + grade (same as base)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environment_grade_b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b/>
              </w:rPr>
              <w:t>PGE</w:t>
            </w:r>
            <w:r>
              <w:t xml:space="preserve"> — Always the Grade B environment for the current loading district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simulations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Standard FEA with the grade-appropriate environment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simulations_grade_b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b/>
              </w:rPr>
              <w:t>PGE</w:t>
            </w:r>
            <w:r>
              <w:t xml:space="preserve"> — Additional FEA with Grade B environment, runs only when grade = "C"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max_pole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 xml:space="preserve">Worst pole utilization from </w:t>
            </w:r>
            <w:r>
              <w:rPr>
                <w:rFonts w:ascii="Consolas" w:hAnsi="Consolas"/>
                <w:color w:val="404040"/>
                <w:sz w:val="18"/>
              </w:rPr>
              <w:t>simulations</w:t>
            </w:r>
            <w:r>
              <w:t xml:space="preserve"> (same as base)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max_xarm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 xml:space="preserve">Worst crossarm utilization from </w:t>
            </w:r>
            <w:r>
              <w:rPr>
                <w:rFonts w:ascii="Consolas" w:hAnsi="Consolas"/>
                <w:color w:val="404040"/>
                <w:sz w:val="18"/>
              </w:rPr>
              <w:t>simulations</w:t>
            </w:r>
            <w:r>
              <w:t xml:space="preserve"> (same as base)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max_stay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b/>
              </w:rPr>
              <w:t>PGE</w:t>
            </w:r>
            <w:r>
              <w:t xml:space="preserve"> — Worst stay utilization from </w:t>
            </w:r>
            <w:r>
              <w:rPr>
                <w:rFonts w:ascii="Consolas" w:hAnsi="Consolas"/>
                <w:color w:val="404040"/>
                <w:sz w:val="18"/>
              </w:rPr>
              <w:t>simulations_grade_b</w:t>
            </w:r>
            <w:r>
              <w:t xml:space="preserve"> when available, else </w:t>
            </w:r>
            <w:r>
              <w:rPr>
                <w:rFonts w:ascii="Consolas" w:hAnsi="Consolas"/>
                <w:color w:val="404040"/>
                <w:sz w:val="18"/>
              </w:rPr>
              <w:t>simulations</w:t>
            </w:r>
            <w:r/>
          </w:p>
        </w:tc>
      </w:tr>
    </w:tbl>
    <w:p/>
    <w:p>
      <w:r/>
      <w:r>
        <w:rPr>
          <w:b/>
        </w:rPr>
        <w:t>Logic:</w:t>
      </w:r>
      <w:r>
        <w:t xml:space="preserve"> When the pole is Grade C, the Processing runs two simulations: 1. Grade C simulation → used for </w:t>
      </w:r>
      <w:r>
        <w:rPr>
          <w:rFonts w:ascii="Consolas" w:hAnsi="Consolas"/>
          <w:color w:val="404040"/>
          <w:sz w:val="18"/>
        </w:rPr>
        <w:t>max_pole</w:t>
      </w:r>
      <w:r>
        <w:t xml:space="preserve"> and </w:t>
      </w:r>
      <w:r>
        <w:rPr>
          <w:rFonts w:ascii="Consolas" w:hAnsi="Consolas"/>
          <w:color w:val="404040"/>
          <w:sz w:val="18"/>
        </w:rPr>
        <w:t>max_xarm</w:t>
      </w:r>
      <w:r>
        <w:t xml:space="preserve"> 2. Grade B simulation → used for </w:t>
      </w:r>
      <w:r>
        <w:rPr>
          <w:rFonts w:ascii="Consolas" w:hAnsi="Consolas"/>
          <w:color w:val="404040"/>
          <w:sz w:val="18"/>
        </w:rPr>
        <w:t>max_stay</w:t>
      </w:r>
      <w:r>
        <w:t xml:space="preserve"> (guys checked at Grade B)</w:t>
      </w:r>
    </w:p>
    <w:p>
      <w:r>
        <w:t>When the pole is Grade B, only one simulation runs and all components use it.</w:t>
      </w:r>
    </w:p>
    <w:p>
      <w:pPr>
        <w:pStyle w:val="Heading2"/>
      </w:pPr>
      <w:r>
        <w:t>Rule 250C — Extreme Wind Override</w:t>
      </w:r>
    </w:p>
    <w:p>
      <w:pPr>
        <w:pStyle w:val="Heading3"/>
      </w:pPr>
      <w:r>
        <w:t>Processing — `portland_nesc~PoleLoadingRule250cProcessing`</w:t>
      </w:r>
    </w:p>
    <w:p>
      <w:r>
        <w:t xml:space="preserve">Token: </w:t>
      </w:r>
      <w:r>
        <w:rPr>
          <w:rFonts w:ascii="Consolas" w:hAnsi="Consolas"/>
          <w:color w:val="404040"/>
          <w:sz w:val="18"/>
        </w:rPr>
        <w:t>portland_nesc~ct_PoleLoadingRule250cProcessing</w:t>
      </w:r>
      <w:r/>
    </w:p>
    <w:p>
      <w:r>
        <w:t>Three overrides from base 250C: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Base NESC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PGE Override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nesc250c_required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pole.height &gt; 6ft</w:t>
            </w:r>
            <w:r>
              <w:t xml:space="preserve"> or </w:t>
            </w:r>
            <w:r>
              <w:rPr>
                <w:rFonts w:ascii="Consolas" w:hAnsi="Consolas"/>
                <w:color w:val="404040"/>
                <w:sz w:val="18"/>
              </w:rPr>
              <w:t>span.ground_clearance &gt; 60ft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b/>
              </w:rPr>
              <w:t>`true`</w:t>
            </w:r>
            <w:r>
              <w:t xml:space="preserve"> — applies to all structures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nesc250c_wind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Grade-dependent wind speed map (</w:t>
            </w:r>
            <w:r>
              <w:rPr>
                <w:rFonts w:ascii="Consolas" w:hAnsi="Consolas"/>
                <w:color w:val="404040"/>
                <w:sz w:val="18"/>
              </w:rPr>
              <w:t>dt_250c_grc_wind_speed</w:t>
            </w:r>
            <w:r>
              <w:t xml:space="preserve"> for C, </w:t>
            </w:r>
            <w:r>
              <w:rPr>
                <w:rFonts w:ascii="Consolas" w:hAnsi="Consolas"/>
                <w:color w:val="404040"/>
                <w:sz w:val="18"/>
              </w:rPr>
              <w:t>dt_250c_grb_wind_speed</w:t>
            </w:r>
            <w:r>
              <w:t xml:space="preserve"> for B)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 xml:space="preserve">Always </w:t>
            </w:r>
            <w:r>
              <w:rPr>
                <w:rFonts w:ascii="Consolas" w:hAnsi="Consolas"/>
                <w:color w:val="404040"/>
                <w:sz w:val="18"/>
              </w:rPr>
              <w:t>dt_250c_grb_wind_speed</w:t>
            </w:r>
            <w:r>
              <w:t xml:space="preserve"> (Grade B = 85 mph)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environment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 xml:space="preserve">Single template </w:t>
            </w:r>
            <w:r>
              <w:rPr>
                <w:rFonts w:ascii="Consolas" w:hAnsi="Consolas"/>
                <w:color w:val="404040"/>
                <w:sz w:val="18"/>
              </w:rPr>
              <w:t>"250C C"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b/>
              </w:rPr>
              <w:t>Steel/wood split:</w:t>
            </w:r>
            <w:r>
              <w:t xml:space="preserve"> </w:t>
            </w:r>
            <w:r>
              <w:rPr>
                <w:rFonts w:ascii="Consolas" w:hAnsi="Consolas"/>
                <w:color w:val="404040"/>
                <w:sz w:val="18"/>
              </w:rPr>
              <w:t>"PGE_250C_Steel"</w:t>
            </w:r>
            <w:r>
              <w:t xml:space="preserve"> or </w:t>
            </w:r>
            <w:r>
              <w:rPr>
                <w:rFonts w:ascii="Consolas" w:hAnsi="Consolas"/>
                <w:color w:val="404040"/>
                <w:sz w:val="18"/>
              </w:rPr>
              <w:t>"PGE_250C_Wood"</w:t>
            </w:r>
            <w:r>
              <w:t xml:space="preserve"> based on </w:t>
            </w:r>
            <w:r>
              <w:rPr>
                <w:rFonts w:ascii="Consolas" w:hAnsi="Consolas"/>
                <w:color w:val="404040"/>
                <w:sz w:val="18"/>
              </w:rPr>
              <w:t>is_steel_pole</w:t>
            </w:r>
            <w:r/>
          </w:p>
        </w:tc>
      </w:tr>
    </w:tbl>
    <w:p/>
    <w:p>
      <w:pPr>
        <w:pStyle w:val="Heading3"/>
      </w:pPr>
      <w:r>
        <w:t>Steel/Wood Detection</w:t>
      </w:r>
    </w:p>
    <w:p>
      <w:pPr>
        <w:ind w:left="720"/>
      </w:pPr>
      <w:r>
        <w:rPr>
          <w:rFonts w:ascii="Consolas" w:hAnsi="Consolas"/>
          <w:sz w:val="18"/>
        </w:rPr>
        <w:t>is_steel_pole: model_input.pole.type.material = "steel"</w:t>
      </w:r>
    </w:p>
    <w:p>
      <w:r>
        <w:t>Used in 250C, extreme ice, and fire wind to select the correct environment template with the appropriate load/strength factors per LD20055.</w:t>
      </w:r>
    </w:p>
    <w:p>
      <w:pPr>
        <w:pStyle w:val="Heading2"/>
      </w:pPr>
      <w:r>
        <w:t>Extreme Ice — PGE-Specific</w:t>
      </w:r>
    </w:p>
    <w:p>
      <w:pPr>
        <w:pStyle w:val="Heading3"/>
      </w:pPr>
      <w:r>
        <w:t>Calculator — `portland_nesc~PoleLoadingExtremeIceCalculator`</w:t>
      </w:r>
    </w:p>
    <w:p>
      <w:r>
        <w:t xml:space="preserve">Token: </w:t>
      </w:r>
      <w:r>
        <w:rPr>
          <w:rFonts w:ascii="Consolas" w:hAnsi="Consolas"/>
          <w:color w:val="404040"/>
          <w:sz w:val="18"/>
        </w:rPr>
        <w:t>portland_nesc~ct_PoleLoadingExtremeIceCalculator</w:t>
      </w:r>
      <w:r/>
    </w:p>
    <w:p>
      <w:r>
        <w:t>Thin wrapper that delegates to Processing and shapes output.</w:t>
      </w:r>
    </w:p>
    <w:p>
      <w:pPr>
        <w:pStyle w:val="Heading3"/>
      </w:pPr>
      <w:r>
        <w:t>Processing — `portland_nesc~PoleLoadingExtremeIceProcessing`</w:t>
      </w:r>
    </w:p>
    <w:p>
      <w:r>
        <w:t xml:space="preserve">Token: </w:t>
      </w:r>
      <w:r>
        <w:rPr>
          <w:rFonts w:ascii="Consolas" w:hAnsi="Consolas"/>
          <w:color w:val="404040"/>
          <w:sz w:val="18"/>
        </w:rPr>
        <w:t>portland_nesc~ct_PoleLoadingExtremeIceProcessing</w:t>
      </w:r>
      <w:r/>
    </w:p>
    <w:p>
      <w:r>
        <w:t>Implements LD20055 Table 4 extreme ice (no concurrent wind). This loading condition does not exist in base NESC.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extreme_ice_required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true</w:t>
            </w:r>
            <w:r>
              <w:t xml:space="preserve"> if pole is in heavy or medium loading district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ice_params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 xml:space="preserve">Lookup from </w:t>
            </w:r>
            <w:r>
              <w:rPr>
                <w:rFonts w:ascii="Consolas" w:hAnsi="Consolas"/>
                <w:color w:val="404040"/>
                <w:sz w:val="18"/>
              </w:rPr>
              <w:t>portland_nesc~dt_extreme_ice_loading</w:t>
            </w:r>
            <w:r>
              <w:t xml:space="preserve"> by loading district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is_steel_pole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model_input.pole.type.material = "steel"</w:t>
            </w:r>
            <w:r/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environment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Template selected by material + district, ice thickness overridden at runtime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simulations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Standard FEA with 8 wind directions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max_pole</w:t>
            </w:r>
            <w:r>
              <w:t xml:space="preserve"> / </w:t>
            </w:r>
            <w:r>
              <w:rPr>
                <w:rFonts w:ascii="Consolas" w:hAnsi="Consolas"/>
                <w:color w:val="404040"/>
                <w:sz w:val="18"/>
              </w:rPr>
              <w:t>max_stay</w:t>
            </w:r>
            <w:r>
              <w:t xml:space="preserve"> / </w:t>
            </w:r>
            <w:r>
              <w:rPr>
                <w:rFonts w:ascii="Consolas" w:hAnsi="Consolas"/>
                <w:color w:val="404040"/>
                <w:sz w:val="18"/>
              </w:rPr>
              <w:t>max_xarm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Standard worst-case extraction</w:t>
            </w:r>
          </w:p>
        </w:tc>
      </w:tr>
    </w:tbl>
    <w:p/>
    <w:p>
      <w:pPr>
        <w:pStyle w:val="Heading3"/>
      </w:pPr>
      <w:r>
        <w:t>Environment Template Selection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Pole Material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District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Template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Wood/FRP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Medium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PGE_ExtremeIce_Wood_Med</w:t>
            </w:r>
            <w:r/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Wood/FRP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Heavy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PGE_ExtremeIce_Wood_Hvy</w:t>
            </w:r>
            <w:r/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Steel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Medium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PGE_ExtremeIce_Steel_Med</w:t>
            </w:r>
            <w:r/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Steel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Heavy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PGE_ExtremeIce_Steel_Hvy</w:t>
            </w:r>
            <w:r/>
          </w:p>
        </w:tc>
      </w:tr>
    </w:tbl>
    <w:p/>
    <w:p>
      <w:pPr>
        <w:pStyle w:val="Heading3"/>
      </w:pPr>
      <w:r>
        <w:t>Output Structure</w:t>
      </w:r>
    </w:p>
    <w:p>
      <w:pPr>
        <w:ind w:left="720"/>
      </w:pPr>
      <w:r>
        <w:rPr>
          <w:rFonts w:ascii="Consolas" w:hAnsi="Consolas"/>
          <w:sz w:val="18"/>
        </w:rPr>
        <w:t>{</w:t>
        <w:br/>
        <w:t xml:space="preserve">  environment: &lt;environment record&gt;,</w:t>
        <w:br/>
        <w:t xml:space="preserve">  worst_pole: { check_type, beamreport, simulation, utilisation },</w:t>
        <w:br/>
        <w:t xml:space="preserve">  worst_stay: { stay, check_type, stayreport, simulation, utilisation } | null,</w:t>
        <w:br/>
        <w:t xml:space="preserve">  worst_xarm: { check_type, beamreport, simulation, utilisation },</w:t>
        <w:br/>
        <w:t>}</w:t>
      </w:r>
    </w:p>
    <w:p>
      <w:r>
        <w:t xml:space="preserve">Returns </w:t>
      </w:r>
      <w:r>
        <w:rPr>
          <w:rFonts w:ascii="Consolas" w:hAnsi="Consolas"/>
          <w:color w:val="404040"/>
          <w:sz w:val="18"/>
        </w:rPr>
        <w:t>null</w:t>
      </w:r>
      <w:r>
        <w:t xml:space="preserve"> if </w:t>
      </w:r>
      <w:r>
        <w:rPr>
          <w:rFonts w:ascii="Consolas" w:hAnsi="Consolas"/>
          <w:color w:val="404040"/>
          <w:sz w:val="18"/>
        </w:rPr>
        <w:t>extreme_ice_required</w:t>
      </w:r>
      <w:r>
        <w:t xml:space="preserve"> is false.</w:t>
      </w:r>
    </w:p>
    <w:p>
      <w:pPr>
        <w:pStyle w:val="Heading2"/>
      </w:pPr>
      <w:r>
        <w:t>Fire Wind — PGE-Specific</w:t>
      </w:r>
    </w:p>
    <w:p>
      <w:pPr>
        <w:pStyle w:val="Heading3"/>
      </w:pPr>
      <w:r>
        <w:t>Calculator — `portland_nesc~PoleLoadingFireWindCalculator`</w:t>
      </w:r>
    </w:p>
    <w:p>
      <w:r>
        <w:t xml:space="preserve">Token: </w:t>
      </w:r>
      <w:r>
        <w:rPr>
          <w:rFonts w:ascii="Consolas" w:hAnsi="Consolas"/>
          <w:color w:val="404040"/>
          <w:sz w:val="18"/>
        </w:rPr>
        <w:t>portland_nesc~ct_PoleLoadingFireWindCalculator</w:t>
      </w:r>
      <w:r/>
    </w:p>
    <w:p>
      <w:r>
        <w:t>Thin wrapper that delegates to Processing and shapes output.</w:t>
      </w:r>
    </w:p>
    <w:p>
      <w:pPr>
        <w:pStyle w:val="Heading3"/>
      </w:pPr>
      <w:r>
        <w:t>Processing — `portland_nesc~PoleLoadingFireWindProcessing`</w:t>
      </w:r>
    </w:p>
    <w:p>
      <w:r>
        <w:t xml:space="preserve">Token: </w:t>
      </w:r>
      <w:r>
        <w:rPr>
          <w:rFonts w:ascii="Consolas" w:hAnsi="Consolas"/>
          <w:color w:val="404040"/>
          <w:sz w:val="18"/>
        </w:rPr>
        <w:t>portland_nesc~ct_PoleLoadingFireWindProcessing</w:t>
      </w:r>
      <w:r/>
    </w:p>
    <w:p>
      <w:r>
        <w:t>Implements LD20055 Table 4 fire wind loading. Applies to poles in PGE High Fire Risk Zones (HFRZs).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fire_wind_required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geo_query</w:t>
            </w:r>
            <w:r>
              <w:t xml:space="preserve"> against </w:t>
            </w:r>
            <w:r>
              <w:rPr>
                <w:rFonts w:ascii="Consolas" w:hAnsi="Consolas"/>
                <w:color w:val="404040"/>
                <w:sz w:val="18"/>
              </w:rPr>
              <w:t>dt_pge_hfrz</w:t>
            </w:r>
            <w:r>
              <w:t xml:space="preserve"> — true if pole is in a HFRZ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is_transmission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max(voltage) &gt;= 57kV</w:t>
            </w:r>
            <w:r/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is_steel_pole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model_input.pole.type.material = "steel"</w:t>
            </w:r>
            <w:r/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fire_wind_pressure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 xml:space="preserve">Distribution: </w:t>
            </w:r>
            <w:r>
              <w:rPr>
                <w:rFonts w:ascii="Consolas" w:hAnsi="Consolas"/>
                <w:color w:val="404040"/>
                <w:sz w:val="18"/>
              </w:rPr>
              <w:t>0.00256 * 85^2 = 18.5 psf</w:t>
            </w:r>
            <w:r>
              <w:t xml:space="preserve">; Transmission: </w:t>
            </w:r>
            <w:r>
              <w:rPr>
                <w:rFonts w:ascii="Consolas" w:hAnsi="Consolas"/>
                <w:color w:val="404040"/>
                <w:sz w:val="18"/>
              </w:rPr>
              <w:t>0.00256 * 110^2 = 31.0 psf</w:t>
            </w:r>
            <w:r/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environment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"PGE_FireWind_Steel"</w:t>
            </w:r>
            <w:r>
              <w:t xml:space="preserve"> or </w:t>
            </w:r>
            <w:r>
              <w:rPr>
                <w:rFonts w:ascii="Consolas" w:hAnsi="Consolas"/>
                <w:color w:val="404040"/>
                <w:sz w:val="18"/>
              </w:rPr>
              <w:t>"PGE_FireWind_Wood"</w:t>
            </w:r>
            <w:r>
              <w:t xml:space="preserve"> with wind pressure overridden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simulations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Standard FEA with 8 wind directions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max_pole</w:t>
            </w:r>
            <w:r>
              <w:t xml:space="preserve"> / </w:t>
            </w:r>
            <w:r>
              <w:rPr>
                <w:rFonts w:ascii="Consolas" w:hAnsi="Consolas"/>
                <w:color w:val="404040"/>
                <w:sz w:val="18"/>
              </w:rPr>
              <w:t>max_stay</w:t>
            </w:r>
            <w:r>
              <w:t xml:space="preserve"> / </w:t>
            </w:r>
            <w:r>
              <w:rPr>
                <w:rFonts w:ascii="Consolas" w:hAnsi="Consolas"/>
                <w:color w:val="404040"/>
                <w:sz w:val="18"/>
              </w:rPr>
              <w:t>max_xarm</w:t>
            </w:r>
            <w:r/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Standard worst-case extraction</w:t>
            </w:r>
          </w:p>
        </w:tc>
      </w:tr>
    </w:tbl>
    <w:p/>
    <w:p>
      <w:pPr>
        <w:pStyle w:val="Heading3"/>
      </w:pPr>
      <w:r>
        <w:t>Output Structure</w:t>
      </w:r>
    </w:p>
    <w:p>
      <w:r>
        <w:t xml:space="preserve">Same shape as extreme ice output. Returns </w:t>
      </w:r>
      <w:r>
        <w:rPr>
          <w:rFonts w:ascii="Consolas" w:hAnsi="Consolas"/>
          <w:color w:val="404040"/>
          <w:sz w:val="18"/>
        </w:rPr>
        <w:t>null</w:t>
      </w:r>
      <w:r>
        <w:t xml:space="preserve"> if </w:t>
      </w:r>
      <w:r>
        <w:rPr>
          <w:rFonts w:ascii="Consolas" w:hAnsi="Consolas"/>
          <w:color w:val="404040"/>
          <w:sz w:val="18"/>
        </w:rPr>
        <w:t>fire_wind_required</w:t>
      </w:r>
      <w:r>
        <w:t xml:space="preserve"> is false (pole not in HFRZ).</w:t>
      </w:r>
    </w:p>
    <w:p>
      <w:pPr>
        <w:pStyle w:val="Heading2"/>
      </w:pPr>
      <w:r>
        <w:t>Data Tables</w:t>
      </w:r>
    </w:p>
    <w:p>
      <w:pPr>
        <w:pStyle w:val="Heading3"/>
      </w:pPr>
      <w:r>
        <w:t>`portland_nesc~extreme_ice_loading`</w:t>
      </w:r>
    </w:p>
    <w:p>
      <w:r>
        <w:t>Extreme ice parameters by NESC loading district.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loading_district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temperature_f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ice_thickness_in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wind_pressure_psf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t>Medium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32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0.5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t>Heavy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32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1.0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0</w:t>
            </w:r>
          </w:p>
        </w:tc>
      </w:tr>
    </w:tbl>
    <w:p/>
    <w:p>
      <w:pPr>
        <w:pStyle w:val="Heading3"/>
      </w:pPr>
      <w:r>
        <w:t>`portland_nesc~fire_wind_speed`</w:t>
      </w:r>
    </w:p>
    <w:p>
      <w:r>
        <w:t>Fire wind speed by voltage class.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voltage_class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voltage_lower_kv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wind_speed_mph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wind_pressure_psf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t>Distribution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0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85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18.5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t>Transmission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57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110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31.0</w:t>
            </w:r>
          </w:p>
        </w:tc>
      </w:tr>
    </w:tbl>
    <w:p/>
    <w:p>
      <w:pPr>
        <w:pStyle w:val="Heading2"/>
      </w:pPr>
      <w:r>
        <w:t>Required Environment Templates</w:t>
      </w:r>
    </w:p>
    <w:p>
      <w:r>
        <w:t>The following environment templates must be created in the Neara model before the module will function. Load and strength factors are defined by LD20055.</w:t>
      </w:r>
    </w:p>
    <w:p>
      <w:pPr>
        <w:pStyle w:val="Heading3"/>
      </w:pPr>
      <w:r>
        <w:t>250C Extreme Wind (LD20055 Table 2)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Label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Material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Load Factors (all)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Strength Factor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PGE_250C_Wood</w:t>
            </w:r>
            <w:r/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Wood/FRP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1.0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Wood=0.75, FRP=1.0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PGE_250C_Steel</w:t>
            </w:r>
            <w:r/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Steel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1.1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Steel=1.0</w:t>
            </w:r>
          </w:p>
        </w:tc>
      </w:tr>
    </w:tbl>
    <w:p/>
    <w:p>
      <w:r>
        <w:t xml:space="preserve">Wind pressure overridden at runtime via </w:t>
      </w:r>
      <w:r>
        <w:rPr>
          <w:rFonts w:ascii="Consolas" w:hAnsi="Consolas"/>
          <w:color w:val="404040"/>
          <w:sz w:val="18"/>
        </w:rPr>
        <w:t>make_environment(template:, wind_pressure:)</w:t>
      </w:r>
      <w:r>
        <w:t>.</w:t>
      </w:r>
    </w:p>
    <w:p>
      <w:pPr>
        <w:pStyle w:val="Heading3"/>
      </w:pPr>
      <w:r>
        <w:t>250D Extreme Ice + Wind (LD20055 Table 3)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Label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Material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Load Factors (all)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Strength Factor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PGE_250D_Wood</w:t>
            </w:r>
            <w:r/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Wood/FRP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1.0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Wood=0.75, FRP=1.0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PGE_250D_Steel</w:t>
            </w:r>
            <w:r/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Steel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1.1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Steel=1.0</w:t>
            </w:r>
          </w:p>
        </w:tc>
      </w:tr>
    </w:tbl>
    <w:p/>
    <w:p>
      <w:r>
        <w:t>Wind pressure and ice overridden at runtime.</w:t>
      </w:r>
    </w:p>
    <w:p>
      <w:pPr>
        <w:pStyle w:val="Heading3"/>
      </w:pPr>
      <w:r>
        <w:t>Extreme Ice — No Wind (LD20055 Table 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Label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Material / District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Load Factors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Strength Factor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PGE_ExtremeIce_Wood_Med</w:t>
            </w:r>
            <w:r/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Wood, Medium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wind=1.1, vert=1.1, long=1.0/1.1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Wood=0.75, FRP=0.75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PGE_ExtremeIce_Wood_Hvy</w:t>
            </w:r>
            <w:r/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Wood, Heavy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same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same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PGE_ExtremeIce_Steel_Med</w:t>
            </w:r>
            <w:r/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Steel, Medium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all=1.1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Steel=1.0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PGE_ExtremeIce_Steel_Hvy</w:t>
            </w:r>
            <w:r/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Steel, Heavy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same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same</w:t>
            </w:r>
          </w:p>
        </w:tc>
      </w:tr>
    </w:tbl>
    <w:p/>
    <w:p>
      <w:r>
        <w:t>Ice thickness overridden at runtime (Medium=0.5", Heavy=1.0").</w:t>
      </w:r>
    </w:p>
    <w:p>
      <w:pPr>
        <w:pStyle w:val="Heading3"/>
      </w:pPr>
      <w:r>
        <w:t>Fire Wind (LD20055 Table 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Label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Material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Load Factors (all)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Strength Factor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PGE_FireWind_Wood</w:t>
            </w:r>
            <w:r/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Wood/FRP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1.1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Wood=0.75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PGE_FireWind_Steel</w:t>
            </w:r>
            <w:r/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Steel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1.1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Steel=1.0</w:t>
            </w:r>
          </w:p>
        </w:tc>
      </w:tr>
    </w:tbl>
    <w:p/>
    <w:p>
      <w:r>
        <w:t>Wind pressure overridden at runtime (85 mph=18.5 psf or 110 mph=31.0 psf).</w:t>
      </w:r>
    </w:p>
    <w:p>
      <w:pPr>
        <w:pStyle w:val="Heading2"/>
      </w:pPr>
      <w:r>
        <w:t>Required Geospatial Data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Data Table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dt_nesc_loading_zones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Existing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NESC loading district boundaries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dt_esri_freewaysystem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Existing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Limited-access highway geometries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dt_or_railroads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Existing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Railroad geometries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dt_nhd_waterbody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Existing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Navigable waterway geometries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dt_250c_grb_wind_speed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Existing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250C Grade B wind speed map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dt_250d_ice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Existing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250D ice thickness map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dt_250d_wind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Existing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250D concurrent wind speed map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dt_pge_hfrz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b/>
              </w:rPr>
              <w:t>Needed</w:t>
            </w:r>
            <w:r/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PGE High Fire Risk Zone boundaries</w:t>
            </w:r>
          </w:p>
        </w:tc>
      </w:tr>
    </w:tbl>
    <w:p/>
    <w:p>
      <w:r/>
      <w:r>
        <w:rPr>
          <w:b/>
        </w:rPr>
        <w:t>Note:</w:t>
      </w:r>
      <w:r>
        <w:t xml:space="preserve"> If </w:t>
      </w:r>
      <w:r>
        <w:rPr>
          <w:rFonts w:ascii="Consolas" w:hAnsi="Consolas"/>
          <w:color w:val="404040"/>
          <w:sz w:val="18"/>
        </w:rPr>
        <w:t>dt_pge_hfrz</w:t>
      </w:r>
      <w:r>
        <w:t xml:space="preserve"> is not loaded, </w:t>
      </w:r>
      <w:r>
        <w:rPr>
          <w:rFonts w:ascii="Consolas" w:hAnsi="Consolas"/>
          <w:color w:val="404040"/>
          <w:sz w:val="18"/>
        </w:rPr>
        <w:t>fire_wind_required</w:t>
      </w:r>
      <w:r>
        <w:t xml:space="preserve"> returns false and fire wind checks are skipped gracefully.</w:t>
      </w:r>
    </w:p>
    <w:p>
      <w:pPr>
        <w:pStyle w:val="Heading2"/>
      </w:pPr>
      <w:r>
        <w:t>FEA Report Field Paths</w:t>
      </w:r>
    </w:p>
    <w:p>
      <w:r>
        <w:t>All processing types extract worst-case results using the same patterns: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Report Type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t>Pole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BeamReports</w:t>
            </w:r>
            <w:r>
              <w:t xml:space="preserve"> (filtered: </w:t>
            </w:r>
            <w:r>
              <w:rPr>
                <w:rFonts w:ascii="Consolas" w:hAnsi="Consolas"/>
                <w:color w:val="404040"/>
                <w:sz w:val="18"/>
              </w:rPr>
              <w:t>is_on_pole</w:t>
            </w:r>
            <w:r>
              <w:t>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Stress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.worst[].normal_stress[].utilization</w:t>
            </w:r>
            <w:r/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t>Pole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BeamReports</w:t>
            </w:r>
            <w:r>
              <w:t xml:space="preserve"> (filtered: </w:t>
            </w:r>
            <w:r>
              <w:rPr>
                <w:rFonts w:ascii="Consolas" w:hAnsi="Consolas"/>
                <w:color w:val="404040"/>
                <w:sz w:val="18"/>
              </w:rPr>
              <w:t>is_on_pole</w:t>
            </w:r>
            <w:r>
              <w:t>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Moment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.worst[].moment[].utilization</w:t>
            </w:r>
            <w:r/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t>Crossarm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BeamReports</w:t>
            </w:r>
            <w:r>
              <w:t xml:space="preserve"> (filtered: </w:t>
            </w:r>
            <w:r>
              <w:rPr>
                <w:rFonts w:ascii="Consolas" w:hAnsi="Consolas"/>
                <w:color w:val="404040"/>
                <w:sz w:val="18"/>
              </w:rPr>
              <w:t>not(is_on_pole)</w:t>
            </w:r>
            <w:r>
              <w:t>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Stress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.worst[].normal_stress[].utilization</w:t>
            </w:r>
            <w:r/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t>Crossarm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BeamReports</w:t>
            </w:r>
            <w:r>
              <w:t xml:space="preserve"> (filtered: </w:t>
            </w:r>
            <w:r>
              <w:rPr>
                <w:rFonts w:ascii="Consolas" w:hAnsi="Consolas"/>
                <w:color w:val="404040"/>
                <w:sz w:val="18"/>
              </w:rPr>
              <w:t>not(is_on_pole)</w:t>
            </w:r>
            <w:r>
              <w:t>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Moment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.worst[].moment[].utilization</w:t>
            </w:r>
            <w:r/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t>Stay/Guy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StayCableReports</w:t>
            </w:r>
            <w:r/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Tension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.worst[].tension[].utilization</w:t>
            </w:r>
            <w:r/>
          </w:p>
        </w:tc>
      </w:tr>
    </w:tbl>
    <w:p/>
    <w:p>
      <w:r>
        <w:t>The higher of stress and moment utilization is reported for poles and crossarms. Stays only report tension.</w:t>
      </w:r>
    </w:p>
    <w:p>
      <w:pPr>
        <w:pStyle w:val="Heading2"/>
      </w:pPr>
      <w:r>
        <w:t>Future Enhancements</w:t>
      </w:r>
    </w:p>
    <w:p>
      <w:r>
        <w:t xml:space="preserve">1. </w:t>
      </w:r>
      <w:r>
        <w:rPr>
          <w:b/>
        </w:rPr>
        <w:t>250D steel/wood split</w:t>
      </w:r>
      <w:r>
        <w:t xml:space="preserve"> — Create PGE-specific 250D Processing to select </w:t>
      </w:r>
      <w:r>
        <w:rPr>
          <w:rFonts w:ascii="Consolas" w:hAnsi="Consolas"/>
          <w:color w:val="404040"/>
          <w:sz w:val="18"/>
        </w:rPr>
        <w:t>PGE_250D_Wood</w:t>
      </w:r>
      <w:r>
        <w:t xml:space="preserve"> / </w:t>
      </w:r>
      <w:r>
        <w:rPr>
          <w:rFonts w:ascii="Consolas" w:hAnsi="Consolas"/>
          <w:color w:val="404040"/>
          <w:sz w:val="18"/>
        </w:rPr>
        <w:t>PGE_250D_Steel</w:t>
      </w:r>
      <w:r>
        <w:t xml:space="preserve"> templates based on pole material (currently uses base NESC 250D with a single template). 3. </w:t>
      </w:r>
      <w:r>
        <w:rPr>
          <w:b/>
        </w:rPr>
        <w:t>FITNES "At Replacement" criteria</w:t>
      </w:r>
      <w:r>
        <w:t xml:space="preserve"> — Per LD20055, implement deterioration-based analysis using LD40600 parameters. 4. </w:t>
      </w:r>
      <w:r>
        <w:rPr>
          <w:b/>
        </w:rPr>
        <w:t>Special loading conditions</w:t>
      </w:r>
      <w:r>
        <w:t xml:space="preserve"> — Unbalanced longitudinal load, broken conductor, buckle analysis per LD20055 Table 4. 5. </w:t>
      </w:r>
      <w:r>
        <w:rPr>
          <w:b/>
        </w:rPr>
        <w:t>PGE Report</w:t>
      </w:r>
      <w:r>
        <w:t xml:space="preserve"> — Add a portland_nesc-specific PLA report type that includes extreme ice and fire wind results.</w:t>
      </w:r>
    </w:p>
    <w:p>
      <w:pPr>
        <w:pStyle w:val="Heading2"/>
      </w:pPr>
      <w:r>
        <w:t>Sync &amp; Compile</w:t>
      </w:r>
    </w:p>
    <w:p>
      <w:pPr>
        <w:ind w:left="720"/>
      </w:pPr>
      <w:r>
        <w:rPr>
          <w:rFonts w:ascii="Consolas" w:hAnsi="Consolas"/>
          <w:sz w:val="18"/>
        </w:rPr>
        <w:t>dim sync --module portland_nesc --path ./portland_nesc --types all</w:t>
        <w:br/>
        <w:t>dim analyze --module portland_nesc 2&gt;&amp;1 | python3 scripts/dim_analyze_filter.py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