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220A003" w14:textId="77777777" w:rsidR="00140E75" w:rsidRDefault="00140E75">
      <w:pPr>
        <w:tabs>
          <w:tab w:val="left" w:pos="6840"/>
        </w:tabs>
        <w:adjustRightInd w:val="0"/>
        <w:snapToGrid w:val="0"/>
        <w:spacing w:line="360" w:lineRule="auto"/>
        <w:jc w:val="center"/>
        <w:rPr>
          <w:rFonts w:ascii="宋体" w:hAnsi="宋体"/>
          <w:sz w:val="30"/>
          <w:u w:val="single"/>
        </w:rPr>
      </w:pPr>
      <w:r>
        <w:rPr>
          <w:rFonts w:ascii="宋体" w:hAnsi="宋体" w:hint="eastAsia"/>
          <w:sz w:val="30"/>
        </w:rPr>
        <w:t>项目编号：</w:t>
      </w:r>
      <w:r>
        <w:rPr>
          <w:rFonts w:ascii="宋体" w:hAnsi="宋体" w:hint="eastAsia"/>
          <w:sz w:val="30"/>
          <w:u w:val="single"/>
        </w:rPr>
        <w:t xml:space="preserve">             </w:t>
      </w:r>
    </w:p>
    <w:p w14:paraId="68A788A6" w14:textId="77777777" w:rsidR="00140E75" w:rsidRDefault="00140E75">
      <w:pPr>
        <w:tabs>
          <w:tab w:val="left" w:pos="6840"/>
        </w:tabs>
        <w:adjustRightInd w:val="0"/>
        <w:snapToGrid w:val="0"/>
        <w:spacing w:line="360" w:lineRule="auto"/>
        <w:jc w:val="center"/>
        <w:rPr>
          <w:rFonts w:ascii="仿宋_GB2312" w:eastAsia="仿宋_GB2312" w:hAnsi="宋体"/>
          <w:sz w:val="30"/>
        </w:rPr>
      </w:pPr>
    </w:p>
    <w:p w14:paraId="7E32485B" w14:textId="77777777" w:rsidR="00140E75" w:rsidRDefault="00140E75">
      <w:pPr>
        <w:tabs>
          <w:tab w:val="left" w:pos="6840"/>
        </w:tabs>
        <w:adjustRightInd w:val="0"/>
        <w:snapToGrid w:val="0"/>
        <w:spacing w:line="360" w:lineRule="auto"/>
        <w:jc w:val="center"/>
        <w:rPr>
          <w:rFonts w:ascii="黑体" w:eastAsia="黑体" w:hAnsi="宋体"/>
          <w:b/>
          <w:sz w:val="48"/>
        </w:rPr>
      </w:pPr>
      <w:r>
        <w:rPr>
          <w:rFonts w:ascii="黑体" w:eastAsia="黑体" w:hAnsi="宋体" w:hint="eastAsia"/>
          <w:b/>
          <w:sz w:val="48"/>
        </w:rPr>
        <w:t>吉林大学“大学生创新创业训练计划</w:t>
      </w:r>
      <w:r>
        <w:rPr>
          <w:rFonts w:ascii="黑体" w:eastAsia="黑体" w:hAnsi="宋体"/>
          <w:b/>
          <w:sz w:val="48"/>
        </w:rPr>
        <w:t>”</w:t>
      </w:r>
    </w:p>
    <w:p w14:paraId="6A0EB528" w14:textId="77777777" w:rsidR="00140E75" w:rsidRDefault="00140E75">
      <w:pPr>
        <w:tabs>
          <w:tab w:val="left" w:pos="6840"/>
        </w:tabs>
        <w:adjustRightInd w:val="0"/>
        <w:snapToGrid w:val="0"/>
        <w:spacing w:line="360" w:lineRule="auto"/>
        <w:jc w:val="center"/>
        <w:rPr>
          <w:rFonts w:ascii="黑体" w:eastAsia="黑体" w:hAnsi="宋体"/>
          <w:b/>
          <w:sz w:val="52"/>
        </w:rPr>
      </w:pPr>
      <w:r>
        <w:rPr>
          <w:rFonts w:ascii="楷体_GB2312" w:eastAsia="楷体_GB2312" w:hAnsi="宋体" w:hint="eastAsia"/>
          <w:b/>
          <w:sz w:val="52"/>
        </w:rPr>
        <w:t>创新训练</w:t>
      </w:r>
      <w:r>
        <w:rPr>
          <w:rFonts w:ascii="黑体" w:eastAsia="黑体" w:hAnsi="宋体" w:hint="eastAsia"/>
          <w:b/>
          <w:sz w:val="52"/>
        </w:rPr>
        <w:t>项目</w:t>
      </w:r>
    </w:p>
    <w:p w14:paraId="5148A129" w14:textId="77777777" w:rsidR="00140E75" w:rsidRDefault="00140E75">
      <w:pPr>
        <w:tabs>
          <w:tab w:val="left" w:pos="6840"/>
        </w:tabs>
        <w:adjustRightInd w:val="0"/>
        <w:snapToGrid w:val="0"/>
        <w:spacing w:line="360" w:lineRule="auto"/>
        <w:jc w:val="center"/>
        <w:rPr>
          <w:rFonts w:ascii="黑体" w:eastAsia="黑体" w:hAnsi="宋体"/>
          <w:b/>
          <w:sz w:val="52"/>
        </w:rPr>
      </w:pPr>
      <w:r>
        <w:rPr>
          <w:rFonts w:ascii="黑体" w:eastAsia="黑体" w:hAnsi="宋体" w:hint="eastAsia"/>
          <w:b/>
          <w:sz w:val="52"/>
        </w:rPr>
        <w:t>申请书</w:t>
      </w:r>
    </w:p>
    <w:p w14:paraId="6A5B95BB" w14:textId="77777777" w:rsidR="00140E75" w:rsidRDefault="00140E75">
      <w:pPr>
        <w:tabs>
          <w:tab w:val="left" w:pos="3000"/>
        </w:tabs>
        <w:adjustRightInd w:val="0"/>
        <w:snapToGrid w:val="0"/>
        <w:spacing w:line="360" w:lineRule="auto"/>
        <w:rPr>
          <w:rFonts w:ascii="黑体" w:eastAsia="黑体" w:hAnsi="宋体"/>
          <w:spacing w:val="40"/>
          <w:sz w:val="32"/>
        </w:rPr>
      </w:pPr>
    </w:p>
    <w:p w14:paraId="568C2017" w14:textId="77777777" w:rsidR="00140E75" w:rsidRDefault="00140E75">
      <w:pPr>
        <w:tabs>
          <w:tab w:val="left" w:pos="3000"/>
        </w:tabs>
        <w:adjustRightInd w:val="0"/>
        <w:snapToGrid w:val="0"/>
        <w:spacing w:line="360" w:lineRule="auto"/>
        <w:rPr>
          <w:rFonts w:ascii="黑体" w:eastAsia="黑体" w:hAnsi="宋体"/>
          <w:spacing w:val="40"/>
          <w:sz w:val="32"/>
        </w:rPr>
      </w:pPr>
    </w:p>
    <w:p w14:paraId="58B8078B" w14:textId="43677A5F" w:rsidR="00140E75" w:rsidRDefault="00140E75">
      <w:pPr>
        <w:tabs>
          <w:tab w:val="left" w:pos="3000"/>
        </w:tabs>
        <w:adjustRightInd w:val="0"/>
        <w:snapToGrid w:val="0"/>
        <w:spacing w:line="360" w:lineRule="auto"/>
        <w:rPr>
          <w:rFonts w:ascii="宋体" w:hAnsi="宋体"/>
          <w:sz w:val="32"/>
          <w:u w:val="single"/>
        </w:rPr>
      </w:pPr>
      <w:r>
        <w:rPr>
          <w:rFonts w:ascii="宋体" w:hAnsi="宋体" w:hint="eastAsia"/>
          <w:sz w:val="32"/>
        </w:rPr>
        <w:t xml:space="preserve">项目名称 </w:t>
      </w:r>
      <w:r>
        <w:rPr>
          <w:rFonts w:ascii="宋体" w:hAnsi="宋体" w:hint="eastAsia"/>
          <w:sz w:val="32"/>
          <w:u w:val="single"/>
        </w:rPr>
        <w:t xml:space="preserve"> </w:t>
      </w:r>
      <w:r w:rsidR="003A6F51" w:rsidRPr="00372288">
        <w:rPr>
          <w:sz w:val="32"/>
          <w:u w:val="single"/>
        </w:rPr>
        <w:t>深度学习中胶囊神经网络的</w:t>
      </w:r>
      <w:r w:rsidR="003A6F51" w:rsidRPr="00372288">
        <w:rPr>
          <w:sz w:val="32"/>
          <w:u w:val="single"/>
        </w:rPr>
        <w:t>RNA</w:t>
      </w:r>
      <w:r w:rsidR="003A6F51" w:rsidRPr="00372288">
        <w:rPr>
          <w:sz w:val="32"/>
          <w:u w:val="single"/>
        </w:rPr>
        <w:t>二级结构预测与评估</w:t>
      </w:r>
      <w:r>
        <w:rPr>
          <w:rFonts w:ascii="宋体" w:hAnsi="宋体" w:hint="eastAsia"/>
          <w:sz w:val="32"/>
          <w:u w:val="single"/>
        </w:rPr>
        <w:t xml:space="preserve">                                    </w:t>
      </w:r>
    </w:p>
    <w:p w14:paraId="27063CA2" w14:textId="094FA1E0" w:rsidR="00140E75" w:rsidRDefault="00140E75">
      <w:pPr>
        <w:adjustRightInd w:val="0"/>
        <w:snapToGrid w:val="0"/>
        <w:spacing w:line="360" w:lineRule="auto"/>
        <w:rPr>
          <w:rFonts w:ascii="宋体" w:hAnsi="宋体"/>
          <w:sz w:val="32"/>
          <w:u w:val="single"/>
        </w:rPr>
      </w:pPr>
      <w:r>
        <w:rPr>
          <w:rFonts w:ascii="宋体" w:hAnsi="宋体" w:hint="eastAsia"/>
          <w:sz w:val="32"/>
        </w:rPr>
        <w:t xml:space="preserve">项目负责人  </w:t>
      </w:r>
      <w:r>
        <w:rPr>
          <w:rFonts w:ascii="宋体" w:hAnsi="宋体" w:hint="eastAsia"/>
          <w:sz w:val="32"/>
          <w:u w:val="single"/>
        </w:rPr>
        <w:t xml:space="preserve">     </w:t>
      </w:r>
      <w:r w:rsidR="003A6F51">
        <w:rPr>
          <w:rFonts w:ascii="宋体" w:hAnsi="宋体"/>
          <w:sz w:val="32"/>
          <w:u w:val="single"/>
        </w:rPr>
        <w:t xml:space="preserve">              </w:t>
      </w:r>
      <w:r w:rsidR="00E57C5B">
        <w:rPr>
          <w:rFonts w:ascii="宋体" w:hAnsi="宋体" w:hint="eastAsia"/>
          <w:sz w:val="32"/>
          <w:u w:val="single"/>
        </w:rPr>
        <w:t>雷浩洁</w:t>
      </w:r>
      <w:r>
        <w:rPr>
          <w:rFonts w:ascii="宋体" w:hAnsi="宋体" w:hint="eastAsia"/>
          <w:sz w:val="32"/>
          <w:u w:val="single"/>
        </w:rPr>
        <w:t xml:space="preserve">                 </w:t>
      </w:r>
    </w:p>
    <w:p w14:paraId="69E23FD8" w14:textId="77777777" w:rsidR="003A6F51" w:rsidRPr="00372288" w:rsidRDefault="00140E75" w:rsidP="003A6F51">
      <w:pPr>
        <w:adjustRightInd w:val="0"/>
        <w:snapToGrid w:val="0"/>
        <w:spacing w:line="360" w:lineRule="auto"/>
        <w:jc w:val="center"/>
        <w:rPr>
          <w:sz w:val="32"/>
          <w:u w:val="single"/>
        </w:rPr>
      </w:pPr>
      <w:r>
        <w:rPr>
          <w:rFonts w:ascii="宋体" w:hAnsi="宋体" w:hint="eastAsia"/>
          <w:sz w:val="32"/>
        </w:rPr>
        <w:t>所在学院、年级、专业</w:t>
      </w:r>
      <w:r>
        <w:rPr>
          <w:rFonts w:ascii="宋体" w:hAnsi="宋体" w:hint="eastAsia"/>
          <w:sz w:val="32"/>
          <w:u w:val="single"/>
        </w:rPr>
        <w:t xml:space="preserve">   </w:t>
      </w:r>
      <w:r w:rsidR="003A6F51" w:rsidRPr="00372288">
        <w:rPr>
          <w:sz w:val="32"/>
          <w:u w:val="single"/>
        </w:rPr>
        <w:t>计算机科学与技术学院</w:t>
      </w:r>
      <w:r w:rsidR="003A6F51" w:rsidRPr="00372288">
        <w:rPr>
          <w:sz w:val="32"/>
          <w:u w:val="single"/>
        </w:rPr>
        <w:t xml:space="preserve">  2017</w:t>
      </w:r>
      <w:r w:rsidR="003A6F51" w:rsidRPr="00372288">
        <w:rPr>
          <w:sz w:val="32"/>
          <w:u w:val="single"/>
        </w:rPr>
        <w:t>级</w:t>
      </w:r>
    </w:p>
    <w:p w14:paraId="3550E43A" w14:textId="27B83203" w:rsidR="00140E75" w:rsidRDefault="003A6F51" w:rsidP="003A6F51">
      <w:pPr>
        <w:adjustRightInd w:val="0"/>
        <w:snapToGrid w:val="0"/>
        <w:spacing w:line="360" w:lineRule="auto"/>
        <w:rPr>
          <w:rFonts w:ascii="宋体" w:hAnsi="宋体"/>
          <w:sz w:val="32"/>
        </w:rPr>
      </w:pPr>
      <w:r w:rsidRPr="00372288">
        <w:rPr>
          <w:sz w:val="32"/>
          <w:u w:val="single"/>
        </w:rPr>
        <w:t xml:space="preserve">      </w:t>
      </w:r>
      <w:r w:rsidRPr="00372288">
        <w:rPr>
          <w:sz w:val="32"/>
          <w:u w:val="single"/>
        </w:rPr>
        <w:t>计算机科学与技术专业</w:t>
      </w:r>
      <w:r w:rsidR="00140E75">
        <w:rPr>
          <w:rFonts w:ascii="宋体" w:hAnsi="宋体" w:hint="eastAsia"/>
          <w:sz w:val="32"/>
          <w:u w:val="single"/>
        </w:rPr>
        <w:t xml:space="preserve">     </w:t>
      </w:r>
    </w:p>
    <w:p w14:paraId="7B504295" w14:textId="749851D5" w:rsidR="00140E75" w:rsidRDefault="00140E75">
      <w:pPr>
        <w:tabs>
          <w:tab w:val="left" w:pos="3000"/>
        </w:tabs>
        <w:adjustRightInd w:val="0"/>
        <w:snapToGrid w:val="0"/>
        <w:spacing w:line="360" w:lineRule="auto"/>
        <w:rPr>
          <w:rFonts w:ascii="宋体" w:hAnsi="宋体"/>
          <w:sz w:val="32"/>
          <w:u w:val="single"/>
        </w:rPr>
      </w:pPr>
      <w:r>
        <w:rPr>
          <w:rFonts w:ascii="宋体" w:hAnsi="宋体" w:hint="eastAsia"/>
          <w:sz w:val="32"/>
        </w:rPr>
        <w:t xml:space="preserve">联系电话  </w:t>
      </w:r>
      <w:r>
        <w:rPr>
          <w:rFonts w:ascii="宋体" w:hAnsi="宋体" w:hint="eastAsia"/>
          <w:sz w:val="32"/>
          <w:u w:val="single"/>
        </w:rPr>
        <w:t xml:space="preserve">            </w:t>
      </w:r>
      <w:r w:rsidR="003A6F51" w:rsidRPr="00372288">
        <w:rPr>
          <w:sz w:val="32"/>
          <w:u w:val="single"/>
        </w:rPr>
        <w:t>15518081176</w:t>
      </w:r>
      <w:r>
        <w:rPr>
          <w:rFonts w:ascii="宋体" w:hAnsi="宋体" w:hint="eastAsia"/>
          <w:sz w:val="32"/>
          <w:u w:val="single"/>
        </w:rPr>
        <w:t xml:space="preserve">               </w:t>
      </w:r>
    </w:p>
    <w:p w14:paraId="51175333" w14:textId="72EB7759" w:rsidR="00140E75" w:rsidRDefault="00140E75">
      <w:pPr>
        <w:tabs>
          <w:tab w:val="left" w:pos="3000"/>
        </w:tabs>
        <w:adjustRightInd w:val="0"/>
        <w:snapToGrid w:val="0"/>
        <w:spacing w:line="360" w:lineRule="auto"/>
        <w:rPr>
          <w:rFonts w:ascii="宋体" w:hAnsi="宋体"/>
          <w:sz w:val="32"/>
          <w:u w:val="single"/>
        </w:rPr>
      </w:pPr>
      <w:r>
        <w:rPr>
          <w:rFonts w:ascii="宋体" w:hAnsi="宋体" w:hint="eastAsia"/>
          <w:sz w:val="32"/>
        </w:rPr>
        <w:t>电子邮</w:t>
      </w:r>
      <w:r w:rsidR="008B4343">
        <w:rPr>
          <w:rFonts w:ascii="宋体" w:hAnsi="宋体" w:hint="eastAsia"/>
          <w:sz w:val="32"/>
        </w:rPr>
        <w:t>箱</w:t>
      </w:r>
      <w:r>
        <w:rPr>
          <w:rFonts w:ascii="宋体" w:hAnsi="宋体" w:hint="eastAsia"/>
          <w:sz w:val="32"/>
        </w:rPr>
        <w:t xml:space="preserve">  </w:t>
      </w:r>
      <w:r>
        <w:rPr>
          <w:rFonts w:ascii="宋体" w:hAnsi="宋体" w:hint="eastAsia"/>
          <w:sz w:val="32"/>
          <w:u w:val="single"/>
        </w:rPr>
        <w:t xml:space="preserve">          </w:t>
      </w:r>
      <w:r w:rsidR="003A6F51" w:rsidRPr="00372288">
        <w:rPr>
          <w:sz w:val="32"/>
          <w:u w:val="single"/>
        </w:rPr>
        <w:t>1301547369@qq.com</w:t>
      </w:r>
      <w:r>
        <w:rPr>
          <w:rFonts w:ascii="宋体" w:hAnsi="宋体" w:hint="eastAsia"/>
          <w:sz w:val="32"/>
          <w:u w:val="single"/>
        </w:rPr>
        <w:t xml:space="preserve">             </w:t>
      </w:r>
    </w:p>
    <w:p w14:paraId="06DFBC26" w14:textId="62FEB4A5" w:rsidR="00140E75" w:rsidRDefault="00140E75">
      <w:pPr>
        <w:tabs>
          <w:tab w:val="left" w:pos="3000"/>
        </w:tabs>
        <w:adjustRightInd w:val="0"/>
        <w:snapToGrid w:val="0"/>
        <w:spacing w:line="360" w:lineRule="auto"/>
        <w:rPr>
          <w:rFonts w:ascii="宋体" w:hAnsi="宋体"/>
          <w:sz w:val="32"/>
          <w:u w:val="single"/>
        </w:rPr>
      </w:pPr>
      <w:r>
        <w:rPr>
          <w:rFonts w:ascii="宋体" w:hAnsi="宋体" w:hint="eastAsia"/>
          <w:sz w:val="32"/>
        </w:rPr>
        <w:t>指导教师姓名</w:t>
      </w:r>
      <w:r>
        <w:rPr>
          <w:rFonts w:ascii="宋体" w:hAnsi="宋体" w:hint="eastAsia"/>
          <w:sz w:val="32"/>
          <w:u w:val="single"/>
        </w:rPr>
        <w:t xml:space="preserve">     </w:t>
      </w:r>
      <w:r w:rsidR="003A6F51" w:rsidRPr="00372288">
        <w:rPr>
          <w:sz w:val="32"/>
          <w:u w:val="single"/>
        </w:rPr>
        <w:t>张浩</w:t>
      </w:r>
      <w:r>
        <w:rPr>
          <w:rFonts w:ascii="宋体" w:hAnsi="宋体" w:hint="eastAsia"/>
          <w:sz w:val="32"/>
          <w:u w:val="single"/>
        </w:rPr>
        <w:t xml:space="preserve">       </w:t>
      </w:r>
      <w:r>
        <w:rPr>
          <w:rFonts w:ascii="宋体" w:hAnsi="宋体" w:hint="eastAsia"/>
          <w:sz w:val="32"/>
        </w:rPr>
        <w:t>职称</w:t>
      </w:r>
      <w:r>
        <w:rPr>
          <w:rFonts w:ascii="宋体" w:hAnsi="宋体" w:hint="eastAsia"/>
          <w:sz w:val="32"/>
          <w:u w:val="single"/>
        </w:rPr>
        <w:t xml:space="preserve">     </w:t>
      </w:r>
      <w:r w:rsidR="003A6F51" w:rsidRPr="00372288">
        <w:rPr>
          <w:sz w:val="32"/>
          <w:u w:val="single"/>
        </w:rPr>
        <w:t>教授</w:t>
      </w:r>
      <w:r>
        <w:rPr>
          <w:rFonts w:ascii="宋体" w:hAnsi="宋体" w:hint="eastAsia"/>
          <w:sz w:val="32"/>
          <w:u w:val="single"/>
        </w:rPr>
        <w:t xml:space="preserve">    </w:t>
      </w:r>
    </w:p>
    <w:p w14:paraId="5041B181" w14:textId="77777777" w:rsidR="006201FB" w:rsidRPr="003A6F51" w:rsidRDefault="006201FB">
      <w:pPr>
        <w:tabs>
          <w:tab w:val="left" w:pos="3000"/>
        </w:tabs>
        <w:adjustRightInd w:val="0"/>
        <w:snapToGrid w:val="0"/>
        <w:spacing w:line="360" w:lineRule="auto"/>
        <w:rPr>
          <w:rFonts w:ascii="宋体" w:hAnsi="宋体"/>
          <w:sz w:val="32"/>
          <w:u w:val="single"/>
        </w:rPr>
      </w:pPr>
    </w:p>
    <w:p w14:paraId="03438872" w14:textId="77777777" w:rsidR="006201FB" w:rsidRDefault="006201FB">
      <w:pPr>
        <w:tabs>
          <w:tab w:val="left" w:pos="3000"/>
        </w:tabs>
        <w:adjustRightInd w:val="0"/>
        <w:snapToGrid w:val="0"/>
        <w:spacing w:line="360" w:lineRule="auto"/>
        <w:rPr>
          <w:rFonts w:ascii="宋体" w:hAnsi="宋体"/>
          <w:sz w:val="32"/>
          <w:u w:val="single"/>
        </w:rPr>
      </w:pPr>
    </w:p>
    <w:p w14:paraId="50D62414" w14:textId="77777777" w:rsidR="00140E75" w:rsidRDefault="00140E75">
      <w:pPr>
        <w:tabs>
          <w:tab w:val="left" w:pos="3000"/>
        </w:tabs>
        <w:adjustRightInd w:val="0"/>
        <w:snapToGrid w:val="0"/>
        <w:spacing w:line="360" w:lineRule="auto"/>
        <w:rPr>
          <w:rFonts w:ascii="宋体" w:hAnsi="宋体"/>
          <w:sz w:val="32"/>
        </w:rPr>
      </w:pPr>
      <w:r>
        <w:rPr>
          <w:rFonts w:ascii="宋体" w:hAnsi="宋体" w:hint="eastAsia"/>
          <w:sz w:val="32"/>
        </w:rPr>
        <w:t xml:space="preserve">填表日期  </w:t>
      </w:r>
      <w:r>
        <w:rPr>
          <w:rFonts w:ascii="宋体" w:hAnsi="宋体" w:hint="eastAsia"/>
          <w:sz w:val="32"/>
          <w:u w:val="single"/>
        </w:rPr>
        <w:t xml:space="preserve">           年       月       日     </w:t>
      </w:r>
    </w:p>
    <w:p w14:paraId="4232E29E" w14:textId="77777777" w:rsidR="00140E75" w:rsidRDefault="00140E75">
      <w:pPr>
        <w:adjustRightInd w:val="0"/>
        <w:snapToGrid w:val="0"/>
        <w:spacing w:line="360" w:lineRule="auto"/>
        <w:jc w:val="center"/>
        <w:rPr>
          <w:rFonts w:ascii="黑体" w:eastAsia="黑体"/>
          <w:b/>
          <w:sz w:val="36"/>
        </w:rPr>
      </w:pPr>
    </w:p>
    <w:p w14:paraId="352C9F97" w14:textId="77777777" w:rsidR="00140E75" w:rsidRDefault="00140E75">
      <w:pPr>
        <w:adjustRightInd w:val="0"/>
        <w:snapToGrid w:val="0"/>
        <w:spacing w:line="360" w:lineRule="auto"/>
        <w:jc w:val="center"/>
        <w:rPr>
          <w:rFonts w:ascii="黑体" w:eastAsia="黑体"/>
          <w:b/>
          <w:sz w:val="36"/>
        </w:rPr>
      </w:pPr>
      <w:r>
        <w:rPr>
          <w:rFonts w:ascii="黑体" w:eastAsia="黑体" w:hint="eastAsia"/>
          <w:b/>
          <w:sz w:val="36"/>
        </w:rPr>
        <w:t>吉林大学教务处制表</w:t>
      </w:r>
    </w:p>
    <w:p w14:paraId="6D18D3CD" w14:textId="77777777" w:rsidR="00140E75" w:rsidRDefault="00140E75">
      <w:pPr>
        <w:adjustRightInd w:val="0"/>
        <w:snapToGrid w:val="0"/>
        <w:spacing w:line="360" w:lineRule="auto"/>
        <w:jc w:val="center"/>
        <w:rPr>
          <w:rFonts w:ascii="仿宋_GB2312" w:eastAsia="仿宋_GB2312"/>
          <w:b/>
          <w:sz w:val="28"/>
        </w:rPr>
        <w:sectPr w:rsidR="00140E75">
          <w:headerReference w:type="default" r:id="rId7"/>
          <w:footerReference w:type="even" r:id="rId8"/>
          <w:pgSz w:w="11906" w:h="16838"/>
          <w:pgMar w:top="1440" w:right="1800" w:bottom="1440" w:left="1800" w:header="851" w:footer="992" w:gutter="0"/>
          <w:cols w:space="720"/>
          <w:docGrid w:type="lines" w:linePitch="312"/>
        </w:sectPr>
      </w:pPr>
    </w:p>
    <w:p w14:paraId="6C825E19" w14:textId="77777777" w:rsidR="00140E75" w:rsidRDefault="00140E75">
      <w:pPr>
        <w:adjustRightInd w:val="0"/>
        <w:snapToGrid w:val="0"/>
        <w:spacing w:line="360" w:lineRule="auto"/>
        <w:jc w:val="center"/>
        <w:rPr>
          <w:rFonts w:eastAsia="楷体_GB2312"/>
          <w:b/>
          <w:bCs/>
          <w:sz w:val="44"/>
        </w:rPr>
      </w:pPr>
      <w:r>
        <w:rPr>
          <w:rFonts w:eastAsia="楷体_GB2312" w:hint="eastAsia"/>
          <w:b/>
          <w:bCs/>
          <w:sz w:val="44"/>
        </w:rPr>
        <w:lastRenderedPageBreak/>
        <w:t>填</w:t>
      </w:r>
      <w:r>
        <w:rPr>
          <w:rFonts w:eastAsia="楷体_GB2312"/>
          <w:b/>
          <w:bCs/>
          <w:sz w:val="44"/>
        </w:rPr>
        <w:t>表</w:t>
      </w:r>
      <w:r>
        <w:rPr>
          <w:rFonts w:eastAsia="楷体_GB2312" w:hint="eastAsia"/>
          <w:b/>
          <w:bCs/>
          <w:sz w:val="44"/>
        </w:rPr>
        <w:t>须知</w:t>
      </w:r>
    </w:p>
    <w:p w14:paraId="6060E462" w14:textId="77777777" w:rsidR="00140E75" w:rsidRDefault="00140E75">
      <w:pPr>
        <w:adjustRightInd w:val="0"/>
        <w:snapToGrid w:val="0"/>
        <w:spacing w:line="360" w:lineRule="auto"/>
        <w:jc w:val="center"/>
        <w:rPr>
          <w:rFonts w:eastAsia="楷体_GB2312"/>
          <w:b/>
          <w:bCs/>
          <w:sz w:val="36"/>
        </w:rPr>
      </w:pPr>
    </w:p>
    <w:p w14:paraId="002674D3" w14:textId="77777777" w:rsidR="00140E75" w:rsidRDefault="00140E75">
      <w:pPr>
        <w:adjustRightInd w:val="0"/>
        <w:snapToGrid w:val="0"/>
        <w:spacing w:line="360" w:lineRule="auto"/>
        <w:rPr>
          <w:rFonts w:ascii="仿宋_GB2312" w:eastAsia="仿宋_GB2312"/>
          <w:sz w:val="28"/>
          <w:szCs w:val="28"/>
        </w:rPr>
      </w:pPr>
      <w:r>
        <w:rPr>
          <w:rFonts w:ascii="仿宋_GB2312" w:eastAsia="仿宋_GB2312" w:hint="eastAsia"/>
          <w:sz w:val="28"/>
          <w:szCs w:val="28"/>
        </w:rPr>
        <w:t>一、</w:t>
      </w:r>
      <w:r>
        <w:rPr>
          <w:rFonts w:ascii="仿宋_GB2312" w:eastAsia="仿宋_GB2312" w:hint="eastAsia"/>
          <w:b/>
          <w:sz w:val="28"/>
          <w:szCs w:val="28"/>
        </w:rPr>
        <w:t>本表适用于创新训练项目</w:t>
      </w:r>
      <w:r>
        <w:rPr>
          <w:rFonts w:ascii="仿宋_GB2312" w:eastAsia="仿宋_GB2312" w:hint="eastAsia"/>
          <w:sz w:val="28"/>
          <w:szCs w:val="28"/>
        </w:rPr>
        <w:t>。本科生个人或团队，在校内导师指导下，自主完成创新性实验方法的设计、设备和材料的准备、实验的实施、数据处理与分析、总结报告撰写等工作。</w:t>
      </w:r>
    </w:p>
    <w:p w14:paraId="5E5C615F" w14:textId="77777777" w:rsidR="00140E75" w:rsidRDefault="00140E75">
      <w:pPr>
        <w:adjustRightInd w:val="0"/>
        <w:snapToGrid w:val="0"/>
        <w:spacing w:line="360" w:lineRule="auto"/>
        <w:rPr>
          <w:rFonts w:ascii="仿宋_GB2312" w:eastAsia="仿宋_GB2312"/>
          <w:sz w:val="28"/>
          <w:szCs w:val="28"/>
        </w:rPr>
      </w:pPr>
      <w:r>
        <w:rPr>
          <w:rFonts w:ascii="仿宋_GB2312" w:eastAsia="仿宋_GB2312" w:hint="eastAsia"/>
          <w:sz w:val="28"/>
          <w:szCs w:val="28"/>
        </w:rPr>
        <w:t>二、申报书请按顺序逐项填写，实事求是，表达明确严谨。空缺项要填“无”。</w:t>
      </w:r>
    </w:p>
    <w:p w14:paraId="1910657D" w14:textId="77777777" w:rsidR="00140E75" w:rsidRDefault="00140E75">
      <w:pPr>
        <w:adjustRightInd w:val="0"/>
        <w:snapToGrid w:val="0"/>
        <w:spacing w:line="360" w:lineRule="auto"/>
        <w:rPr>
          <w:rFonts w:ascii="仿宋_GB2312" w:eastAsia="仿宋_GB2312"/>
          <w:sz w:val="28"/>
          <w:szCs w:val="28"/>
        </w:rPr>
      </w:pPr>
      <w:r>
        <w:rPr>
          <w:rFonts w:ascii="仿宋_GB2312" w:eastAsia="仿宋_GB2312" w:hint="eastAsia"/>
          <w:sz w:val="28"/>
          <w:szCs w:val="28"/>
        </w:rPr>
        <w:t>三、申请参加大学生创新训练项目团队的人数为3—5人。</w:t>
      </w:r>
    </w:p>
    <w:p w14:paraId="25122475" w14:textId="77777777" w:rsidR="00140E75" w:rsidRDefault="00140E75">
      <w:pPr>
        <w:adjustRightInd w:val="0"/>
        <w:snapToGrid w:val="0"/>
        <w:spacing w:line="360" w:lineRule="auto"/>
        <w:rPr>
          <w:rFonts w:ascii="仿宋_GB2312" w:eastAsia="仿宋_GB2312" w:hAnsi="宋体"/>
          <w:sz w:val="28"/>
          <w:szCs w:val="28"/>
        </w:rPr>
      </w:pPr>
      <w:r>
        <w:rPr>
          <w:rFonts w:ascii="仿宋_GB2312" w:eastAsia="仿宋_GB2312" w:hAnsi="宋体" w:hint="eastAsia"/>
          <w:sz w:val="28"/>
          <w:szCs w:val="28"/>
        </w:rPr>
        <w:t>四、申请项目，必须聘请教师作为指导</w:t>
      </w:r>
      <w:r>
        <w:rPr>
          <w:rFonts w:eastAsia="仿宋_GB2312" w:hint="eastAsia"/>
          <w:sz w:val="28"/>
          <w:szCs w:val="28"/>
        </w:rPr>
        <w:t>老</w:t>
      </w:r>
      <w:r>
        <w:rPr>
          <w:rFonts w:ascii="仿宋_GB2312" w:eastAsia="仿宋_GB2312" w:hAnsi="宋体" w:hint="eastAsia"/>
          <w:sz w:val="28"/>
          <w:szCs w:val="28"/>
        </w:rPr>
        <w:t>师，并请指导教师在申请书中的指导教师意见栏中签署意见。</w:t>
      </w:r>
    </w:p>
    <w:p w14:paraId="440D713F" w14:textId="77777777" w:rsidR="00140E75" w:rsidRDefault="00140E75">
      <w:pPr>
        <w:adjustRightInd w:val="0"/>
        <w:snapToGrid w:val="0"/>
        <w:spacing w:line="360" w:lineRule="auto"/>
        <w:rPr>
          <w:rFonts w:ascii="仿宋_GB2312" w:eastAsia="仿宋_GB2312"/>
          <w:sz w:val="28"/>
          <w:szCs w:val="28"/>
        </w:rPr>
      </w:pPr>
      <w:r>
        <w:rPr>
          <w:rFonts w:ascii="仿宋_GB2312" w:eastAsia="仿宋_GB2312" w:hint="eastAsia"/>
          <w:sz w:val="28"/>
          <w:szCs w:val="28"/>
        </w:rPr>
        <w:t>五、填写时可以改变字体大小等，但要确保表格的样式不变；不得随意涂改；A4纸正反面打印，</w:t>
      </w:r>
      <w:r>
        <w:rPr>
          <w:rFonts w:ascii="仿宋_GB2312" w:eastAsia="仿宋_GB2312" w:hAnsi="宋体" w:hint="eastAsia"/>
          <w:sz w:val="28"/>
          <w:szCs w:val="28"/>
        </w:rPr>
        <w:t>左侧装订</w:t>
      </w:r>
      <w:r>
        <w:rPr>
          <w:rFonts w:ascii="仿宋_GB2312" w:eastAsia="仿宋_GB2312" w:hint="eastAsia"/>
          <w:sz w:val="28"/>
          <w:szCs w:val="28"/>
        </w:rPr>
        <w:t>。</w:t>
      </w:r>
    </w:p>
    <w:p w14:paraId="52BE686F" w14:textId="77777777" w:rsidR="00140E75" w:rsidRDefault="00140E75">
      <w:pPr>
        <w:adjustRightInd w:val="0"/>
        <w:snapToGrid w:val="0"/>
        <w:spacing w:line="360" w:lineRule="auto"/>
        <w:rPr>
          <w:rFonts w:ascii="仿宋_GB2312" w:eastAsia="仿宋_GB2312" w:hAnsi="宋体"/>
          <w:sz w:val="28"/>
        </w:rPr>
      </w:pPr>
      <w:r>
        <w:rPr>
          <w:rFonts w:ascii="仿宋_GB2312" w:eastAsia="仿宋_GB2312" w:hAnsi="宋体" w:hint="eastAsia"/>
          <w:sz w:val="28"/>
        </w:rPr>
        <w:t>六、本表由项目负责人报所在学院初审，学院签署初审意见后报送教务处</w:t>
      </w:r>
      <w:r w:rsidR="001E0313">
        <w:rPr>
          <w:rFonts w:ascii="仿宋_GB2312" w:eastAsia="仿宋_GB2312" w:hAnsi="宋体" w:hint="eastAsia"/>
          <w:sz w:val="28"/>
        </w:rPr>
        <w:t>实践</w:t>
      </w:r>
      <w:r>
        <w:rPr>
          <w:rFonts w:ascii="仿宋_GB2312" w:eastAsia="仿宋_GB2312" w:hAnsi="宋体" w:hint="eastAsia"/>
          <w:sz w:val="28"/>
        </w:rPr>
        <w:t>教学科（一式3份原件）。</w:t>
      </w:r>
    </w:p>
    <w:p w14:paraId="6DB94F66" w14:textId="77777777" w:rsidR="00140E75" w:rsidRDefault="00140E75">
      <w:pPr>
        <w:adjustRightInd w:val="0"/>
        <w:snapToGrid w:val="0"/>
        <w:spacing w:line="360" w:lineRule="auto"/>
        <w:rPr>
          <w:rFonts w:ascii="仿宋_GB2312" w:eastAsia="仿宋_GB2312"/>
          <w:sz w:val="28"/>
          <w:szCs w:val="28"/>
        </w:rPr>
      </w:pPr>
      <w:r>
        <w:rPr>
          <w:rFonts w:ascii="仿宋_GB2312" w:eastAsia="仿宋_GB2312" w:hint="eastAsia"/>
          <w:sz w:val="28"/>
          <w:szCs w:val="28"/>
        </w:rPr>
        <w:t>七、</w:t>
      </w:r>
      <w:r>
        <w:rPr>
          <w:rFonts w:ascii="仿宋_GB2312" w:eastAsia="仿宋_GB2312" w:hAnsi="宋体" w:hint="eastAsia"/>
          <w:sz w:val="28"/>
        </w:rPr>
        <w:t>“项目编号”由教务处填写。</w:t>
      </w:r>
    </w:p>
    <w:p w14:paraId="7927FD87" w14:textId="77777777" w:rsidR="00140E75" w:rsidRDefault="00140E75">
      <w:pPr>
        <w:adjustRightInd w:val="0"/>
        <w:snapToGrid w:val="0"/>
        <w:spacing w:line="360" w:lineRule="auto"/>
        <w:rPr>
          <w:rFonts w:ascii="仿宋_GB2312" w:eastAsia="仿宋_GB2312" w:hAnsi="宋体"/>
          <w:sz w:val="28"/>
        </w:rPr>
        <w:sectPr w:rsidR="00140E75">
          <w:pgSz w:w="11906" w:h="16838"/>
          <w:pgMar w:top="1440" w:right="1418" w:bottom="1440" w:left="1418" w:header="851" w:footer="992" w:gutter="0"/>
          <w:cols w:space="720"/>
          <w:docGrid w:type="lines" w:linePitch="312"/>
        </w:sectPr>
      </w:pPr>
      <w:r>
        <w:rPr>
          <w:rFonts w:ascii="仿宋_GB2312" w:eastAsia="仿宋_GB2312" w:hAnsi="宋体" w:hint="eastAsia"/>
          <w:sz w:val="28"/>
        </w:rPr>
        <w:t>八、</w:t>
      </w:r>
      <w:r>
        <w:rPr>
          <w:rFonts w:ascii="仿宋_GB2312" w:eastAsia="仿宋_GB2312" w:hint="eastAsia"/>
          <w:sz w:val="28"/>
          <w:szCs w:val="28"/>
        </w:rPr>
        <w:t>申报过程有不明事宜，请与教务处</w:t>
      </w:r>
      <w:r w:rsidR="00C165DB">
        <w:rPr>
          <w:rFonts w:ascii="仿宋_GB2312" w:eastAsia="仿宋_GB2312" w:hint="eastAsia"/>
          <w:sz w:val="28"/>
          <w:szCs w:val="28"/>
        </w:rPr>
        <w:t>实践</w:t>
      </w:r>
      <w:r>
        <w:rPr>
          <w:rFonts w:ascii="仿宋_GB2312" w:eastAsia="仿宋_GB2312" w:hint="eastAsia"/>
          <w:sz w:val="28"/>
          <w:szCs w:val="28"/>
        </w:rPr>
        <w:t>教学科联系，电话85166413。</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9"/>
        <w:gridCol w:w="1136"/>
        <w:gridCol w:w="143"/>
        <w:gridCol w:w="906"/>
        <w:gridCol w:w="933"/>
        <w:gridCol w:w="1217"/>
        <w:gridCol w:w="1086"/>
        <w:gridCol w:w="204"/>
        <w:gridCol w:w="1165"/>
        <w:gridCol w:w="937"/>
        <w:gridCol w:w="1590"/>
      </w:tblGrid>
      <w:tr w:rsidR="00140E75" w14:paraId="2B82EC35" w14:textId="77777777" w:rsidTr="00A84883">
        <w:trPr>
          <w:trHeight w:val="435"/>
          <w:jc w:val="center"/>
        </w:trPr>
        <w:tc>
          <w:tcPr>
            <w:tcW w:w="1738" w:type="dxa"/>
            <w:gridSpan w:val="3"/>
            <w:vAlign w:val="center"/>
          </w:tcPr>
          <w:p w14:paraId="0E361F74" w14:textId="77777777" w:rsidR="00140E75" w:rsidRDefault="00140E75">
            <w:pPr>
              <w:adjustRightInd w:val="0"/>
              <w:snapToGrid w:val="0"/>
              <w:jc w:val="center"/>
              <w:rPr>
                <w:rFonts w:ascii="黑体" w:eastAsia="黑体" w:hAnsi="黑体"/>
                <w:b/>
                <w:sz w:val="24"/>
              </w:rPr>
            </w:pPr>
            <w:r>
              <w:rPr>
                <w:rFonts w:ascii="黑体" w:eastAsia="黑体" w:hAnsi="黑体" w:hint="eastAsia"/>
                <w:b/>
                <w:sz w:val="24"/>
              </w:rPr>
              <w:lastRenderedPageBreak/>
              <w:t>项目名称</w:t>
            </w:r>
          </w:p>
        </w:tc>
        <w:tc>
          <w:tcPr>
            <w:tcW w:w="8038" w:type="dxa"/>
            <w:gridSpan w:val="8"/>
            <w:vAlign w:val="center"/>
          </w:tcPr>
          <w:p w14:paraId="4D615EE9" w14:textId="77777777" w:rsidR="00140E75" w:rsidRDefault="00140E75">
            <w:pPr>
              <w:adjustRightInd w:val="0"/>
              <w:snapToGrid w:val="0"/>
              <w:jc w:val="center"/>
              <w:rPr>
                <w:b/>
                <w:sz w:val="24"/>
              </w:rPr>
            </w:pPr>
          </w:p>
        </w:tc>
      </w:tr>
      <w:tr w:rsidR="00140E75" w14:paraId="56FBE4AF" w14:textId="77777777" w:rsidTr="00A84883">
        <w:trPr>
          <w:trHeight w:val="435"/>
          <w:jc w:val="center"/>
        </w:trPr>
        <w:tc>
          <w:tcPr>
            <w:tcW w:w="1738" w:type="dxa"/>
            <w:gridSpan w:val="3"/>
            <w:vAlign w:val="center"/>
          </w:tcPr>
          <w:p w14:paraId="58AC85BE" w14:textId="77777777" w:rsidR="00140E75" w:rsidRDefault="00140E75">
            <w:pPr>
              <w:adjustRightInd w:val="0"/>
              <w:snapToGrid w:val="0"/>
              <w:jc w:val="center"/>
              <w:rPr>
                <w:rFonts w:ascii="黑体" w:eastAsia="黑体" w:hAnsi="黑体"/>
                <w:sz w:val="24"/>
              </w:rPr>
            </w:pPr>
            <w:r>
              <w:rPr>
                <w:rFonts w:ascii="黑体" w:eastAsia="黑体" w:hAnsi="黑体" w:hint="eastAsia"/>
                <w:sz w:val="24"/>
              </w:rPr>
              <w:t>项目起止时间</w:t>
            </w:r>
          </w:p>
        </w:tc>
        <w:tc>
          <w:tcPr>
            <w:tcW w:w="8038" w:type="dxa"/>
            <w:gridSpan w:val="8"/>
            <w:vAlign w:val="center"/>
          </w:tcPr>
          <w:p w14:paraId="6D93B7B7" w14:textId="77777777" w:rsidR="00140E75" w:rsidRDefault="00140E75">
            <w:pPr>
              <w:adjustRightInd w:val="0"/>
              <w:snapToGrid w:val="0"/>
              <w:jc w:val="center"/>
              <w:rPr>
                <w:b/>
                <w:sz w:val="24"/>
              </w:rPr>
            </w:pPr>
            <w:r>
              <w:rPr>
                <w:rFonts w:hint="eastAsia"/>
                <w:b/>
                <w:sz w:val="24"/>
              </w:rPr>
              <w:t xml:space="preserve">     </w:t>
            </w:r>
            <w:r>
              <w:rPr>
                <w:rFonts w:hint="eastAsia"/>
                <w:b/>
                <w:sz w:val="24"/>
              </w:rPr>
              <w:t>年</w:t>
            </w:r>
            <w:r>
              <w:rPr>
                <w:rFonts w:hint="eastAsia"/>
                <w:b/>
                <w:sz w:val="24"/>
              </w:rPr>
              <w:t xml:space="preserve">    </w:t>
            </w:r>
            <w:r>
              <w:rPr>
                <w:rFonts w:hint="eastAsia"/>
                <w:b/>
                <w:sz w:val="24"/>
              </w:rPr>
              <w:t>月</w:t>
            </w:r>
            <w:r>
              <w:rPr>
                <w:rFonts w:hint="eastAsia"/>
                <w:b/>
                <w:sz w:val="24"/>
              </w:rPr>
              <w:t xml:space="preserve"> </w:t>
            </w:r>
            <w:r>
              <w:rPr>
                <w:rFonts w:hint="eastAsia"/>
                <w:b/>
                <w:sz w:val="24"/>
              </w:rPr>
              <w:t>至</w:t>
            </w:r>
            <w:r>
              <w:rPr>
                <w:rFonts w:hint="eastAsia"/>
                <w:b/>
                <w:sz w:val="24"/>
              </w:rPr>
              <w:t xml:space="preserve">     </w:t>
            </w:r>
            <w:r>
              <w:rPr>
                <w:rFonts w:hint="eastAsia"/>
                <w:b/>
                <w:sz w:val="24"/>
              </w:rPr>
              <w:t>年</w:t>
            </w:r>
            <w:r>
              <w:rPr>
                <w:rFonts w:hint="eastAsia"/>
                <w:b/>
                <w:sz w:val="24"/>
              </w:rPr>
              <w:t xml:space="preserve">    </w:t>
            </w:r>
            <w:r>
              <w:rPr>
                <w:rFonts w:hint="eastAsia"/>
                <w:b/>
                <w:sz w:val="24"/>
              </w:rPr>
              <w:t>月</w:t>
            </w:r>
          </w:p>
        </w:tc>
      </w:tr>
      <w:tr w:rsidR="00140E75" w14:paraId="3BB39C1E" w14:textId="77777777" w:rsidTr="00A84883">
        <w:trPr>
          <w:cantSplit/>
          <w:trHeight w:val="435"/>
          <w:jc w:val="center"/>
        </w:trPr>
        <w:tc>
          <w:tcPr>
            <w:tcW w:w="459" w:type="dxa"/>
            <w:vMerge w:val="restart"/>
            <w:textDirection w:val="tbRlV"/>
            <w:vAlign w:val="center"/>
          </w:tcPr>
          <w:p w14:paraId="1880FB7F" w14:textId="77777777" w:rsidR="00140E75" w:rsidRDefault="00140E75">
            <w:pPr>
              <w:adjustRightInd w:val="0"/>
              <w:snapToGrid w:val="0"/>
              <w:jc w:val="center"/>
              <w:rPr>
                <w:rFonts w:ascii="宋体" w:hAnsi="宋体"/>
                <w:szCs w:val="21"/>
              </w:rPr>
            </w:pPr>
            <w:r>
              <w:rPr>
                <w:rFonts w:ascii="宋体" w:hAnsi="宋体" w:hint="eastAsia"/>
                <w:szCs w:val="21"/>
              </w:rPr>
              <w:t>负责人</w:t>
            </w:r>
          </w:p>
        </w:tc>
        <w:tc>
          <w:tcPr>
            <w:tcW w:w="1279" w:type="dxa"/>
            <w:gridSpan w:val="2"/>
            <w:vAlign w:val="center"/>
          </w:tcPr>
          <w:p w14:paraId="273CFC86" w14:textId="77777777" w:rsidR="00140E75" w:rsidRDefault="00140E75">
            <w:pPr>
              <w:adjustRightInd w:val="0"/>
              <w:snapToGrid w:val="0"/>
              <w:jc w:val="center"/>
              <w:rPr>
                <w:rFonts w:ascii="宋体" w:hAnsi="宋体"/>
                <w:szCs w:val="21"/>
              </w:rPr>
            </w:pPr>
            <w:r>
              <w:rPr>
                <w:rFonts w:ascii="宋体" w:hAnsi="宋体" w:hint="eastAsia"/>
                <w:szCs w:val="21"/>
              </w:rPr>
              <w:t>姓名</w:t>
            </w:r>
          </w:p>
        </w:tc>
        <w:tc>
          <w:tcPr>
            <w:tcW w:w="906" w:type="dxa"/>
            <w:vAlign w:val="center"/>
          </w:tcPr>
          <w:p w14:paraId="69B05BCC" w14:textId="77777777" w:rsidR="00140E75" w:rsidRDefault="00140E75">
            <w:pPr>
              <w:adjustRightInd w:val="0"/>
              <w:snapToGrid w:val="0"/>
              <w:jc w:val="center"/>
              <w:rPr>
                <w:rFonts w:ascii="宋体" w:hAnsi="宋体"/>
                <w:szCs w:val="21"/>
              </w:rPr>
            </w:pPr>
            <w:r>
              <w:rPr>
                <w:rFonts w:ascii="宋体" w:hAnsi="宋体" w:hint="eastAsia"/>
                <w:szCs w:val="21"/>
              </w:rPr>
              <w:t>学院</w:t>
            </w:r>
          </w:p>
        </w:tc>
        <w:tc>
          <w:tcPr>
            <w:tcW w:w="933" w:type="dxa"/>
            <w:vAlign w:val="center"/>
          </w:tcPr>
          <w:p w14:paraId="2DBE8703" w14:textId="77777777" w:rsidR="00140E75" w:rsidRDefault="00140E75">
            <w:pPr>
              <w:adjustRightInd w:val="0"/>
              <w:snapToGrid w:val="0"/>
              <w:jc w:val="center"/>
              <w:rPr>
                <w:rFonts w:ascii="宋体" w:hAnsi="宋体"/>
                <w:szCs w:val="21"/>
              </w:rPr>
            </w:pPr>
            <w:r>
              <w:rPr>
                <w:rFonts w:ascii="宋体" w:hAnsi="宋体" w:hint="eastAsia"/>
                <w:szCs w:val="21"/>
              </w:rPr>
              <w:t>专业</w:t>
            </w:r>
          </w:p>
        </w:tc>
        <w:tc>
          <w:tcPr>
            <w:tcW w:w="1217" w:type="dxa"/>
            <w:vAlign w:val="center"/>
          </w:tcPr>
          <w:p w14:paraId="014E5922" w14:textId="77777777" w:rsidR="00140E75" w:rsidRDefault="00140E75">
            <w:pPr>
              <w:adjustRightInd w:val="0"/>
              <w:snapToGrid w:val="0"/>
              <w:jc w:val="center"/>
              <w:rPr>
                <w:rFonts w:ascii="宋体" w:hAnsi="宋体"/>
                <w:szCs w:val="21"/>
              </w:rPr>
            </w:pPr>
            <w:r>
              <w:rPr>
                <w:rFonts w:ascii="宋体" w:hAnsi="宋体" w:hint="eastAsia"/>
                <w:szCs w:val="21"/>
              </w:rPr>
              <w:t>教学号</w:t>
            </w:r>
          </w:p>
        </w:tc>
        <w:tc>
          <w:tcPr>
            <w:tcW w:w="1290" w:type="dxa"/>
            <w:gridSpan w:val="2"/>
            <w:vAlign w:val="center"/>
          </w:tcPr>
          <w:p w14:paraId="35BE1511" w14:textId="77777777" w:rsidR="00140E75" w:rsidRDefault="00140E75">
            <w:pPr>
              <w:adjustRightInd w:val="0"/>
              <w:snapToGrid w:val="0"/>
              <w:jc w:val="center"/>
              <w:rPr>
                <w:rFonts w:ascii="宋体" w:hAnsi="宋体"/>
                <w:szCs w:val="21"/>
              </w:rPr>
            </w:pPr>
            <w:r>
              <w:rPr>
                <w:rFonts w:ascii="宋体" w:hAnsi="宋体" w:hint="eastAsia"/>
                <w:szCs w:val="21"/>
              </w:rPr>
              <w:t>联系电话</w:t>
            </w:r>
          </w:p>
        </w:tc>
        <w:tc>
          <w:tcPr>
            <w:tcW w:w="1165" w:type="dxa"/>
            <w:vAlign w:val="center"/>
          </w:tcPr>
          <w:p w14:paraId="583AEAFE" w14:textId="77777777" w:rsidR="00140E75" w:rsidRDefault="00140E75">
            <w:pPr>
              <w:adjustRightInd w:val="0"/>
              <w:snapToGrid w:val="0"/>
              <w:jc w:val="center"/>
              <w:rPr>
                <w:rFonts w:ascii="宋体" w:hAnsi="宋体"/>
                <w:szCs w:val="21"/>
              </w:rPr>
            </w:pPr>
            <w:r>
              <w:rPr>
                <w:rFonts w:ascii="宋体" w:hAnsi="宋体" w:hint="eastAsia"/>
                <w:szCs w:val="21"/>
              </w:rPr>
              <w:t>E-mail</w:t>
            </w:r>
          </w:p>
        </w:tc>
        <w:tc>
          <w:tcPr>
            <w:tcW w:w="937" w:type="dxa"/>
            <w:vAlign w:val="center"/>
          </w:tcPr>
          <w:p w14:paraId="6755F1F4" w14:textId="77777777" w:rsidR="00140E75" w:rsidRDefault="00140E75">
            <w:pPr>
              <w:adjustRightInd w:val="0"/>
              <w:snapToGrid w:val="0"/>
              <w:jc w:val="center"/>
              <w:rPr>
                <w:rFonts w:ascii="宋体" w:hAnsi="宋体"/>
                <w:szCs w:val="21"/>
              </w:rPr>
            </w:pPr>
            <w:r>
              <w:rPr>
                <w:rFonts w:ascii="宋体" w:hAnsi="宋体" w:hint="eastAsia"/>
                <w:szCs w:val="21"/>
              </w:rPr>
              <w:t>QQ</w:t>
            </w:r>
          </w:p>
        </w:tc>
        <w:tc>
          <w:tcPr>
            <w:tcW w:w="1590" w:type="dxa"/>
            <w:vAlign w:val="center"/>
          </w:tcPr>
          <w:p w14:paraId="67301C1E" w14:textId="77777777" w:rsidR="00140E75" w:rsidRDefault="00140E75">
            <w:pPr>
              <w:adjustRightInd w:val="0"/>
              <w:snapToGrid w:val="0"/>
              <w:jc w:val="center"/>
              <w:rPr>
                <w:rFonts w:ascii="宋体" w:hAnsi="宋体"/>
                <w:szCs w:val="21"/>
              </w:rPr>
            </w:pPr>
            <w:r>
              <w:rPr>
                <w:rFonts w:ascii="宋体" w:hAnsi="宋体" w:hint="eastAsia"/>
                <w:szCs w:val="21"/>
              </w:rPr>
              <w:t>各类实验班</w:t>
            </w:r>
          </w:p>
        </w:tc>
      </w:tr>
      <w:tr w:rsidR="00140E75" w14:paraId="2B66B416" w14:textId="77777777" w:rsidTr="00A84883">
        <w:trPr>
          <w:cantSplit/>
          <w:trHeight w:val="435"/>
          <w:jc w:val="center"/>
        </w:trPr>
        <w:tc>
          <w:tcPr>
            <w:tcW w:w="459" w:type="dxa"/>
            <w:vMerge/>
            <w:textDirection w:val="tbRlV"/>
            <w:vAlign w:val="center"/>
          </w:tcPr>
          <w:p w14:paraId="7478EFFB" w14:textId="77777777" w:rsidR="00140E75" w:rsidRDefault="00140E75">
            <w:pPr>
              <w:adjustRightInd w:val="0"/>
              <w:snapToGrid w:val="0"/>
              <w:jc w:val="center"/>
              <w:rPr>
                <w:rFonts w:ascii="宋体" w:hAnsi="宋体"/>
                <w:szCs w:val="21"/>
              </w:rPr>
            </w:pPr>
          </w:p>
        </w:tc>
        <w:tc>
          <w:tcPr>
            <w:tcW w:w="1279" w:type="dxa"/>
            <w:gridSpan w:val="2"/>
            <w:tcBorders>
              <w:bottom w:val="single" w:sz="4" w:space="0" w:color="auto"/>
            </w:tcBorders>
            <w:vAlign w:val="center"/>
          </w:tcPr>
          <w:p w14:paraId="5E9B5C27" w14:textId="7F08373B" w:rsidR="00140E75" w:rsidRDefault="00A548ED">
            <w:pPr>
              <w:adjustRightInd w:val="0"/>
              <w:snapToGrid w:val="0"/>
              <w:jc w:val="center"/>
              <w:rPr>
                <w:rFonts w:ascii="宋体" w:hAnsi="宋体"/>
                <w:szCs w:val="21"/>
              </w:rPr>
            </w:pPr>
            <w:r>
              <w:rPr>
                <w:rFonts w:ascii="宋体" w:hAnsi="宋体" w:hint="eastAsia"/>
                <w:szCs w:val="21"/>
              </w:rPr>
              <w:t>雷</w:t>
            </w:r>
            <w:proofErr w:type="gramStart"/>
            <w:r>
              <w:rPr>
                <w:rFonts w:ascii="宋体" w:hAnsi="宋体" w:hint="eastAsia"/>
                <w:szCs w:val="21"/>
              </w:rPr>
              <w:t>浩</w:t>
            </w:r>
            <w:proofErr w:type="gramEnd"/>
            <w:r>
              <w:rPr>
                <w:rFonts w:ascii="宋体" w:hAnsi="宋体" w:hint="eastAsia"/>
                <w:szCs w:val="21"/>
              </w:rPr>
              <w:t>洁</w:t>
            </w:r>
          </w:p>
        </w:tc>
        <w:tc>
          <w:tcPr>
            <w:tcW w:w="906" w:type="dxa"/>
            <w:tcBorders>
              <w:bottom w:val="single" w:sz="4" w:space="0" w:color="auto"/>
            </w:tcBorders>
            <w:vAlign w:val="center"/>
          </w:tcPr>
          <w:p w14:paraId="092B3AA2" w14:textId="793BC6CB" w:rsidR="00140E75" w:rsidRDefault="00A548ED">
            <w:pPr>
              <w:adjustRightInd w:val="0"/>
              <w:snapToGrid w:val="0"/>
              <w:jc w:val="center"/>
              <w:rPr>
                <w:rFonts w:ascii="宋体" w:hAnsi="宋体"/>
                <w:szCs w:val="21"/>
              </w:rPr>
            </w:pPr>
            <w:r>
              <w:rPr>
                <w:rFonts w:ascii="宋体" w:hAnsi="宋体" w:hint="eastAsia"/>
                <w:szCs w:val="21"/>
              </w:rPr>
              <w:t>计算机科学与技术</w:t>
            </w:r>
          </w:p>
        </w:tc>
        <w:tc>
          <w:tcPr>
            <w:tcW w:w="933" w:type="dxa"/>
            <w:tcBorders>
              <w:top w:val="nil"/>
              <w:bottom w:val="single" w:sz="4" w:space="0" w:color="auto"/>
            </w:tcBorders>
            <w:vAlign w:val="center"/>
          </w:tcPr>
          <w:p w14:paraId="5A7512FF" w14:textId="05465D66" w:rsidR="00140E75" w:rsidRDefault="00A548ED">
            <w:pPr>
              <w:adjustRightInd w:val="0"/>
              <w:snapToGrid w:val="0"/>
              <w:jc w:val="center"/>
              <w:rPr>
                <w:rFonts w:ascii="宋体" w:hAnsi="宋体"/>
                <w:szCs w:val="21"/>
              </w:rPr>
            </w:pPr>
            <w:r>
              <w:rPr>
                <w:rFonts w:ascii="宋体" w:hAnsi="宋体" w:hint="eastAsia"/>
                <w:szCs w:val="21"/>
              </w:rPr>
              <w:t>计算机科学与技术</w:t>
            </w:r>
          </w:p>
        </w:tc>
        <w:tc>
          <w:tcPr>
            <w:tcW w:w="1217" w:type="dxa"/>
            <w:tcBorders>
              <w:top w:val="nil"/>
              <w:bottom w:val="single" w:sz="4" w:space="0" w:color="auto"/>
            </w:tcBorders>
            <w:vAlign w:val="center"/>
          </w:tcPr>
          <w:p w14:paraId="586698AD" w14:textId="6E49602A" w:rsidR="00140E75" w:rsidRDefault="00A548ED">
            <w:pPr>
              <w:adjustRightInd w:val="0"/>
              <w:snapToGrid w:val="0"/>
              <w:jc w:val="center"/>
              <w:rPr>
                <w:rFonts w:ascii="宋体" w:hAnsi="宋体"/>
                <w:szCs w:val="21"/>
              </w:rPr>
            </w:pPr>
            <w:r>
              <w:rPr>
                <w:rFonts w:ascii="宋体" w:hAnsi="宋体" w:hint="eastAsia"/>
                <w:szCs w:val="21"/>
              </w:rPr>
              <w:t>2</w:t>
            </w:r>
            <w:r>
              <w:rPr>
                <w:rFonts w:ascii="宋体" w:hAnsi="宋体"/>
                <w:szCs w:val="21"/>
              </w:rPr>
              <w:t>1172703</w:t>
            </w:r>
          </w:p>
        </w:tc>
        <w:tc>
          <w:tcPr>
            <w:tcW w:w="1290" w:type="dxa"/>
            <w:gridSpan w:val="2"/>
            <w:tcBorders>
              <w:top w:val="nil"/>
              <w:bottom w:val="single" w:sz="4" w:space="0" w:color="auto"/>
            </w:tcBorders>
            <w:vAlign w:val="center"/>
          </w:tcPr>
          <w:p w14:paraId="72FC0F18" w14:textId="71BE03CE" w:rsidR="00140E75" w:rsidRDefault="00A548ED">
            <w:pPr>
              <w:adjustRightInd w:val="0"/>
              <w:snapToGrid w:val="0"/>
              <w:jc w:val="center"/>
              <w:rPr>
                <w:rFonts w:ascii="宋体" w:hAnsi="宋体"/>
                <w:szCs w:val="21"/>
              </w:rPr>
            </w:pPr>
            <w:r>
              <w:rPr>
                <w:rFonts w:ascii="宋体" w:hAnsi="宋体" w:hint="eastAsia"/>
                <w:szCs w:val="21"/>
              </w:rPr>
              <w:t>1</w:t>
            </w:r>
            <w:r>
              <w:rPr>
                <w:rFonts w:ascii="宋体" w:hAnsi="宋体"/>
                <w:szCs w:val="21"/>
              </w:rPr>
              <w:t>5518081176</w:t>
            </w:r>
          </w:p>
        </w:tc>
        <w:tc>
          <w:tcPr>
            <w:tcW w:w="1165" w:type="dxa"/>
            <w:tcBorders>
              <w:bottom w:val="single" w:sz="4" w:space="0" w:color="auto"/>
            </w:tcBorders>
            <w:vAlign w:val="center"/>
          </w:tcPr>
          <w:p w14:paraId="4ADBFB49" w14:textId="6223C27E" w:rsidR="00140E75" w:rsidRDefault="00A548ED">
            <w:pPr>
              <w:adjustRightInd w:val="0"/>
              <w:snapToGrid w:val="0"/>
              <w:jc w:val="center"/>
              <w:rPr>
                <w:rFonts w:ascii="宋体" w:hAnsi="宋体"/>
                <w:szCs w:val="21"/>
              </w:rPr>
            </w:pPr>
            <w:r>
              <w:rPr>
                <w:rFonts w:ascii="宋体" w:hAnsi="宋体" w:hint="eastAsia"/>
                <w:szCs w:val="21"/>
              </w:rPr>
              <w:t>1</w:t>
            </w:r>
            <w:r>
              <w:rPr>
                <w:rFonts w:ascii="宋体" w:hAnsi="宋体"/>
                <w:szCs w:val="21"/>
              </w:rPr>
              <w:t>301547369</w:t>
            </w:r>
            <w:r>
              <w:rPr>
                <w:rFonts w:ascii="宋体" w:hAnsi="宋体" w:hint="eastAsia"/>
                <w:szCs w:val="21"/>
              </w:rPr>
              <w:t>@qq.com</w:t>
            </w:r>
          </w:p>
        </w:tc>
        <w:tc>
          <w:tcPr>
            <w:tcW w:w="937" w:type="dxa"/>
            <w:tcBorders>
              <w:bottom w:val="single" w:sz="4" w:space="0" w:color="auto"/>
            </w:tcBorders>
            <w:vAlign w:val="center"/>
          </w:tcPr>
          <w:p w14:paraId="74440B30" w14:textId="1E56199A" w:rsidR="00140E75" w:rsidRDefault="00A548ED">
            <w:pPr>
              <w:adjustRightInd w:val="0"/>
              <w:snapToGrid w:val="0"/>
              <w:jc w:val="center"/>
              <w:rPr>
                <w:rFonts w:ascii="宋体" w:hAnsi="宋体"/>
                <w:szCs w:val="21"/>
              </w:rPr>
            </w:pPr>
            <w:r>
              <w:rPr>
                <w:rFonts w:ascii="宋体" w:hAnsi="宋体" w:hint="eastAsia"/>
                <w:szCs w:val="21"/>
              </w:rPr>
              <w:t>1</w:t>
            </w:r>
            <w:r>
              <w:rPr>
                <w:rFonts w:ascii="宋体" w:hAnsi="宋体"/>
                <w:szCs w:val="21"/>
              </w:rPr>
              <w:t>301547369</w:t>
            </w:r>
          </w:p>
        </w:tc>
        <w:tc>
          <w:tcPr>
            <w:tcW w:w="1590" w:type="dxa"/>
            <w:tcBorders>
              <w:bottom w:val="single" w:sz="4" w:space="0" w:color="auto"/>
            </w:tcBorders>
            <w:vAlign w:val="center"/>
          </w:tcPr>
          <w:p w14:paraId="716E3150" w14:textId="62CF6411" w:rsidR="00140E75" w:rsidRDefault="00140E75">
            <w:pPr>
              <w:adjustRightInd w:val="0"/>
              <w:snapToGrid w:val="0"/>
              <w:jc w:val="center"/>
              <w:rPr>
                <w:rFonts w:ascii="宋体" w:hAnsi="宋体"/>
                <w:szCs w:val="21"/>
              </w:rPr>
            </w:pPr>
            <w:r>
              <w:rPr>
                <w:rFonts w:ascii="宋体" w:hAnsi="宋体" w:hint="eastAsia"/>
                <w:kern w:val="0"/>
                <w:szCs w:val="21"/>
              </w:rPr>
              <w:t>是□</w:t>
            </w:r>
            <w:r w:rsidR="00B2148B">
              <w:rPr>
                <w:rFonts w:ascii="宋体" w:hAnsi="宋体" w:hint="eastAsia"/>
                <w:kern w:val="0"/>
                <w:szCs w:val="21"/>
              </w:rPr>
              <w:t xml:space="preserve"> </w:t>
            </w:r>
            <w:r w:rsidR="00A548ED">
              <w:rPr>
                <w:rFonts w:ascii="宋体" w:hAnsi="宋体" w:hint="eastAsia"/>
                <w:kern w:val="0"/>
                <w:szCs w:val="21"/>
              </w:rPr>
              <w:t>否</w:t>
            </w:r>
            <w:r w:rsidR="00A548ED" w:rsidRPr="00E768CE">
              <w:rPr>
                <w:rFonts w:ascii="宋体" w:hAnsi="宋体" w:hint="eastAsia"/>
                <w:kern w:val="0"/>
                <w:szCs w:val="21"/>
                <w:bdr w:val="single" w:sz="4" w:space="0" w:color="auto"/>
              </w:rPr>
              <w:t>√</w:t>
            </w:r>
          </w:p>
        </w:tc>
      </w:tr>
      <w:tr w:rsidR="00140E75" w14:paraId="3A176297" w14:textId="77777777" w:rsidTr="00A84883">
        <w:trPr>
          <w:cantSplit/>
          <w:trHeight w:val="435"/>
          <w:jc w:val="center"/>
        </w:trPr>
        <w:tc>
          <w:tcPr>
            <w:tcW w:w="459" w:type="dxa"/>
            <w:vMerge w:val="restart"/>
            <w:textDirection w:val="tbRlV"/>
            <w:vAlign w:val="center"/>
          </w:tcPr>
          <w:p w14:paraId="1E178ABC" w14:textId="77777777" w:rsidR="00140E75" w:rsidRDefault="00140E75">
            <w:pPr>
              <w:adjustRightInd w:val="0"/>
              <w:snapToGrid w:val="0"/>
              <w:jc w:val="center"/>
              <w:rPr>
                <w:rFonts w:ascii="宋体" w:hAnsi="宋体"/>
                <w:szCs w:val="21"/>
              </w:rPr>
            </w:pPr>
            <w:r>
              <w:rPr>
                <w:rFonts w:ascii="宋体" w:hAnsi="宋体" w:hint="eastAsia"/>
                <w:szCs w:val="21"/>
              </w:rPr>
              <w:t>项目组成员</w:t>
            </w:r>
          </w:p>
        </w:tc>
        <w:tc>
          <w:tcPr>
            <w:tcW w:w="1279" w:type="dxa"/>
            <w:gridSpan w:val="2"/>
            <w:tcBorders>
              <w:top w:val="single" w:sz="4" w:space="0" w:color="auto"/>
              <w:bottom w:val="single" w:sz="4" w:space="0" w:color="auto"/>
            </w:tcBorders>
            <w:vAlign w:val="center"/>
          </w:tcPr>
          <w:p w14:paraId="08320081" w14:textId="77777777" w:rsidR="00140E75" w:rsidRDefault="0066012E">
            <w:pPr>
              <w:adjustRightInd w:val="0"/>
              <w:snapToGrid w:val="0"/>
              <w:jc w:val="center"/>
              <w:rPr>
                <w:rFonts w:ascii="宋体" w:hAnsi="宋体"/>
                <w:szCs w:val="21"/>
              </w:rPr>
            </w:pPr>
            <w:r>
              <w:rPr>
                <w:rFonts w:ascii="宋体" w:hAnsi="宋体" w:hint="eastAsia"/>
                <w:szCs w:val="21"/>
              </w:rPr>
              <w:t>孙博文</w:t>
            </w:r>
          </w:p>
        </w:tc>
        <w:tc>
          <w:tcPr>
            <w:tcW w:w="906" w:type="dxa"/>
            <w:tcBorders>
              <w:top w:val="single" w:sz="4" w:space="0" w:color="auto"/>
              <w:bottom w:val="single" w:sz="4" w:space="0" w:color="auto"/>
            </w:tcBorders>
            <w:vAlign w:val="center"/>
          </w:tcPr>
          <w:p w14:paraId="0149FCCE" w14:textId="77777777" w:rsidR="00140E75" w:rsidRDefault="00E768CE">
            <w:pPr>
              <w:adjustRightInd w:val="0"/>
              <w:snapToGrid w:val="0"/>
              <w:jc w:val="center"/>
              <w:rPr>
                <w:rFonts w:ascii="宋体" w:hAnsi="宋体"/>
                <w:szCs w:val="21"/>
              </w:rPr>
            </w:pPr>
            <w:r>
              <w:rPr>
                <w:rFonts w:ascii="宋体" w:hAnsi="宋体" w:hint="eastAsia"/>
                <w:szCs w:val="21"/>
              </w:rPr>
              <w:t>计算机科学与技术</w:t>
            </w:r>
          </w:p>
        </w:tc>
        <w:tc>
          <w:tcPr>
            <w:tcW w:w="933" w:type="dxa"/>
            <w:tcBorders>
              <w:top w:val="single" w:sz="4" w:space="0" w:color="auto"/>
              <w:bottom w:val="single" w:sz="4" w:space="0" w:color="auto"/>
            </w:tcBorders>
            <w:vAlign w:val="center"/>
          </w:tcPr>
          <w:p w14:paraId="0E741732" w14:textId="77777777" w:rsidR="00140E75" w:rsidRDefault="00E768CE">
            <w:pPr>
              <w:adjustRightInd w:val="0"/>
              <w:snapToGrid w:val="0"/>
              <w:jc w:val="center"/>
              <w:rPr>
                <w:rFonts w:ascii="宋体" w:hAnsi="宋体"/>
                <w:szCs w:val="21"/>
              </w:rPr>
            </w:pPr>
            <w:r>
              <w:rPr>
                <w:rFonts w:ascii="宋体" w:hAnsi="宋体" w:hint="eastAsia"/>
                <w:szCs w:val="21"/>
              </w:rPr>
              <w:t>计算机科学与技术</w:t>
            </w:r>
          </w:p>
        </w:tc>
        <w:tc>
          <w:tcPr>
            <w:tcW w:w="1217" w:type="dxa"/>
            <w:tcBorders>
              <w:top w:val="single" w:sz="4" w:space="0" w:color="auto"/>
              <w:bottom w:val="single" w:sz="4" w:space="0" w:color="auto"/>
            </w:tcBorders>
            <w:vAlign w:val="center"/>
          </w:tcPr>
          <w:p w14:paraId="16AAA106" w14:textId="77777777" w:rsidR="00140E75" w:rsidRDefault="00E768CE">
            <w:pPr>
              <w:adjustRightInd w:val="0"/>
              <w:snapToGrid w:val="0"/>
              <w:jc w:val="center"/>
              <w:rPr>
                <w:rFonts w:ascii="宋体" w:hAnsi="宋体"/>
                <w:szCs w:val="21"/>
              </w:rPr>
            </w:pPr>
            <w:r>
              <w:rPr>
                <w:rFonts w:ascii="宋体" w:hAnsi="宋体" w:hint="eastAsia"/>
                <w:szCs w:val="21"/>
              </w:rPr>
              <w:t>2</w:t>
            </w:r>
            <w:r>
              <w:rPr>
                <w:rFonts w:ascii="宋体" w:hAnsi="宋体"/>
                <w:szCs w:val="21"/>
              </w:rPr>
              <w:t>1172501</w:t>
            </w:r>
          </w:p>
        </w:tc>
        <w:tc>
          <w:tcPr>
            <w:tcW w:w="1290" w:type="dxa"/>
            <w:gridSpan w:val="2"/>
            <w:tcBorders>
              <w:top w:val="single" w:sz="4" w:space="0" w:color="auto"/>
              <w:bottom w:val="single" w:sz="4" w:space="0" w:color="auto"/>
            </w:tcBorders>
            <w:vAlign w:val="center"/>
          </w:tcPr>
          <w:p w14:paraId="2AF02994" w14:textId="77777777" w:rsidR="00140E75" w:rsidRDefault="00E768CE">
            <w:pPr>
              <w:adjustRightInd w:val="0"/>
              <w:snapToGrid w:val="0"/>
              <w:jc w:val="center"/>
              <w:rPr>
                <w:rFonts w:ascii="宋体" w:hAnsi="宋体"/>
                <w:szCs w:val="21"/>
              </w:rPr>
            </w:pPr>
            <w:r>
              <w:rPr>
                <w:rFonts w:ascii="宋体" w:hAnsi="宋体" w:hint="eastAsia"/>
                <w:szCs w:val="21"/>
              </w:rPr>
              <w:t>1</w:t>
            </w:r>
            <w:r>
              <w:rPr>
                <w:rFonts w:ascii="宋体" w:hAnsi="宋体"/>
                <w:szCs w:val="21"/>
              </w:rPr>
              <w:t>3654319052</w:t>
            </w:r>
          </w:p>
        </w:tc>
        <w:tc>
          <w:tcPr>
            <w:tcW w:w="1165" w:type="dxa"/>
            <w:tcBorders>
              <w:top w:val="single" w:sz="4" w:space="0" w:color="auto"/>
              <w:bottom w:val="single" w:sz="4" w:space="0" w:color="auto"/>
            </w:tcBorders>
            <w:vAlign w:val="center"/>
          </w:tcPr>
          <w:p w14:paraId="5A77CC0C" w14:textId="77777777" w:rsidR="00140E75" w:rsidRDefault="00E768CE">
            <w:pPr>
              <w:adjustRightInd w:val="0"/>
              <w:snapToGrid w:val="0"/>
              <w:jc w:val="center"/>
              <w:rPr>
                <w:rFonts w:ascii="宋体" w:hAnsi="宋体"/>
                <w:szCs w:val="21"/>
              </w:rPr>
            </w:pPr>
            <w:r>
              <w:rPr>
                <w:rFonts w:ascii="宋体" w:hAnsi="宋体" w:hint="eastAsia"/>
                <w:szCs w:val="21"/>
              </w:rPr>
              <w:t>1</w:t>
            </w:r>
            <w:r>
              <w:rPr>
                <w:rFonts w:ascii="宋体" w:hAnsi="宋体"/>
                <w:szCs w:val="21"/>
              </w:rPr>
              <w:t>289790957</w:t>
            </w:r>
            <w:r>
              <w:rPr>
                <w:rFonts w:ascii="宋体" w:hAnsi="宋体" w:hint="eastAsia"/>
                <w:szCs w:val="21"/>
              </w:rPr>
              <w:t>@</w:t>
            </w:r>
            <w:r>
              <w:rPr>
                <w:rFonts w:ascii="宋体" w:hAnsi="宋体"/>
                <w:szCs w:val="21"/>
              </w:rPr>
              <w:t>qq.com</w:t>
            </w:r>
          </w:p>
        </w:tc>
        <w:tc>
          <w:tcPr>
            <w:tcW w:w="937" w:type="dxa"/>
            <w:tcBorders>
              <w:top w:val="single" w:sz="4" w:space="0" w:color="auto"/>
              <w:bottom w:val="single" w:sz="4" w:space="0" w:color="auto"/>
            </w:tcBorders>
            <w:vAlign w:val="center"/>
          </w:tcPr>
          <w:p w14:paraId="40DBD02C" w14:textId="77777777" w:rsidR="00140E75" w:rsidRDefault="00E768CE">
            <w:pPr>
              <w:adjustRightInd w:val="0"/>
              <w:snapToGrid w:val="0"/>
              <w:jc w:val="center"/>
              <w:rPr>
                <w:rFonts w:ascii="宋体" w:hAnsi="宋体"/>
                <w:szCs w:val="21"/>
              </w:rPr>
            </w:pPr>
            <w:r>
              <w:rPr>
                <w:rFonts w:ascii="宋体" w:hAnsi="宋体" w:hint="eastAsia"/>
                <w:szCs w:val="21"/>
              </w:rPr>
              <w:t>1</w:t>
            </w:r>
            <w:r>
              <w:rPr>
                <w:rFonts w:ascii="宋体" w:hAnsi="宋体"/>
                <w:szCs w:val="21"/>
              </w:rPr>
              <w:t>289790957</w:t>
            </w:r>
          </w:p>
        </w:tc>
        <w:tc>
          <w:tcPr>
            <w:tcW w:w="1590" w:type="dxa"/>
            <w:tcBorders>
              <w:top w:val="single" w:sz="4" w:space="0" w:color="auto"/>
              <w:bottom w:val="single" w:sz="4" w:space="0" w:color="auto"/>
            </w:tcBorders>
            <w:vAlign w:val="center"/>
          </w:tcPr>
          <w:p w14:paraId="4BCE080B" w14:textId="77777777" w:rsidR="00140E75" w:rsidRDefault="00140E75">
            <w:pPr>
              <w:adjustRightInd w:val="0"/>
              <w:snapToGrid w:val="0"/>
              <w:jc w:val="center"/>
              <w:rPr>
                <w:rFonts w:ascii="宋体" w:hAnsi="宋体"/>
                <w:szCs w:val="21"/>
              </w:rPr>
            </w:pPr>
            <w:r>
              <w:rPr>
                <w:rFonts w:ascii="宋体" w:hAnsi="宋体" w:hint="eastAsia"/>
                <w:kern w:val="0"/>
                <w:szCs w:val="21"/>
              </w:rPr>
              <w:t>是□ 否</w:t>
            </w:r>
            <w:r w:rsidR="00E768CE" w:rsidRPr="00E768CE">
              <w:rPr>
                <w:rFonts w:ascii="宋体" w:hAnsi="宋体" w:hint="eastAsia"/>
                <w:kern w:val="0"/>
                <w:szCs w:val="21"/>
                <w:bdr w:val="single" w:sz="4" w:space="0" w:color="auto"/>
              </w:rPr>
              <w:t>√</w:t>
            </w:r>
          </w:p>
        </w:tc>
      </w:tr>
      <w:tr w:rsidR="00140E75" w14:paraId="193EAFD5" w14:textId="77777777" w:rsidTr="00A84883">
        <w:trPr>
          <w:cantSplit/>
          <w:trHeight w:val="435"/>
          <w:jc w:val="center"/>
        </w:trPr>
        <w:tc>
          <w:tcPr>
            <w:tcW w:w="459" w:type="dxa"/>
            <w:vMerge/>
            <w:textDirection w:val="tbRlV"/>
            <w:vAlign w:val="center"/>
          </w:tcPr>
          <w:p w14:paraId="2E2E1778" w14:textId="77777777" w:rsidR="00140E75" w:rsidRDefault="00140E75">
            <w:pPr>
              <w:adjustRightInd w:val="0"/>
              <w:snapToGrid w:val="0"/>
              <w:jc w:val="center"/>
              <w:rPr>
                <w:rFonts w:ascii="宋体" w:hAnsi="宋体"/>
                <w:szCs w:val="21"/>
              </w:rPr>
            </w:pPr>
          </w:p>
        </w:tc>
        <w:tc>
          <w:tcPr>
            <w:tcW w:w="1279" w:type="dxa"/>
            <w:gridSpan w:val="2"/>
            <w:tcBorders>
              <w:top w:val="single" w:sz="4" w:space="0" w:color="auto"/>
              <w:bottom w:val="single" w:sz="4" w:space="0" w:color="auto"/>
            </w:tcBorders>
            <w:vAlign w:val="center"/>
          </w:tcPr>
          <w:p w14:paraId="39471D8D" w14:textId="624AD966" w:rsidR="00140E75" w:rsidRDefault="00B2148B">
            <w:pPr>
              <w:adjustRightInd w:val="0"/>
              <w:snapToGrid w:val="0"/>
              <w:jc w:val="center"/>
              <w:rPr>
                <w:rFonts w:ascii="宋体" w:hAnsi="宋体"/>
                <w:szCs w:val="21"/>
              </w:rPr>
            </w:pPr>
            <w:r>
              <w:rPr>
                <w:rFonts w:ascii="宋体" w:hAnsi="宋体" w:hint="eastAsia"/>
                <w:szCs w:val="21"/>
              </w:rPr>
              <w:t>黄正坤</w:t>
            </w:r>
          </w:p>
        </w:tc>
        <w:tc>
          <w:tcPr>
            <w:tcW w:w="906" w:type="dxa"/>
            <w:tcBorders>
              <w:top w:val="single" w:sz="4" w:space="0" w:color="auto"/>
              <w:bottom w:val="single" w:sz="4" w:space="0" w:color="auto"/>
            </w:tcBorders>
            <w:vAlign w:val="center"/>
          </w:tcPr>
          <w:p w14:paraId="78458495" w14:textId="7D3B8585" w:rsidR="00140E75" w:rsidRDefault="00B2148B">
            <w:pPr>
              <w:adjustRightInd w:val="0"/>
              <w:snapToGrid w:val="0"/>
              <w:jc w:val="center"/>
              <w:rPr>
                <w:rFonts w:ascii="宋体" w:hAnsi="宋体"/>
                <w:szCs w:val="21"/>
              </w:rPr>
            </w:pPr>
            <w:r>
              <w:rPr>
                <w:rFonts w:ascii="宋体" w:hAnsi="宋体" w:hint="eastAsia"/>
                <w:szCs w:val="21"/>
              </w:rPr>
              <w:t>计算机科学与技术</w:t>
            </w:r>
          </w:p>
        </w:tc>
        <w:tc>
          <w:tcPr>
            <w:tcW w:w="933" w:type="dxa"/>
            <w:tcBorders>
              <w:top w:val="single" w:sz="4" w:space="0" w:color="auto"/>
              <w:bottom w:val="single" w:sz="4" w:space="0" w:color="auto"/>
            </w:tcBorders>
            <w:vAlign w:val="center"/>
          </w:tcPr>
          <w:p w14:paraId="1DFC4A95" w14:textId="6F7E41B0" w:rsidR="00140E75" w:rsidRDefault="00B2148B">
            <w:pPr>
              <w:adjustRightInd w:val="0"/>
              <w:snapToGrid w:val="0"/>
              <w:jc w:val="center"/>
              <w:rPr>
                <w:rFonts w:ascii="宋体" w:hAnsi="宋体"/>
                <w:szCs w:val="21"/>
              </w:rPr>
            </w:pPr>
            <w:r>
              <w:rPr>
                <w:rFonts w:ascii="宋体" w:hAnsi="宋体" w:hint="eastAsia"/>
                <w:szCs w:val="21"/>
              </w:rPr>
              <w:t>计算机科学与技术</w:t>
            </w:r>
          </w:p>
        </w:tc>
        <w:tc>
          <w:tcPr>
            <w:tcW w:w="1217" w:type="dxa"/>
            <w:tcBorders>
              <w:top w:val="single" w:sz="4" w:space="0" w:color="auto"/>
              <w:bottom w:val="single" w:sz="4" w:space="0" w:color="auto"/>
            </w:tcBorders>
            <w:vAlign w:val="center"/>
          </w:tcPr>
          <w:p w14:paraId="72C5F2BE" w14:textId="4B937CDF" w:rsidR="00140E75" w:rsidRDefault="00B2148B">
            <w:pPr>
              <w:adjustRightInd w:val="0"/>
              <w:snapToGrid w:val="0"/>
              <w:jc w:val="center"/>
              <w:rPr>
                <w:rFonts w:ascii="宋体" w:hAnsi="宋体"/>
                <w:szCs w:val="21"/>
              </w:rPr>
            </w:pPr>
            <w:r w:rsidRPr="00B2148B">
              <w:rPr>
                <w:rFonts w:ascii="宋体" w:hAnsi="宋体"/>
                <w:szCs w:val="21"/>
              </w:rPr>
              <w:t>21172535</w:t>
            </w:r>
          </w:p>
        </w:tc>
        <w:tc>
          <w:tcPr>
            <w:tcW w:w="1290" w:type="dxa"/>
            <w:gridSpan w:val="2"/>
            <w:tcBorders>
              <w:top w:val="single" w:sz="4" w:space="0" w:color="auto"/>
              <w:bottom w:val="single" w:sz="4" w:space="0" w:color="auto"/>
            </w:tcBorders>
            <w:vAlign w:val="center"/>
          </w:tcPr>
          <w:p w14:paraId="2EFE6134" w14:textId="4D924811" w:rsidR="00140E75" w:rsidRDefault="00B2148B">
            <w:pPr>
              <w:adjustRightInd w:val="0"/>
              <w:snapToGrid w:val="0"/>
              <w:jc w:val="center"/>
              <w:rPr>
                <w:rFonts w:ascii="宋体" w:hAnsi="宋体"/>
                <w:szCs w:val="21"/>
              </w:rPr>
            </w:pPr>
            <w:r w:rsidRPr="00B2148B">
              <w:rPr>
                <w:rFonts w:ascii="宋体" w:hAnsi="宋体"/>
                <w:szCs w:val="21"/>
              </w:rPr>
              <w:t>15526883781</w:t>
            </w:r>
          </w:p>
        </w:tc>
        <w:tc>
          <w:tcPr>
            <w:tcW w:w="1165" w:type="dxa"/>
            <w:tcBorders>
              <w:top w:val="single" w:sz="4" w:space="0" w:color="auto"/>
              <w:bottom w:val="single" w:sz="4" w:space="0" w:color="auto"/>
            </w:tcBorders>
            <w:vAlign w:val="center"/>
          </w:tcPr>
          <w:p w14:paraId="6FE3DD3B" w14:textId="4428E2A4" w:rsidR="00140E75" w:rsidRDefault="00B2148B">
            <w:pPr>
              <w:adjustRightInd w:val="0"/>
              <w:snapToGrid w:val="0"/>
              <w:jc w:val="center"/>
              <w:rPr>
                <w:rFonts w:ascii="宋体" w:hAnsi="宋体"/>
                <w:szCs w:val="21"/>
              </w:rPr>
            </w:pPr>
            <w:r w:rsidRPr="00B2148B">
              <w:rPr>
                <w:rFonts w:ascii="宋体" w:hAnsi="宋体"/>
                <w:szCs w:val="21"/>
              </w:rPr>
              <w:t>1206198069@qq.com</w:t>
            </w:r>
          </w:p>
        </w:tc>
        <w:tc>
          <w:tcPr>
            <w:tcW w:w="937" w:type="dxa"/>
            <w:tcBorders>
              <w:top w:val="single" w:sz="4" w:space="0" w:color="auto"/>
              <w:bottom w:val="single" w:sz="4" w:space="0" w:color="auto"/>
            </w:tcBorders>
            <w:vAlign w:val="center"/>
          </w:tcPr>
          <w:p w14:paraId="13AB1C5E" w14:textId="2E1F30E0" w:rsidR="00140E75" w:rsidRDefault="00B2148B">
            <w:pPr>
              <w:adjustRightInd w:val="0"/>
              <w:snapToGrid w:val="0"/>
              <w:jc w:val="center"/>
              <w:rPr>
                <w:rFonts w:ascii="宋体" w:hAnsi="宋体"/>
                <w:szCs w:val="21"/>
              </w:rPr>
            </w:pPr>
            <w:r w:rsidRPr="00B2148B">
              <w:rPr>
                <w:rFonts w:ascii="宋体" w:hAnsi="宋体"/>
                <w:szCs w:val="21"/>
              </w:rPr>
              <w:t>1206198069</w:t>
            </w:r>
          </w:p>
        </w:tc>
        <w:tc>
          <w:tcPr>
            <w:tcW w:w="1590" w:type="dxa"/>
            <w:tcBorders>
              <w:top w:val="single" w:sz="4" w:space="0" w:color="auto"/>
              <w:bottom w:val="single" w:sz="4" w:space="0" w:color="auto"/>
            </w:tcBorders>
            <w:vAlign w:val="center"/>
          </w:tcPr>
          <w:p w14:paraId="266C0669" w14:textId="4FCF67D6" w:rsidR="00140E75" w:rsidRDefault="00140E75">
            <w:pPr>
              <w:adjustRightInd w:val="0"/>
              <w:snapToGrid w:val="0"/>
              <w:jc w:val="center"/>
              <w:rPr>
                <w:rFonts w:ascii="宋体" w:hAnsi="宋体"/>
                <w:szCs w:val="21"/>
              </w:rPr>
            </w:pPr>
            <w:r>
              <w:rPr>
                <w:rFonts w:ascii="宋体" w:hAnsi="宋体" w:hint="eastAsia"/>
                <w:kern w:val="0"/>
                <w:szCs w:val="21"/>
              </w:rPr>
              <w:t>是□</w:t>
            </w:r>
            <w:r w:rsidR="00B2148B">
              <w:rPr>
                <w:rFonts w:ascii="宋体" w:hAnsi="宋体" w:hint="eastAsia"/>
                <w:kern w:val="0"/>
                <w:szCs w:val="21"/>
              </w:rPr>
              <w:t xml:space="preserve"> 否</w:t>
            </w:r>
            <w:r w:rsidR="00B2148B" w:rsidRPr="00E768CE">
              <w:rPr>
                <w:rFonts w:ascii="宋体" w:hAnsi="宋体" w:hint="eastAsia"/>
                <w:kern w:val="0"/>
                <w:szCs w:val="21"/>
                <w:bdr w:val="single" w:sz="4" w:space="0" w:color="auto"/>
              </w:rPr>
              <w:t>√</w:t>
            </w:r>
          </w:p>
        </w:tc>
      </w:tr>
      <w:tr w:rsidR="00140E75" w14:paraId="0A5BC470" w14:textId="77777777" w:rsidTr="00A84883">
        <w:trPr>
          <w:cantSplit/>
          <w:trHeight w:val="435"/>
          <w:jc w:val="center"/>
        </w:trPr>
        <w:tc>
          <w:tcPr>
            <w:tcW w:w="459" w:type="dxa"/>
            <w:vMerge/>
            <w:textDirection w:val="tbRlV"/>
            <w:vAlign w:val="center"/>
          </w:tcPr>
          <w:p w14:paraId="14EC2F03" w14:textId="77777777" w:rsidR="00140E75" w:rsidRDefault="00140E75">
            <w:pPr>
              <w:adjustRightInd w:val="0"/>
              <w:snapToGrid w:val="0"/>
              <w:jc w:val="center"/>
              <w:rPr>
                <w:rFonts w:ascii="宋体" w:hAnsi="宋体"/>
                <w:szCs w:val="21"/>
              </w:rPr>
            </w:pPr>
          </w:p>
        </w:tc>
        <w:tc>
          <w:tcPr>
            <w:tcW w:w="1279" w:type="dxa"/>
            <w:gridSpan w:val="2"/>
            <w:tcBorders>
              <w:top w:val="single" w:sz="4" w:space="0" w:color="auto"/>
              <w:bottom w:val="single" w:sz="4" w:space="0" w:color="auto"/>
            </w:tcBorders>
            <w:vAlign w:val="center"/>
          </w:tcPr>
          <w:p w14:paraId="43D43525" w14:textId="52868DC6" w:rsidR="00140E75" w:rsidRDefault="00B2148B">
            <w:pPr>
              <w:adjustRightInd w:val="0"/>
              <w:snapToGrid w:val="0"/>
              <w:jc w:val="center"/>
              <w:rPr>
                <w:rFonts w:ascii="宋体" w:hAnsi="宋体"/>
                <w:szCs w:val="21"/>
              </w:rPr>
            </w:pPr>
            <w:r w:rsidRPr="00B2148B">
              <w:rPr>
                <w:rFonts w:ascii="宋体" w:hAnsi="宋体" w:hint="eastAsia"/>
                <w:szCs w:val="21"/>
              </w:rPr>
              <w:t>张雨凡</w:t>
            </w:r>
          </w:p>
        </w:tc>
        <w:tc>
          <w:tcPr>
            <w:tcW w:w="906" w:type="dxa"/>
            <w:tcBorders>
              <w:top w:val="single" w:sz="4" w:space="0" w:color="auto"/>
              <w:bottom w:val="single" w:sz="4" w:space="0" w:color="auto"/>
            </w:tcBorders>
            <w:vAlign w:val="center"/>
          </w:tcPr>
          <w:p w14:paraId="3F07A8FA" w14:textId="35A99488" w:rsidR="00140E75" w:rsidRDefault="00B2148B">
            <w:pPr>
              <w:adjustRightInd w:val="0"/>
              <w:snapToGrid w:val="0"/>
              <w:jc w:val="center"/>
              <w:rPr>
                <w:rFonts w:ascii="宋体" w:hAnsi="宋体"/>
                <w:szCs w:val="21"/>
              </w:rPr>
            </w:pPr>
            <w:r>
              <w:rPr>
                <w:rFonts w:ascii="宋体" w:hAnsi="宋体" w:hint="eastAsia"/>
                <w:szCs w:val="21"/>
              </w:rPr>
              <w:t>计算机科学与技术</w:t>
            </w:r>
          </w:p>
        </w:tc>
        <w:tc>
          <w:tcPr>
            <w:tcW w:w="933" w:type="dxa"/>
            <w:tcBorders>
              <w:top w:val="single" w:sz="4" w:space="0" w:color="auto"/>
              <w:bottom w:val="single" w:sz="4" w:space="0" w:color="auto"/>
            </w:tcBorders>
            <w:vAlign w:val="center"/>
          </w:tcPr>
          <w:p w14:paraId="23EA652D" w14:textId="45B3FEA5" w:rsidR="00140E75" w:rsidRDefault="00B2148B">
            <w:pPr>
              <w:adjustRightInd w:val="0"/>
              <w:snapToGrid w:val="0"/>
              <w:jc w:val="center"/>
              <w:rPr>
                <w:rFonts w:ascii="宋体" w:hAnsi="宋体"/>
                <w:szCs w:val="21"/>
              </w:rPr>
            </w:pPr>
            <w:r>
              <w:rPr>
                <w:rFonts w:ascii="宋体" w:hAnsi="宋体" w:hint="eastAsia"/>
                <w:szCs w:val="21"/>
              </w:rPr>
              <w:t>计算机科学与技术</w:t>
            </w:r>
          </w:p>
        </w:tc>
        <w:tc>
          <w:tcPr>
            <w:tcW w:w="1217" w:type="dxa"/>
            <w:tcBorders>
              <w:top w:val="single" w:sz="4" w:space="0" w:color="auto"/>
              <w:bottom w:val="single" w:sz="4" w:space="0" w:color="auto"/>
            </w:tcBorders>
            <w:vAlign w:val="center"/>
          </w:tcPr>
          <w:p w14:paraId="72382777" w14:textId="4D116F14" w:rsidR="00140E75" w:rsidRDefault="00B2148B">
            <w:pPr>
              <w:adjustRightInd w:val="0"/>
              <w:snapToGrid w:val="0"/>
              <w:jc w:val="center"/>
              <w:rPr>
                <w:rFonts w:ascii="宋体" w:hAnsi="宋体"/>
                <w:szCs w:val="21"/>
              </w:rPr>
            </w:pPr>
            <w:r w:rsidRPr="00B2148B">
              <w:rPr>
                <w:rFonts w:ascii="宋体" w:hAnsi="宋体"/>
                <w:szCs w:val="21"/>
              </w:rPr>
              <w:t>21172537</w:t>
            </w:r>
          </w:p>
        </w:tc>
        <w:tc>
          <w:tcPr>
            <w:tcW w:w="1290" w:type="dxa"/>
            <w:gridSpan w:val="2"/>
            <w:tcBorders>
              <w:top w:val="single" w:sz="4" w:space="0" w:color="auto"/>
              <w:bottom w:val="single" w:sz="4" w:space="0" w:color="auto"/>
            </w:tcBorders>
            <w:vAlign w:val="center"/>
          </w:tcPr>
          <w:p w14:paraId="6F4F024E" w14:textId="3E9B44AA" w:rsidR="00140E75" w:rsidRDefault="00B2148B">
            <w:pPr>
              <w:adjustRightInd w:val="0"/>
              <w:snapToGrid w:val="0"/>
              <w:jc w:val="center"/>
              <w:rPr>
                <w:rFonts w:ascii="宋体" w:hAnsi="宋体"/>
                <w:szCs w:val="21"/>
              </w:rPr>
            </w:pPr>
            <w:r w:rsidRPr="00B2148B">
              <w:rPr>
                <w:rFonts w:ascii="宋体" w:hAnsi="宋体"/>
                <w:szCs w:val="21"/>
              </w:rPr>
              <w:t>18205614044</w:t>
            </w:r>
          </w:p>
        </w:tc>
        <w:tc>
          <w:tcPr>
            <w:tcW w:w="1165" w:type="dxa"/>
            <w:tcBorders>
              <w:top w:val="single" w:sz="4" w:space="0" w:color="auto"/>
              <w:bottom w:val="single" w:sz="4" w:space="0" w:color="auto"/>
            </w:tcBorders>
            <w:vAlign w:val="center"/>
          </w:tcPr>
          <w:p w14:paraId="451850C3" w14:textId="49A453CF" w:rsidR="00140E75" w:rsidRDefault="00B2148B">
            <w:pPr>
              <w:adjustRightInd w:val="0"/>
              <w:snapToGrid w:val="0"/>
              <w:jc w:val="center"/>
              <w:rPr>
                <w:rFonts w:ascii="宋体" w:hAnsi="宋体"/>
                <w:szCs w:val="21"/>
              </w:rPr>
            </w:pPr>
            <w:r w:rsidRPr="00B2148B">
              <w:rPr>
                <w:rFonts w:ascii="宋体" w:hAnsi="宋体"/>
                <w:szCs w:val="21"/>
              </w:rPr>
              <w:t>527354728@qq.com</w:t>
            </w:r>
          </w:p>
        </w:tc>
        <w:tc>
          <w:tcPr>
            <w:tcW w:w="937" w:type="dxa"/>
            <w:tcBorders>
              <w:top w:val="single" w:sz="4" w:space="0" w:color="auto"/>
              <w:bottom w:val="single" w:sz="4" w:space="0" w:color="auto"/>
            </w:tcBorders>
            <w:vAlign w:val="center"/>
          </w:tcPr>
          <w:p w14:paraId="50DF2E5E" w14:textId="2BC1FB9F" w:rsidR="00140E75" w:rsidRDefault="00B2148B">
            <w:pPr>
              <w:adjustRightInd w:val="0"/>
              <w:snapToGrid w:val="0"/>
              <w:jc w:val="center"/>
              <w:rPr>
                <w:rFonts w:ascii="宋体" w:hAnsi="宋体"/>
                <w:szCs w:val="21"/>
              </w:rPr>
            </w:pPr>
            <w:r w:rsidRPr="00B2148B">
              <w:rPr>
                <w:rFonts w:ascii="宋体" w:hAnsi="宋体"/>
                <w:szCs w:val="21"/>
              </w:rPr>
              <w:t>527354728</w:t>
            </w:r>
          </w:p>
        </w:tc>
        <w:tc>
          <w:tcPr>
            <w:tcW w:w="1590" w:type="dxa"/>
            <w:tcBorders>
              <w:top w:val="single" w:sz="4" w:space="0" w:color="auto"/>
              <w:bottom w:val="single" w:sz="4" w:space="0" w:color="auto"/>
            </w:tcBorders>
            <w:vAlign w:val="center"/>
          </w:tcPr>
          <w:p w14:paraId="1D02AAB6" w14:textId="7C1514E4" w:rsidR="00140E75" w:rsidRDefault="00140E75">
            <w:pPr>
              <w:adjustRightInd w:val="0"/>
              <w:snapToGrid w:val="0"/>
              <w:jc w:val="center"/>
              <w:rPr>
                <w:rFonts w:ascii="宋体" w:hAnsi="宋体"/>
                <w:szCs w:val="21"/>
              </w:rPr>
            </w:pPr>
            <w:r>
              <w:rPr>
                <w:rFonts w:ascii="宋体" w:hAnsi="宋体" w:hint="eastAsia"/>
                <w:kern w:val="0"/>
                <w:szCs w:val="21"/>
              </w:rPr>
              <w:t>是□</w:t>
            </w:r>
            <w:r w:rsidR="00B2148B">
              <w:rPr>
                <w:rFonts w:ascii="宋体" w:hAnsi="宋体" w:hint="eastAsia"/>
                <w:kern w:val="0"/>
                <w:szCs w:val="21"/>
              </w:rPr>
              <w:t xml:space="preserve"> 否</w:t>
            </w:r>
            <w:r w:rsidR="00B2148B" w:rsidRPr="00E768CE">
              <w:rPr>
                <w:rFonts w:ascii="宋体" w:hAnsi="宋体" w:hint="eastAsia"/>
                <w:kern w:val="0"/>
                <w:szCs w:val="21"/>
                <w:bdr w:val="single" w:sz="4" w:space="0" w:color="auto"/>
              </w:rPr>
              <w:t>√</w:t>
            </w:r>
          </w:p>
        </w:tc>
      </w:tr>
      <w:tr w:rsidR="00140E75" w14:paraId="4810A4C8" w14:textId="77777777" w:rsidTr="00A84883">
        <w:trPr>
          <w:cantSplit/>
          <w:trHeight w:val="435"/>
          <w:jc w:val="center"/>
        </w:trPr>
        <w:tc>
          <w:tcPr>
            <w:tcW w:w="459" w:type="dxa"/>
            <w:vMerge/>
            <w:textDirection w:val="tbRlV"/>
            <w:vAlign w:val="center"/>
          </w:tcPr>
          <w:p w14:paraId="7D8BB8A0" w14:textId="77777777" w:rsidR="00140E75" w:rsidRDefault="00140E75">
            <w:pPr>
              <w:adjustRightInd w:val="0"/>
              <w:snapToGrid w:val="0"/>
              <w:jc w:val="center"/>
              <w:rPr>
                <w:rFonts w:ascii="宋体" w:hAnsi="宋体"/>
                <w:szCs w:val="21"/>
              </w:rPr>
            </w:pPr>
          </w:p>
        </w:tc>
        <w:tc>
          <w:tcPr>
            <w:tcW w:w="1279" w:type="dxa"/>
            <w:gridSpan w:val="2"/>
            <w:tcBorders>
              <w:top w:val="single" w:sz="4" w:space="0" w:color="auto"/>
              <w:bottom w:val="single" w:sz="4" w:space="0" w:color="auto"/>
            </w:tcBorders>
            <w:vAlign w:val="center"/>
          </w:tcPr>
          <w:p w14:paraId="7436DE50" w14:textId="493ECC86" w:rsidR="00140E75" w:rsidRDefault="00B2148B">
            <w:pPr>
              <w:adjustRightInd w:val="0"/>
              <w:snapToGrid w:val="0"/>
              <w:jc w:val="center"/>
              <w:rPr>
                <w:rFonts w:ascii="宋体" w:hAnsi="宋体"/>
                <w:szCs w:val="21"/>
              </w:rPr>
            </w:pPr>
            <w:r>
              <w:rPr>
                <w:rFonts w:ascii="宋体" w:hAnsi="宋体" w:hint="eastAsia"/>
                <w:szCs w:val="21"/>
              </w:rPr>
              <w:t>张瀚文</w:t>
            </w:r>
          </w:p>
        </w:tc>
        <w:tc>
          <w:tcPr>
            <w:tcW w:w="906" w:type="dxa"/>
            <w:tcBorders>
              <w:top w:val="single" w:sz="4" w:space="0" w:color="auto"/>
              <w:bottom w:val="single" w:sz="4" w:space="0" w:color="auto"/>
            </w:tcBorders>
            <w:vAlign w:val="center"/>
          </w:tcPr>
          <w:p w14:paraId="77FB9D91" w14:textId="253CE698" w:rsidR="00140E75" w:rsidRDefault="00B2148B">
            <w:pPr>
              <w:adjustRightInd w:val="0"/>
              <w:snapToGrid w:val="0"/>
              <w:jc w:val="center"/>
              <w:rPr>
                <w:rFonts w:ascii="宋体" w:hAnsi="宋体"/>
                <w:szCs w:val="21"/>
              </w:rPr>
            </w:pPr>
            <w:r>
              <w:rPr>
                <w:rFonts w:ascii="宋体" w:hAnsi="宋体" w:hint="eastAsia"/>
                <w:szCs w:val="21"/>
              </w:rPr>
              <w:t>计算机科学与技术</w:t>
            </w:r>
          </w:p>
        </w:tc>
        <w:tc>
          <w:tcPr>
            <w:tcW w:w="933" w:type="dxa"/>
            <w:tcBorders>
              <w:top w:val="single" w:sz="4" w:space="0" w:color="auto"/>
              <w:bottom w:val="single" w:sz="4" w:space="0" w:color="auto"/>
            </w:tcBorders>
            <w:vAlign w:val="center"/>
          </w:tcPr>
          <w:p w14:paraId="0AD8C348" w14:textId="2C672937" w:rsidR="00140E75" w:rsidRDefault="00B2148B">
            <w:pPr>
              <w:adjustRightInd w:val="0"/>
              <w:snapToGrid w:val="0"/>
              <w:jc w:val="center"/>
              <w:rPr>
                <w:rFonts w:ascii="宋体" w:hAnsi="宋体"/>
                <w:szCs w:val="21"/>
              </w:rPr>
            </w:pPr>
            <w:r>
              <w:rPr>
                <w:rFonts w:ascii="宋体" w:hAnsi="宋体" w:hint="eastAsia"/>
                <w:szCs w:val="21"/>
              </w:rPr>
              <w:t>计算机科学与技术</w:t>
            </w:r>
          </w:p>
        </w:tc>
        <w:tc>
          <w:tcPr>
            <w:tcW w:w="1217" w:type="dxa"/>
            <w:tcBorders>
              <w:top w:val="single" w:sz="4" w:space="0" w:color="auto"/>
              <w:bottom w:val="single" w:sz="4" w:space="0" w:color="auto"/>
            </w:tcBorders>
            <w:vAlign w:val="center"/>
          </w:tcPr>
          <w:p w14:paraId="38C86185" w14:textId="1B0F7969" w:rsidR="00140E75" w:rsidRDefault="00B2148B">
            <w:pPr>
              <w:adjustRightInd w:val="0"/>
              <w:snapToGrid w:val="0"/>
              <w:jc w:val="center"/>
              <w:rPr>
                <w:rFonts w:ascii="宋体" w:hAnsi="宋体"/>
                <w:szCs w:val="21"/>
              </w:rPr>
            </w:pPr>
            <w:r>
              <w:rPr>
                <w:rFonts w:ascii="宋体" w:hAnsi="宋体" w:hint="eastAsia"/>
                <w:szCs w:val="21"/>
              </w:rPr>
              <w:t>2</w:t>
            </w:r>
            <w:r>
              <w:rPr>
                <w:rFonts w:ascii="宋体" w:hAnsi="宋体"/>
                <w:szCs w:val="21"/>
              </w:rPr>
              <w:t>1172713</w:t>
            </w:r>
          </w:p>
        </w:tc>
        <w:tc>
          <w:tcPr>
            <w:tcW w:w="1290" w:type="dxa"/>
            <w:gridSpan w:val="2"/>
            <w:tcBorders>
              <w:top w:val="single" w:sz="4" w:space="0" w:color="auto"/>
              <w:bottom w:val="single" w:sz="4" w:space="0" w:color="auto"/>
            </w:tcBorders>
            <w:vAlign w:val="center"/>
          </w:tcPr>
          <w:p w14:paraId="7A520647" w14:textId="0FA6AA23" w:rsidR="00140E75" w:rsidRDefault="00BD2129">
            <w:pPr>
              <w:adjustRightInd w:val="0"/>
              <w:snapToGrid w:val="0"/>
              <w:jc w:val="center"/>
              <w:rPr>
                <w:rFonts w:ascii="宋体" w:hAnsi="宋体"/>
                <w:szCs w:val="21"/>
              </w:rPr>
            </w:pPr>
            <w:r w:rsidRPr="00BD2129">
              <w:rPr>
                <w:rFonts w:ascii="宋体" w:hAnsi="宋体"/>
                <w:szCs w:val="21"/>
              </w:rPr>
              <w:t>15154503645</w:t>
            </w:r>
          </w:p>
        </w:tc>
        <w:tc>
          <w:tcPr>
            <w:tcW w:w="1165" w:type="dxa"/>
            <w:tcBorders>
              <w:top w:val="single" w:sz="4" w:space="0" w:color="auto"/>
              <w:bottom w:val="single" w:sz="4" w:space="0" w:color="auto"/>
            </w:tcBorders>
            <w:vAlign w:val="center"/>
          </w:tcPr>
          <w:p w14:paraId="37C7BF44" w14:textId="71AA9AF5" w:rsidR="00140E75" w:rsidRDefault="00B2148B">
            <w:pPr>
              <w:adjustRightInd w:val="0"/>
              <w:snapToGrid w:val="0"/>
              <w:jc w:val="center"/>
              <w:rPr>
                <w:rFonts w:ascii="宋体" w:hAnsi="宋体"/>
                <w:szCs w:val="21"/>
              </w:rPr>
            </w:pPr>
            <w:r w:rsidRPr="00B2148B">
              <w:rPr>
                <w:rFonts w:ascii="宋体" w:hAnsi="宋体"/>
                <w:szCs w:val="21"/>
              </w:rPr>
              <w:t>96244331</w:t>
            </w:r>
            <w:bookmarkStart w:id="0" w:name="_GoBack"/>
            <w:bookmarkEnd w:id="0"/>
            <w:r w:rsidRPr="00B2148B">
              <w:rPr>
                <w:rFonts w:ascii="宋体" w:hAnsi="宋体"/>
                <w:szCs w:val="21"/>
              </w:rPr>
              <w:t>8</w:t>
            </w:r>
            <w:r>
              <w:rPr>
                <w:rFonts w:ascii="宋体" w:hAnsi="宋体" w:hint="eastAsia"/>
                <w:szCs w:val="21"/>
              </w:rPr>
              <w:t>@qq.com</w:t>
            </w:r>
          </w:p>
        </w:tc>
        <w:tc>
          <w:tcPr>
            <w:tcW w:w="937" w:type="dxa"/>
            <w:tcBorders>
              <w:top w:val="single" w:sz="4" w:space="0" w:color="auto"/>
              <w:bottom w:val="single" w:sz="4" w:space="0" w:color="auto"/>
            </w:tcBorders>
            <w:vAlign w:val="center"/>
          </w:tcPr>
          <w:p w14:paraId="050155B8" w14:textId="5072779A" w:rsidR="00140E75" w:rsidRDefault="00B2148B">
            <w:pPr>
              <w:adjustRightInd w:val="0"/>
              <w:snapToGrid w:val="0"/>
              <w:jc w:val="center"/>
              <w:rPr>
                <w:rFonts w:ascii="宋体" w:hAnsi="宋体"/>
                <w:szCs w:val="21"/>
              </w:rPr>
            </w:pPr>
            <w:r w:rsidRPr="00B2148B">
              <w:rPr>
                <w:rFonts w:ascii="宋体" w:hAnsi="宋体"/>
                <w:szCs w:val="21"/>
              </w:rPr>
              <w:t>962443318</w:t>
            </w:r>
          </w:p>
        </w:tc>
        <w:tc>
          <w:tcPr>
            <w:tcW w:w="1590" w:type="dxa"/>
            <w:tcBorders>
              <w:top w:val="single" w:sz="4" w:space="0" w:color="auto"/>
              <w:bottom w:val="single" w:sz="4" w:space="0" w:color="auto"/>
            </w:tcBorders>
            <w:vAlign w:val="center"/>
          </w:tcPr>
          <w:p w14:paraId="1F42284C" w14:textId="77777777" w:rsidR="00140E75" w:rsidRDefault="00140E75">
            <w:pPr>
              <w:adjustRightInd w:val="0"/>
              <w:snapToGrid w:val="0"/>
              <w:jc w:val="center"/>
              <w:rPr>
                <w:rFonts w:ascii="宋体" w:hAnsi="宋体"/>
                <w:szCs w:val="21"/>
              </w:rPr>
            </w:pPr>
            <w:r>
              <w:rPr>
                <w:rFonts w:ascii="宋体" w:hAnsi="宋体" w:hint="eastAsia"/>
                <w:kern w:val="0"/>
                <w:szCs w:val="21"/>
              </w:rPr>
              <w:t>是□ 否□</w:t>
            </w:r>
          </w:p>
        </w:tc>
      </w:tr>
      <w:tr w:rsidR="00140E75" w14:paraId="6F4B7D21" w14:textId="77777777" w:rsidTr="00A84883">
        <w:trPr>
          <w:cantSplit/>
          <w:trHeight w:val="828"/>
          <w:jc w:val="center"/>
        </w:trPr>
        <w:tc>
          <w:tcPr>
            <w:tcW w:w="459" w:type="dxa"/>
            <w:vMerge w:val="restart"/>
            <w:textDirection w:val="tbRlV"/>
            <w:vAlign w:val="center"/>
          </w:tcPr>
          <w:p w14:paraId="418E56D6" w14:textId="77777777" w:rsidR="00140E75" w:rsidRDefault="00140E75">
            <w:pPr>
              <w:adjustRightInd w:val="0"/>
              <w:snapToGrid w:val="0"/>
              <w:jc w:val="center"/>
              <w:rPr>
                <w:rFonts w:ascii="宋体" w:hAnsi="宋体"/>
                <w:szCs w:val="21"/>
              </w:rPr>
            </w:pPr>
            <w:r>
              <w:rPr>
                <w:rFonts w:ascii="宋体" w:hAnsi="宋体" w:hint="eastAsia"/>
                <w:szCs w:val="21"/>
              </w:rPr>
              <w:t>指导教师1</w:t>
            </w:r>
          </w:p>
        </w:tc>
        <w:tc>
          <w:tcPr>
            <w:tcW w:w="1279" w:type="dxa"/>
            <w:gridSpan w:val="2"/>
            <w:tcBorders>
              <w:top w:val="single" w:sz="4" w:space="0" w:color="auto"/>
              <w:bottom w:val="single" w:sz="4" w:space="0" w:color="auto"/>
            </w:tcBorders>
            <w:vAlign w:val="center"/>
          </w:tcPr>
          <w:p w14:paraId="0CA622D7" w14:textId="77777777" w:rsidR="00140E75" w:rsidRDefault="00140E75">
            <w:pPr>
              <w:adjustRightInd w:val="0"/>
              <w:snapToGrid w:val="0"/>
              <w:jc w:val="center"/>
              <w:rPr>
                <w:rFonts w:ascii="宋体" w:hAnsi="宋体"/>
                <w:szCs w:val="21"/>
              </w:rPr>
            </w:pPr>
            <w:r>
              <w:rPr>
                <w:rFonts w:ascii="宋体" w:hAnsi="宋体" w:hint="eastAsia"/>
                <w:szCs w:val="21"/>
              </w:rPr>
              <w:t>姓名</w:t>
            </w:r>
          </w:p>
        </w:tc>
        <w:tc>
          <w:tcPr>
            <w:tcW w:w="4346" w:type="dxa"/>
            <w:gridSpan w:val="5"/>
            <w:tcBorders>
              <w:top w:val="single" w:sz="4" w:space="0" w:color="auto"/>
              <w:bottom w:val="single" w:sz="4" w:space="0" w:color="auto"/>
            </w:tcBorders>
            <w:vAlign w:val="center"/>
          </w:tcPr>
          <w:p w14:paraId="5C935670" w14:textId="77777777" w:rsidR="00140E75" w:rsidRDefault="00140E75">
            <w:pPr>
              <w:adjustRightInd w:val="0"/>
              <w:snapToGrid w:val="0"/>
              <w:jc w:val="center"/>
              <w:rPr>
                <w:rFonts w:ascii="宋体" w:hAnsi="宋体"/>
                <w:szCs w:val="21"/>
              </w:rPr>
            </w:pPr>
          </w:p>
        </w:tc>
        <w:tc>
          <w:tcPr>
            <w:tcW w:w="2102" w:type="dxa"/>
            <w:gridSpan w:val="2"/>
            <w:tcBorders>
              <w:top w:val="single" w:sz="4" w:space="0" w:color="auto"/>
              <w:bottom w:val="single" w:sz="4" w:space="0" w:color="auto"/>
            </w:tcBorders>
            <w:vAlign w:val="center"/>
          </w:tcPr>
          <w:p w14:paraId="1B67F9B4" w14:textId="77777777" w:rsidR="00140E75" w:rsidRDefault="00140E75">
            <w:pPr>
              <w:adjustRightInd w:val="0"/>
              <w:snapToGrid w:val="0"/>
              <w:jc w:val="center"/>
              <w:rPr>
                <w:rFonts w:ascii="宋体" w:hAnsi="宋体"/>
                <w:szCs w:val="21"/>
              </w:rPr>
            </w:pPr>
            <w:r>
              <w:rPr>
                <w:rFonts w:ascii="宋体" w:hAnsi="宋体" w:hint="eastAsia"/>
                <w:szCs w:val="21"/>
              </w:rPr>
              <w:t>职务/职称</w:t>
            </w:r>
          </w:p>
        </w:tc>
        <w:tc>
          <w:tcPr>
            <w:tcW w:w="1590" w:type="dxa"/>
            <w:tcBorders>
              <w:top w:val="single" w:sz="4" w:space="0" w:color="auto"/>
              <w:bottom w:val="single" w:sz="4" w:space="0" w:color="auto"/>
            </w:tcBorders>
            <w:vAlign w:val="center"/>
          </w:tcPr>
          <w:p w14:paraId="7EE34142" w14:textId="77777777" w:rsidR="00140E75" w:rsidRDefault="00140E75">
            <w:pPr>
              <w:adjustRightInd w:val="0"/>
              <w:snapToGrid w:val="0"/>
              <w:jc w:val="center"/>
              <w:rPr>
                <w:rFonts w:ascii="宋体" w:hAnsi="宋体"/>
                <w:szCs w:val="21"/>
              </w:rPr>
            </w:pPr>
          </w:p>
        </w:tc>
      </w:tr>
      <w:tr w:rsidR="00140E75" w14:paraId="7657936B" w14:textId="77777777" w:rsidTr="00A84883">
        <w:trPr>
          <w:cantSplit/>
          <w:trHeight w:val="1061"/>
          <w:jc w:val="center"/>
        </w:trPr>
        <w:tc>
          <w:tcPr>
            <w:tcW w:w="459" w:type="dxa"/>
            <w:vMerge/>
            <w:vAlign w:val="center"/>
          </w:tcPr>
          <w:p w14:paraId="3E0C5A71" w14:textId="77777777" w:rsidR="00140E75" w:rsidRDefault="00140E75">
            <w:pPr>
              <w:adjustRightInd w:val="0"/>
              <w:snapToGrid w:val="0"/>
              <w:jc w:val="center"/>
              <w:rPr>
                <w:rFonts w:ascii="宋体" w:hAnsi="宋体"/>
                <w:szCs w:val="21"/>
              </w:rPr>
            </w:pPr>
          </w:p>
        </w:tc>
        <w:tc>
          <w:tcPr>
            <w:tcW w:w="1279" w:type="dxa"/>
            <w:gridSpan w:val="2"/>
            <w:tcBorders>
              <w:top w:val="single" w:sz="4" w:space="0" w:color="auto"/>
              <w:bottom w:val="single" w:sz="4" w:space="0" w:color="auto"/>
            </w:tcBorders>
            <w:vAlign w:val="center"/>
          </w:tcPr>
          <w:p w14:paraId="7AF679D6" w14:textId="77777777" w:rsidR="00140E75" w:rsidRDefault="00140E75">
            <w:pPr>
              <w:adjustRightInd w:val="0"/>
              <w:snapToGrid w:val="0"/>
              <w:jc w:val="center"/>
              <w:rPr>
                <w:rFonts w:ascii="宋体" w:hAnsi="宋体"/>
                <w:szCs w:val="21"/>
              </w:rPr>
            </w:pPr>
            <w:r>
              <w:rPr>
                <w:rFonts w:ascii="宋体" w:hAnsi="宋体" w:hint="eastAsia"/>
                <w:szCs w:val="21"/>
              </w:rPr>
              <w:t>所在单位</w:t>
            </w:r>
          </w:p>
        </w:tc>
        <w:tc>
          <w:tcPr>
            <w:tcW w:w="8038" w:type="dxa"/>
            <w:gridSpan w:val="8"/>
            <w:tcBorders>
              <w:top w:val="single" w:sz="4" w:space="0" w:color="auto"/>
              <w:bottom w:val="single" w:sz="4" w:space="0" w:color="auto"/>
            </w:tcBorders>
            <w:vAlign w:val="center"/>
          </w:tcPr>
          <w:p w14:paraId="5CAD104F" w14:textId="77777777" w:rsidR="00140E75" w:rsidRDefault="00140E75">
            <w:pPr>
              <w:adjustRightInd w:val="0"/>
              <w:snapToGrid w:val="0"/>
              <w:jc w:val="center"/>
              <w:rPr>
                <w:rFonts w:ascii="宋体" w:hAnsi="宋体"/>
                <w:szCs w:val="21"/>
              </w:rPr>
            </w:pPr>
          </w:p>
        </w:tc>
      </w:tr>
      <w:tr w:rsidR="00140E75" w14:paraId="023B8B6B" w14:textId="77777777" w:rsidTr="00A84883">
        <w:trPr>
          <w:cantSplit/>
          <w:trHeight w:val="468"/>
          <w:jc w:val="center"/>
        </w:trPr>
        <w:tc>
          <w:tcPr>
            <w:tcW w:w="459" w:type="dxa"/>
            <w:vMerge/>
            <w:textDirection w:val="tbRlV"/>
            <w:vAlign w:val="center"/>
          </w:tcPr>
          <w:p w14:paraId="18BF5F38" w14:textId="77777777" w:rsidR="00140E75" w:rsidRDefault="00140E75">
            <w:pPr>
              <w:adjustRightInd w:val="0"/>
              <w:snapToGrid w:val="0"/>
              <w:jc w:val="center"/>
              <w:rPr>
                <w:rFonts w:ascii="宋体" w:hAnsi="宋体"/>
                <w:szCs w:val="21"/>
              </w:rPr>
            </w:pPr>
          </w:p>
        </w:tc>
        <w:tc>
          <w:tcPr>
            <w:tcW w:w="1279" w:type="dxa"/>
            <w:gridSpan w:val="2"/>
            <w:tcBorders>
              <w:top w:val="single" w:sz="4" w:space="0" w:color="auto"/>
              <w:bottom w:val="single" w:sz="4" w:space="0" w:color="auto"/>
            </w:tcBorders>
            <w:vAlign w:val="center"/>
          </w:tcPr>
          <w:p w14:paraId="00B497D4" w14:textId="77777777" w:rsidR="00140E75" w:rsidRDefault="00140E75">
            <w:pPr>
              <w:adjustRightInd w:val="0"/>
              <w:snapToGrid w:val="0"/>
              <w:jc w:val="center"/>
              <w:rPr>
                <w:rFonts w:ascii="宋体" w:hAnsi="宋体"/>
                <w:szCs w:val="21"/>
              </w:rPr>
            </w:pPr>
            <w:r>
              <w:rPr>
                <w:rFonts w:ascii="宋体" w:hAnsi="宋体" w:hint="eastAsia"/>
                <w:szCs w:val="21"/>
              </w:rPr>
              <w:t>联系电话</w:t>
            </w:r>
          </w:p>
        </w:tc>
        <w:tc>
          <w:tcPr>
            <w:tcW w:w="4142" w:type="dxa"/>
            <w:gridSpan w:val="4"/>
            <w:tcBorders>
              <w:top w:val="single" w:sz="4" w:space="0" w:color="auto"/>
              <w:bottom w:val="single" w:sz="4" w:space="0" w:color="auto"/>
            </w:tcBorders>
            <w:vAlign w:val="center"/>
          </w:tcPr>
          <w:p w14:paraId="2B314123" w14:textId="77777777" w:rsidR="00140E75" w:rsidRDefault="00140E75">
            <w:pPr>
              <w:adjustRightInd w:val="0"/>
              <w:snapToGrid w:val="0"/>
              <w:jc w:val="center"/>
              <w:rPr>
                <w:rFonts w:ascii="宋体" w:hAnsi="宋体"/>
                <w:szCs w:val="21"/>
              </w:rPr>
            </w:pPr>
          </w:p>
          <w:p w14:paraId="1B9C9A22" w14:textId="77777777" w:rsidR="00432BD7" w:rsidRDefault="00432BD7">
            <w:pPr>
              <w:adjustRightInd w:val="0"/>
              <w:snapToGrid w:val="0"/>
              <w:jc w:val="center"/>
              <w:rPr>
                <w:rFonts w:ascii="宋体" w:hAnsi="宋体"/>
                <w:szCs w:val="21"/>
              </w:rPr>
            </w:pPr>
          </w:p>
        </w:tc>
        <w:tc>
          <w:tcPr>
            <w:tcW w:w="1369" w:type="dxa"/>
            <w:gridSpan w:val="2"/>
            <w:tcBorders>
              <w:top w:val="single" w:sz="4" w:space="0" w:color="auto"/>
              <w:bottom w:val="single" w:sz="4" w:space="0" w:color="auto"/>
            </w:tcBorders>
            <w:vAlign w:val="center"/>
          </w:tcPr>
          <w:p w14:paraId="61D1D517" w14:textId="77777777" w:rsidR="00140E75" w:rsidRDefault="00140E75">
            <w:pPr>
              <w:adjustRightInd w:val="0"/>
              <w:snapToGrid w:val="0"/>
              <w:jc w:val="center"/>
              <w:rPr>
                <w:rFonts w:ascii="宋体" w:hAnsi="宋体"/>
                <w:szCs w:val="21"/>
              </w:rPr>
            </w:pPr>
            <w:r>
              <w:rPr>
                <w:rFonts w:ascii="宋体" w:hAnsi="宋体" w:hint="eastAsia"/>
                <w:szCs w:val="21"/>
              </w:rPr>
              <w:t>E-mail</w:t>
            </w:r>
          </w:p>
        </w:tc>
        <w:tc>
          <w:tcPr>
            <w:tcW w:w="2527" w:type="dxa"/>
            <w:gridSpan w:val="2"/>
            <w:tcBorders>
              <w:top w:val="single" w:sz="4" w:space="0" w:color="auto"/>
              <w:bottom w:val="single" w:sz="4" w:space="0" w:color="auto"/>
            </w:tcBorders>
            <w:vAlign w:val="center"/>
          </w:tcPr>
          <w:p w14:paraId="49E8C788" w14:textId="77777777" w:rsidR="00140E75" w:rsidRDefault="00140E75">
            <w:pPr>
              <w:adjustRightInd w:val="0"/>
              <w:snapToGrid w:val="0"/>
              <w:jc w:val="center"/>
              <w:rPr>
                <w:rFonts w:ascii="宋体" w:hAnsi="宋体"/>
                <w:szCs w:val="21"/>
              </w:rPr>
            </w:pPr>
          </w:p>
        </w:tc>
      </w:tr>
      <w:tr w:rsidR="00140E75" w14:paraId="4BDB9A8D" w14:textId="77777777" w:rsidTr="00A84883">
        <w:trPr>
          <w:cantSplit/>
          <w:trHeight w:val="940"/>
          <w:jc w:val="center"/>
        </w:trPr>
        <w:tc>
          <w:tcPr>
            <w:tcW w:w="459" w:type="dxa"/>
            <w:vMerge/>
            <w:textDirection w:val="tbRlV"/>
            <w:vAlign w:val="center"/>
          </w:tcPr>
          <w:p w14:paraId="416047A3" w14:textId="77777777" w:rsidR="00140E75" w:rsidRDefault="00140E75">
            <w:pPr>
              <w:adjustRightInd w:val="0"/>
              <w:snapToGrid w:val="0"/>
              <w:jc w:val="center"/>
              <w:rPr>
                <w:rFonts w:ascii="宋体" w:hAnsi="宋体"/>
                <w:szCs w:val="21"/>
              </w:rPr>
            </w:pPr>
          </w:p>
        </w:tc>
        <w:tc>
          <w:tcPr>
            <w:tcW w:w="1279" w:type="dxa"/>
            <w:gridSpan w:val="2"/>
            <w:tcBorders>
              <w:top w:val="single" w:sz="4" w:space="0" w:color="auto"/>
            </w:tcBorders>
            <w:vAlign w:val="center"/>
          </w:tcPr>
          <w:p w14:paraId="25A901CC" w14:textId="77777777" w:rsidR="00140E75" w:rsidRDefault="00140E75">
            <w:pPr>
              <w:adjustRightInd w:val="0"/>
              <w:snapToGrid w:val="0"/>
              <w:jc w:val="center"/>
              <w:rPr>
                <w:rFonts w:ascii="宋体" w:hAnsi="宋体"/>
                <w:szCs w:val="21"/>
              </w:rPr>
            </w:pPr>
            <w:r>
              <w:rPr>
                <w:rFonts w:ascii="宋体" w:hAnsi="宋体" w:hint="eastAsia"/>
                <w:szCs w:val="21"/>
              </w:rPr>
              <w:t>对本课题相关领域研究情况</w:t>
            </w:r>
          </w:p>
        </w:tc>
        <w:tc>
          <w:tcPr>
            <w:tcW w:w="8038" w:type="dxa"/>
            <w:gridSpan w:val="8"/>
            <w:tcBorders>
              <w:top w:val="single" w:sz="4" w:space="0" w:color="auto"/>
            </w:tcBorders>
            <w:vAlign w:val="center"/>
          </w:tcPr>
          <w:p w14:paraId="5FB6C7D3" w14:textId="77777777" w:rsidR="00140E75" w:rsidRDefault="00140E75">
            <w:pPr>
              <w:adjustRightInd w:val="0"/>
              <w:snapToGrid w:val="0"/>
              <w:jc w:val="center"/>
              <w:rPr>
                <w:rFonts w:ascii="宋体" w:hAnsi="宋体"/>
                <w:szCs w:val="21"/>
              </w:rPr>
            </w:pPr>
          </w:p>
          <w:p w14:paraId="021CC5E5" w14:textId="77777777" w:rsidR="00140E75" w:rsidRDefault="00140E75">
            <w:pPr>
              <w:adjustRightInd w:val="0"/>
              <w:snapToGrid w:val="0"/>
              <w:jc w:val="center"/>
              <w:rPr>
                <w:rFonts w:ascii="宋体" w:hAnsi="宋体"/>
                <w:szCs w:val="21"/>
              </w:rPr>
            </w:pPr>
          </w:p>
          <w:p w14:paraId="24E0864F" w14:textId="77777777" w:rsidR="00140E75" w:rsidRDefault="00140E75">
            <w:pPr>
              <w:adjustRightInd w:val="0"/>
              <w:snapToGrid w:val="0"/>
              <w:jc w:val="center"/>
              <w:rPr>
                <w:rFonts w:ascii="宋体" w:hAnsi="宋体"/>
                <w:szCs w:val="21"/>
              </w:rPr>
            </w:pPr>
          </w:p>
          <w:p w14:paraId="548D4D4E" w14:textId="77777777" w:rsidR="00140E75" w:rsidRDefault="00140E75">
            <w:pPr>
              <w:adjustRightInd w:val="0"/>
              <w:snapToGrid w:val="0"/>
              <w:jc w:val="center"/>
              <w:rPr>
                <w:rFonts w:ascii="宋体" w:hAnsi="宋体"/>
                <w:szCs w:val="21"/>
              </w:rPr>
            </w:pPr>
          </w:p>
        </w:tc>
      </w:tr>
      <w:tr w:rsidR="00140E75" w14:paraId="1707931C" w14:textId="77777777" w:rsidTr="00A84883">
        <w:trPr>
          <w:trHeight w:val="1530"/>
          <w:jc w:val="center"/>
        </w:trPr>
        <w:tc>
          <w:tcPr>
            <w:tcW w:w="1595" w:type="dxa"/>
            <w:gridSpan w:val="2"/>
            <w:vAlign w:val="center"/>
          </w:tcPr>
          <w:p w14:paraId="42C4FEAC" w14:textId="77777777" w:rsidR="00140E75" w:rsidRDefault="00140E75">
            <w:pPr>
              <w:adjustRightInd w:val="0"/>
              <w:snapToGrid w:val="0"/>
              <w:spacing w:line="360" w:lineRule="auto"/>
              <w:jc w:val="center"/>
              <w:rPr>
                <w:rFonts w:ascii="宋体" w:hAnsi="宋体"/>
                <w:b/>
                <w:szCs w:val="21"/>
              </w:rPr>
            </w:pPr>
            <w:r>
              <w:rPr>
                <w:rFonts w:ascii="宋体" w:hAnsi="宋体" w:hint="eastAsia"/>
                <w:b/>
                <w:szCs w:val="21"/>
              </w:rPr>
              <w:t>项目性质</w:t>
            </w:r>
          </w:p>
        </w:tc>
        <w:tc>
          <w:tcPr>
            <w:tcW w:w="8181" w:type="dxa"/>
            <w:gridSpan w:val="9"/>
          </w:tcPr>
          <w:p w14:paraId="1A6AD218" w14:textId="77777777" w:rsidR="00140E75" w:rsidRDefault="00140E75">
            <w:pPr>
              <w:adjustRightInd w:val="0"/>
              <w:snapToGrid w:val="0"/>
              <w:spacing w:line="360" w:lineRule="auto"/>
              <w:rPr>
                <w:rFonts w:ascii="宋体" w:hAnsi="宋体"/>
                <w:kern w:val="0"/>
                <w:szCs w:val="21"/>
              </w:rPr>
            </w:pPr>
            <w:r>
              <w:rPr>
                <w:rFonts w:ascii="宋体" w:hAnsi="宋体" w:hint="eastAsia"/>
                <w:kern w:val="0"/>
                <w:szCs w:val="21"/>
              </w:rPr>
              <w:t>1.小发明、小创作、小设计（  ）</w:t>
            </w:r>
          </w:p>
          <w:p w14:paraId="0F0AB2BF" w14:textId="77777777" w:rsidR="00140E75" w:rsidRDefault="00140E75">
            <w:pPr>
              <w:adjustRightInd w:val="0"/>
              <w:snapToGrid w:val="0"/>
              <w:spacing w:line="360" w:lineRule="auto"/>
              <w:rPr>
                <w:rFonts w:ascii="宋体" w:hAnsi="宋体"/>
                <w:kern w:val="0"/>
                <w:szCs w:val="21"/>
              </w:rPr>
            </w:pPr>
            <w:r>
              <w:rPr>
                <w:rFonts w:ascii="宋体" w:hAnsi="宋体" w:hint="eastAsia"/>
                <w:kern w:val="0"/>
                <w:szCs w:val="21"/>
              </w:rPr>
              <w:t>2.开放实验室或实习基地中的创新性实验或新实验开发（  ）</w:t>
            </w:r>
          </w:p>
          <w:p w14:paraId="2877FC91" w14:textId="77777777" w:rsidR="00432BD7" w:rsidRDefault="00140E75">
            <w:pPr>
              <w:adjustRightInd w:val="0"/>
              <w:snapToGrid w:val="0"/>
              <w:spacing w:line="360" w:lineRule="auto"/>
              <w:rPr>
                <w:rFonts w:ascii="宋体" w:hAnsi="宋体"/>
                <w:kern w:val="0"/>
                <w:szCs w:val="21"/>
              </w:rPr>
            </w:pPr>
            <w:r>
              <w:rPr>
                <w:rFonts w:ascii="宋体" w:hAnsi="宋体" w:hint="eastAsia"/>
                <w:kern w:val="0"/>
                <w:szCs w:val="21"/>
              </w:rPr>
              <w:t xml:space="preserve">3.基础性研究（  ）     </w:t>
            </w:r>
          </w:p>
          <w:p w14:paraId="1E20FC7A" w14:textId="45F12328" w:rsidR="00140E75" w:rsidRDefault="00140E75">
            <w:pPr>
              <w:adjustRightInd w:val="0"/>
              <w:snapToGrid w:val="0"/>
              <w:spacing w:line="360" w:lineRule="auto"/>
              <w:rPr>
                <w:rFonts w:ascii="宋体" w:hAnsi="宋体"/>
                <w:szCs w:val="21"/>
              </w:rPr>
            </w:pPr>
            <w:r>
              <w:rPr>
                <w:rFonts w:ascii="宋体" w:hAnsi="宋体" w:hint="eastAsia"/>
                <w:kern w:val="0"/>
                <w:szCs w:val="21"/>
              </w:rPr>
              <w:t>4.应用性研究（</w:t>
            </w:r>
            <w:r w:rsidR="003A6F51">
              <w:rPr>
                <w:rFonts w:ascii="宋体" w:hAnsi="宋体" w:hint="eastAsia"/>
                <w:kern w:val="0"/>
                <w:szCs w:val="21"/>
              </w:rPr>
              <w:t>√</w:t>
            </w:r>
            <w:r>
              <w:rPr>
                <w:rFonts w:ascii="宋体" w:hAnsi="宋体" w:hint="eastAsia"/>
                <w:kern w:val="0"/>
                <w:szCs w:val="21"/>
              </w:rPr>
              <w:t>）</w:t>
            </w:r>
          </w:p>
          <w:p w14:paraId="728297D4" w14:textId="77777777" w:rsidR="00140E75" w:rsidRDefault="00140E75">
            <w:pPr>
              <w:adjustRightInd w:val="0"/>
              <w:snapToGrid w:val="0"/>
              <w:spacing w:line="360" w:lineRule="auto"/>
              <w:rPr>
                <w:rFonts w:ascii="宋体" w:hAnsi="宋体"/>
                <w:sz w:val="24"/>
              </w:rPr>
            </w:pPr>
            <w:r>
              <w:rPr>
                <w:rFonts w:ascii="宋体" w:hAnsi="宋体" w:hint="eastAsia"/>
                <w:kern w:val="0"/>
                <w:szCs w:val="21"/>
              </w:rPr>
              <w:t>5.社会调研  （  ）</w:t>
            </w:r>
          </w:p>
        </w:tc>
      </w:tr>
      <w:tr w:rsidR="00140E75" w14:paraId="5A116AD7" w14:textId="77777777" w:rsidTr="00A84883">
        <w:trPr>
          <w:trHeight w:val="1085"/>
          <w:jc w:val="center"/>
        </w:trPr>
        <w:tc>
          <w:tcPr>
            <w:tcW w:w="1595" w:type="dxa"/>
            <w:gridSpan w:val="2"/>
            <w:vAlign w:val="center"/>
          </w:tcPr>
          <w:p w14:paraId="18A34CA6" w14:textId="77777777" w:rsidR="00140E75" w:rsidRDefault="00140E75">
            <w:pPr>
              <w:adjustRightInd w:val="0"/>
              <w:snapToGrid w:val="0"/>
              <w:spacing w:line="360" w:lineRule="auto"/>
              <w:rPr>
                <w:rFonts w:ascii="宋体" w:hAnsi="宋体"/>
                <w:b/>
                <w:szCs w:val="21"/>
              </w:rPr>
            </w:pPr>
            <w:r>
              <w:rPr>
                <w:rFonts w:ascii="宋体" w:hAnsi="宋体" w:hint="eastAsia"/>
                <w:b/>
                <w:szCs w:val="21"/>
              </w:rPr>
              <w:t>项目选题来源</w:t>
            </w:r>
          </w:p>
        </w:tc>
        <w:tc>
          <w:tcPr>
            <w:tcW w:w="8181" w:type="dxa"/>
            <w:gridSpan w:val="9"/>
            <w:vAlign w:val="center"/>
          </w:tcPr>
          <w:p w14:paraId="4BC04DFA" w14:textId="4DBFE20E" w:rsidR="00140E75" w:rsidRDefault="00140E75">
            <w:pPr>
              <w:adjustRightInd w:val="0"/>
              <w:snapToGrid w:val="0"/>
              <w:spacing w:line="360" w:lineRule="auto"/>
              <w:rPr>
                <w:rFonts w:ascii="宋体" w:hAnsi="宋体"/>
                <w:szCs w:val="21"/>
              </w:rPr>
            </w:pPr>
            <w:r>
              <w:rPr>
                <w:rFonts w:ascii="宋体" w:hAnsi="宋体" w:hint="eastAsia"/>
                <w:kern w:val="0"/>
                <w:szCs w:val="21"/>
              </w:rPr>
              <w:t>1.自主立题（</w:t>
            </w:r>
            <w:r w:rsidR="003A6F51">
              <w:rPr>
                <w:rFonts w:ascii="宋体" w:hAnsi="宋体" w:hint="eastAsia"/>
                <w:kern w:val="0"/>
                <w:szCs w:val="21"/>
              </w:rPr>
              <w:t>√</w:t>
            </w:r>
            <w:r>
              <w:rPr>
                <w:rFonts w:ascii="宋体" w:hAnsi="宋体" w:hint="eastAsia"/>
                <w:kern w:val="0"/>
                <w:szCs w:val="21"/>
              </w:rPr>
              <w:t>）</w:t>
            </w:r>
          </w:p>
          <w:p w14:paraId="2B7C4936" w14:textId="77777777" w:rsidR="00140E75" w:rsidRDefault="00140E75">
            <w:pPr>
              <w:adjustRightInd w:val="0"/>
              <w:snapToGrid w:val="0"/>
              <w:spacing w:line="360" w:lineRule="auto"/>
              <w:rPr>
                <w:rFonts w:ascii="宋体" w:hAnsi="宋体"/>
                <w:kern w:val="0"/>
                <w:szCs w:val="21"/>
              </w:rPr>
            </w:pPr>
            <w:r>
              <w:rPr>
                <w:rFonts w:ascii="宋体" w:hAnsi="宋体" w:hint="eastAsia"/>
                <w:kern w:val="0"/>
                <w:szCs w:val="21"/>
              </w:rPr>
              <w:t>2.教师科研课题的子项目（  ）</w:t>
            </w:r>
          </w:p>
        </w:tc>
      </w:tr>
      <w:tr w:rsidR="00140E75" w14:paraId="752008D2" w14:textId="77777777" w:rsidTr="00A84883">
        <w:trPr>
          <w:trHeight w:val="567"/>
          <w:jc w:val="center"/>
        </w:trPr>
        <w:tc>
          <w:tcPr>
            <w:tcW w:w="1595" w:type="dxa"/>
            <w:gridSpan w:val="2"/>
            <w:vAlign w:val="center"/>
          </w:tcPr>
          <w:p w14:paraId="693CAC38" w14:textId="77777777" w:rsidR="00140E75" w:rsidRDefault="00140E75">
            <w:pPr>
              <w:adjustRightInd w:val="0"/>
              <w:snapToGrid w:val="0"/>
              <w:spacing w:line="360" w:lineRule="auto"/>
              <w:rPr>
                <w:rFonts w:ascii="宋体" w:hAnsi="宋体"/>
                <w:b/>
                <w:szCs w:val="21"/>
              </w:rPr>
            </w:pPr>
            <w:r>
              <w:rPr>
                <w:rFonts w:ascii="宋体" w:hAnsi="宋体" w:hint="eastAsia"/>
                <w:b/>
                <w:szCs w:val="21"/>
              </w:rPr>
              <w:t>项目学科类别</w:t>
            </w:r>
          </w:p>
        </w:tc>
        <w:tc>
          <w:tcPr>
            <w:tcW w:w="8181" w:type="dxa"/>
            <w:gridSpan w:val="9"/>
            <w:vAlign w:val="center"/>
          </w:tcPr>
          <w:p w14:paraId="57A7D2AF" w14:textId="77777777" w:rsidR="00140E75" w:rsidRDefault="00140E75">
            <w:pPr>
              <w:adjustRightInd w:val="0"/>
              <w:snapToGrid w:val="0"/>
              <w:spacing w:line="360" w:lineRule="auto"/>
              <w:rPr>
                <w:rFonts w:ascii="宋体" w:hAnsi="宋体"/>
                <w:kern w:val="0"/>
                <w:szCs w:val="21"/>
              </w:rPr>
            </w:pPr>
          </w:p>
          <w:p w14:paraId="5C4A6475" w14:textId="024D326D" w:rsidR="00140E75" w:rsidRPr="003A6F51" w:rsidRDefault="003A6F51">
            <w:pPr>
              <w:adjustRightInd w:val="0"/>
              <w:snapToGrid w:val="0"/>
              <w:spacing w:line="360" w:lineRule="auto"/>
              <w:rPr>
                <w:kern w:val="0"/>
                <w:szCs w:val="21"/>
              </w:rPr>
            </w:pPr>
            <w:r w:rsidRPr="00372288">
              <w:rPr>
                <w:kern w:val="0"/>
                <w:szCs w:val="21"/>
              </w:rPr>
              <w:t>计算机应用</w:t>
            </w:r>
          </w:p>
          <w:p w14:paraId="2CFCB106" w14:textId="77777777" w:rsidR="00140E75" w:rsidRDefault="00140E75">
            <w:pPr>
              <w:adjustRightInd w:val="0"/>
              <w:snapToGrid w:val="0"/>
              <w:spacing w:line="360" w:lineRule="auto"/>
              <w:rPr>
                <w:rFonts w:ascii="宋体" w:hAnsi="宋体"/>
                <w:kern w:val="0"/>
                <w:szCs w:val="21"/>
              </w:rPr>
            </w:pPr>
          </w:p>
        </w:tc>
      </w:tr>
      <w:tr w:rsidR="00140E75" w14:paraId="4E747BEF" w14:textId="77777777" w:rsidTr="00A84883">
        <w:trPr>
          <w:trHeight w:val="860"/>
          <w:jc w:val="center"/>
        </w:trPr>
        <w:tc>
          <w:tcPr>
            <w:tcW w:w="1595" w:type="dxa"/>
            <w:gridSpan w:val="2"/>
            <w:vAlign w:val="center"/>
          </w:tcPr>
          <w:p w14:paraId="68FF51BA" w14:textId="77777777" w:rsidR="00140E75" w:rsidRDefault="00140E75">
            <w:pPr>
              <w:adjustRightInd w:val="0"/>
              <w:snapToGrid w:val="0"/>
              <w:rPr>
                <w:rFonts w:ascii="宋体" w:hAnsi="宋体"/>
                <w:szCs w:val="21"/>
              </w:rPr>
            </w:pPr>
            <w:r>
              <w:rPr>
                <w:rFonts w:ascii="宋体" w:hAnsi="宋体" w:hint="eastAsia"/>
                <w:b/>
                <w:szCs w:val="21"/>
              </w:rPr>
              <w:lastRenderedPageBreak/>
              <w:t>项目受其他渠道资助情况</w:t>
            </w:r>
            <w:r>
              <w:rPr>
                <w:rFonts w:ascii="宋体" w:hAnsi="宋体" w:hint="eastAsia"/>
                <w:sz w:val="18"/>
                <w:szCs w:val="18"/>
              </w:rPr>
              <w:t>（填“无”或具体资助来源和经费，包括获奖情况）</w:t>
            </w:r>
          </w:p>
        </w:tc>
        <w:tc>
          <w:tcPr>
            <w:tcW w:w="8181" w:type="dxa"/>
            <w:gridSpan w:val="9"/>
          </w:tcPr>
          <w:p w14:paraId="25EF4D13" w14:textId="77777777" w:rsidR="00140E75" w:rsidRDefault="00140E75">
            <w:pPr>
              <w:adjustRightInd w:val="0"/>
              <w:snapToGrid w:val="0"/>
              <w:spacing w:line="360" w:lineRule="auto"/>
              <w:rPr>
                <w:rFonts w:ascii="宋体" w:hAnsi="宋体"/>
                <w:kern w:val="0"/>
                <w:szCs w:val="21"/>
              </w:rPr>
            </w:pPr>
          </w:p>
          <w:p w14:paraId="686C9915" w14:textId="77777777" w:rsidR="00140E75" w:rsidRDefault="00140E75">
            <w:pPr>
              <w:adjustRightInd w:val="0"/>
              <w:snapToGrid w:val="0"/>
              <w:spacing w:line="360" w:lineRule="auto"/>
              <w:rPr>
                <w:rFonts w:ascii="宋体" w:hAnsi="宋体"/>
                <w:kern w:val="0"/>
                <w:szCs w:val="21"/>
              </w:rPr>
            </w:pPr>
          </w:p>
          <w:p w14:paraId="2939A9E6" w14:textId="66944162" w:rsidR="00432BD7" w:rsidRDefault="003A6F51">
            <w:pPr>
              <w:adjustRightInd w:val="0"/>
              <w:snapToGrid w:val="0"/>
              <w:spacing w:line="360" w:lineRule="auto"/>
              <w:rPr>
                <w:rFonts w:ascii="宋体" w:hAnsi="宋体"/>
                <w:kern w:val="0"/>
                <w:szCs w:val="21"/>
              </w:rPr>
            </w:pPr>
            <w:r>
              <w:rPr>
                <w:rFonts w:ascii="宋体" w:hAnsi="宋体" w:hint="eastAsia"/>
                <w:kern w:val="0"/>
                <w:szCs w:val="21"/>
              </w:rPr>
              <w:t>无</w:t>
            </w:r>
          </w:p>
          <w:p w14:paraId="2437AC48" w14:textId="77777777" w:rsidR="00140E75" w:rsidRDefault="00140E75">
            <w:pPr>
              <w:adjustRightInd w:val="0"/>
              <w:snapToGrid w:val="0"/>
              <w:spacing w:line="360" w:lineRule="auto"/>
              <w:rPr>
                <w:rFonts w:ascii="宋体" w:hAnsi="宋体"/>
                <w:kern w:val="0"/>
                <w:szCs w:val="21"/>
              </w:rPr>
            </w:pPr>
          </w:p>
          <w:p w14:paraId="06D903D3" w14:textId="77777777" w:rsidR="00140E75" w:rsidRDefault="00140E75">
            <w:pPr>
              <w:adjustRightInd w:val="0"/>
              <w:snapToGrid w:val="0"/>
              <w:spacing w:line="360" w:lineRule="auto"/>
              <w:rPr>
                <w:rFonts w:ascii="宋体" w:hAnsi="宋体"/>
                <w:kern w:val="0"/>
                <w:szCs w:val="21"/>
              </w:rPr>
            </w:pPr>
          </w:p>
        </w:tc>
      </w:tr>
      <w:tr w:rsidR="00140E75" w14:paraId="445E1412" w14:textId="77777777" w:rsidTr="00A84883">
        <w:trPr>
          <w:trHeight w:val="20"/>
          <w:jc w:val="center"/>
        </w:trPr>
        <w:tc>
          <w:tcPr>
            <w:tcW w:w="9776" w:type="dxa"/>
            <w:gridSpan w:val="11"/>
          </w:tcPr>
          <w:p w14:paraId="5FA9A560" w14:textId="20388B5B" w:rsidR="00804E0E" w:rsidRPr="00D40314" w:rsidRDefault="00140E75">
            <w:pPr>
              <w:adjustRightInd w:val="0"/>
              <w:snapToGrid w:val="0"/>
              <w:spacing w:line="360" w:lineRule="auto"/>
              <w:rPr>
                <w:sz w:val="24"/>
              </w:rPr>
            </w:pPr>
            <w:r w:rsidRPr="00D40314">
              <w:rPr>
                <w:b/>
                <w:sz w:val="24"/>
              </w:rPr>
              <w:t>一、立项背景和依据</w:t>
            </w:r>
            <w:r w:rsidRPr="00D40314">
              <w:rPr>
                <w:sz w:val="24"/>
              </w:rPr>
              <w:t>（包括研究目的、国内外研究现状分析与评价、研究意义，应</w:t>
            </w:r>
            <w:proofErr w:type="gramStart"/>
            <w:r w:rsidRPr="00D40314">
              <w:rPr>
                <w:sz w:val="24"/>
              </w:rPr>
              <w:t>附主要</w:t>
            </w:r>
            <w:proofErr w:type="gramEnd"/>
            <w:r w:rsidRPr="00D40314">
              <w:rPr>
                <w:sz w:val="24"/>
              </w:rPr>
              <w:t>参考文献及出处）</w:t>
            </w:r>
          </w:p>
          <w:p w14:paraId="55A11944" w14:textId="42611175" w:rsidR="00804E0E" w:rsidRPr="00D40314" w:rsidRDefault="00804E0E">
            <w:pPr>
              <w:adjustRightInd w:val="0"/>
              <w:snapToGrid w:val="0"/>
              <w:spacing w:line="360" w:lineRule="auto"/>
              <w:rPr>
                <w:b/>
                <w:sz w:val="24"/>
              </w:rPr>
            </w:pPr>
            <w:r w:rsidRPr="00D40314">
              <w:rPr>
                <w:b/>
                <w:sz w:val="24"/>
              </w:rPr>
              <w:t>研究目的</w:t>
            </w:r>
            <w:r w:rsidR="004B301E" w:rsidRPr="00D40314">
              <w:rPr>
                <w:b/>
                <w:sz w:val="24"/>
              </w:rPr>
              <w:t>：</w:t>
            </w:r>
          </w:p>
          <w:p w14:paraId="4B6F652F" w14:textId="6D780940" w:rsidR="00804E0E" w:rsidRPr="00D40314" w:rsidRDefault="00804E0E" w:rsidP="00804E0E">
            <w:pPr>
              <w:adjustRightInd w:val="0"/>
              <w:snapToGrid w:val="0"/>
              <w:spacing w:line="360" w:lineRule="auto"/>
              <w:ind w:firstLine="480"/>
              <w:rPr>
                <w:sz w:val="24"/>
              </w:rPr>
            </w:pPr>
            <w:r w:rsidRPr="00D40314">
              <w:rPr>
                <w:sz w:val="24"/>
              </w:rPr>
              <w:t>本项目</w:t>
            </w:r>
            <w:r w:rsidR="00FE627D" w:rsidRPr="00D40314">
              <w:rPr>
                <w:sz w:val="24"/>
              </w:rPr>
              <w:t>研究使用深度学习方法预测</w:t>
            </w:r>
            <w:r w:rsidR="00FE627D" w:rsidRPr="00D40314">
              <w:rPr>
                <w:sz w:val="24"/>
              </w:rPr>
              <w:t>RNA</w:t>
            </w:r>
            <w:r w:rsidR="00FE627D" w:rsidRPr="00D40314">
              <w:rPr>
                <w:sz w:val="24"/>
              </w:rPr>
              <w:t>二级结构的问题，尝试使用胶囊神经网络</w:t>
            </w:r>
            <w:r w:rsidR="005423D4" w:rsidRPr="00D40314">
              <w:rPr>
                <w:sz w:val="24"/>
              </w:rPr>
              <w:t>对</w:t>
            </w:r>
            <w:r w:rsidR="005423D4" w:rsidRPr="00D40314">
              <w:rPr>
                <w:sz w:val="24"/>
              </w:rPr>
              <w:t>RNA</w:t>
            </w:r>
            <w:r w:rsidR="005423D4" w:rsidRPr="00D40314">
              <w:rPr>
                <w:sz w:val="24"/>
              </w:rPr>
              <w:t>二级结构进行预测</w:t>
            </w:r>
            <w:r w:rsidR="00FE627D" w:rsidRPr="00D40314">
              <w:rPr>
                <w:sz w:val="24"/>
              </w:rPr>
              <w:t>，能够</w:t>
            </w:r>
            <w:r w:rsidR="005423D4" w:rsidRPr="00D40314">
              <w:rPr>
                <w:sz w:val="24"/>
              </w:rPr>
              <w:t>建立一种新的预测</w:t>
            </w:r>
            <w:r w:rsidR="005423D4" w:rsidRPr="00D40314">
              <w:rPr>
                <w:sz w:val="24"/>
              </w:rPr>
              <w:t>RNA</w:t>
            </w:r>
            <w:r w:rsidR="005423D4" w:rsidRPr="00D40314">
              <w:rPr>
                <w:sz w:val="24"/>
              </w:rPr>
              <w:t>二级结构的方法，阐明胶囊神经网络运作的原理机制，</w:t>
            </w:r>
            <w:r w:rsidR="00FE627D" w:rsidRPr="00D40314">
              <w:rPr>
                <w:sz w:val="24"/>
              </w:rPr>
              <w:t>揭示</w:t>
            </w:r>
            <w:r w:rsidR="00FE627D" w:rsidRPr="00D40314">
              <w:rPr>
                <w:sz w:val="24"/>
              </w:rPr>
              <w:t>RNA</w:t>
            </w:r>
            <w:r w:rsidR="00FE627D" w:rsidRPr="00D40314">
              <w:rPr>
                <w:sz w:val="24"/>
              </w:rPr>
              <w:t>的结构决定其功能的规律。</w:t>
            </w:r>
          </w:p>
          <w:p w14:paraId="271B48E9" w14:textId="77777777" w:rsidR="00804E0E" w:rsidRPr="00D40314" w:rsidRDefault="00804E0E" w:rsidP="00804E0E">
            <w:pPr>
              <w:adjustRightInd w:val="0"/>
              <w:snapToGrid w:val="0"/>
              <w:spacing w:line="360" w:lineRule="auto"/>
              <w:rPr>
                <w:b/>
                <w:sz w:val="24"/>
              </w:rPr>
            </w:pPr>
            <w:r w:rsidRPr="00D40314">
              <w:rPr>
                <w:b/>
                <w:sz w:val="24"/>
              </w:rPr>
              <w:t>国内外研究现状分析与评价：</w:t>
            </w:r>
          </w:p>
          <w:p w14:paraId="3A9248A3" w14:textId="25D5C595" w:rsidR="00B04E34" w:rsidRPr="00D40314" w:rsidRDefault="00804E0E" w:rsidP="00804E0E">
            <w:pPr>
              <w:adjustRightInd w:val="0"/>
              <w:snapToGrid w:val="0"/>
              <w:spacing w:line="360" w:lineRule="auto"/>
              <w:ind w:firstLine="480"/>
              <w:rPr>
                <w:sz w:val="24"/>
              </w:rPr>
            </w:pPr>
            <w:r w:rsidRPr="00D40314">
              <w:rPr>
                <w:sz w:val="24"/>
              </w:rPr>
              <w:t>RNA,</w:t>
            </w:r>
            <w:r w:rsidRPr="00D40314">
              <w:rPr>
                <w:sz w:val="24"/>
              </w:rPr>
              <w:t>即核糖核酸（</w:t>
            </w:r>
            <w:r w:rsidRPr="00D40314">
              <w:rPr>
                <w:sz w:val="24"/>
              </w:rPr>
              <w:t>Ribonucleic Acid</w:t>
            </w:r>
            <w:r w:rsidRPr="00D40314">
              <w:rPr>
                <w:sz w:val="24"/>
              </w:rPr>
              <w:t>），它是</w:t>
            </w:r>
            <w:r w:rsidR="00254FCC" w:rsidRPr="00D40314">
              <w:rPr>
                <w:sz w:val="24"/>
              </w:rPr>
              <w:t>由核糖核苷酸经磷酸二酯键缩合而形成的长链大分子</w:t>
            </w:r>
            <w:r w:rsidRPr="00D40314">
              <w:rPr>
                <w:sz w:val="24"/>
              </w:rPr>
              <w:t>，</w:t>
            </w:r>
            <w:r w:rsidR="00254FCC" w:rsidRPr="00D40314">
              <w:rPr>
                <w:sz w:val="24"/>
              </w:rPr>
              <w:t>是</w:t>
            </w:r>
            <w:r w:rsidRPr="00D40314">
              <w:rPr>
                <w:sz w:val="24"/>
              </w:rPr>
              <w:t>存在于生物细胞以及部分病毒、类病毒中的遗传信息载体。</w:t>
            </w:r>
          </w:p>
          <w:p w14:paraId="6011B6AE" w14:textId="2CEC32F1" w:rsidR="00B04E34" w:rsidRPr="00D40314" w:rsidRDefault="00254FCC" w:rsidP="00804E0E">
            <w:pPr>
              <w:adjustRightInd w:val="0"/>
              <w:snapToGrid w:val="0"/>
              <w:spacing w:line="360" w:lineRule="auto"/>
              <w:ind w:firstLine="480"/>
              <w:rPr>
                <w:sz w:val="24"/>
              </w:rPr>
            </w:pPr>
            <w:r w:rsidRPr="00D40314">
              <w:rPr>
                <w:sz w:val="24"/>
              </w:rPr>
              <w:t>RNA</w:t>
            </w:r>
            <w:r w:rsidRPr="00D40314">
              <w:rPr>
                <w:sz w:val="24"/>
              </w:rPr>
              <w:t>的功能不仅限于从</w:t>
            </w:r>
            <w:r w:rsidRPr="00D40314">
              <w:rPr>
                <w:sz w:val="24"/>
              </w:rPr>
              <w:t>DNA</w:t>
            </w:r>
            <w:r w:rsidRPr="00D40314">
              <w:rPr>
                <w:sz w:val="24"/>
              </w:rPr>
              <w:t>到蛋白质载体的遗传信息，还可能具有参与蛋白质生物合成、作为生物催化剂、参与基因表达调控、与生物体的进化相关生物学功能</w:t>
            </w:r>
            <w:r w:rsidR="00B60C4D" w:rsidRPr="00D40314">
              <w:rPr>
                <w:sz w:val="24"/>
                <w:vertAlign w:val="superscript"/>
              </w:rPr>
              <w:t>[1]</w:t>
            </w:r>
            <w:r w:rsidR="00B04E34" w:rsidRPr="00D40314">
              <w:rPr>
                <w:sz w:val="24"/>
              </w:rPr>
              <w:t>。</w:t>
            </w:r>
            <w:r w:rsidRPr="00D40314">
              <w:rPr>
                <w:sz w:val="24"/>
              </w:rPr>
              <w:t>RNA</w:t>
            </w:r>
            <w:r w:rsidRPr="00D40314">
              <w:rPr>
                <w:sz w:val="24"/>
              </w:rPr>
              <w:t>功能多样性的物质基础是</w:t>
            </w:r>
            <w:r w:rsidRPr="00D40314">
              <w:rPr>
                <w:sz w:val="24"/>
              </w:rPr>
              <w:t>RNA</w:t>
            </w:r>
            <w:r w:rsidRPr="00D40314">
              <w:rPr>
                <w:sz w:val="24"/>
              </w:rPr>
              <w:t>丰富的结构多样性。</w:t>
            </w:r>
          </w:p>
          <w:p w14:paraId="343BB6E1" w14:textId="2A7B9BFE" w:rsidR="00232506" w:rsidRPr="00D40314" w:rsidRDefault="00804E0E" w:rsidP="00232506">
            <w:pPr>
              <w:adjustRightInd w:val="0"/>
              <w:snapToGrid w:val="0"/>
              <w:spacing w:line="360" w:lineRule="auto"/>
              <w:ind w:firstLine="480"/>
              <w:rPr>
                <w:sz w:val="24"/>
              </w:rPr>
            </w:pPr>
            <w:r w:rsidRPr="00D40314">
              <w:rPr>
                <w:sz w:val="24"/>
              </w:rPr>
              <w:t>生物体内的</w:t>
            </w:r>
            <w:r w:rsidRPr="00D40314">
              <w:rPr>
                <w:sz w:val="24"/>
              </w:rPr>
              <w:t>RNA</w:t>
            </w:r>
            <w:r w:rsidRPr="00D40314">
              <w:rPr>
                <w:sz w:val="24"/>
              </w:rPr>
              <w:t>分子结构分为一级、二级、三级、四级四种</w:t>
            </w:r>
            <w:r w:rsidR="002867B2" w:rsidRPr="00D40314">
              <w:rPr>
                <w:sz w:val="24"/>
              </w:rPr>
              <w:t>。</w:t>
            </w:r>
            <w:r w:rsidR="002867B2" w:rsidRPr="00D40314">
              <w:rPr>
                <w:sz w:val="24"/>
              </w:rPr>
              <w:t>RNA</w:t>
            </w:r>
            <w:r w:rsidR="002867B2" w:rsidRPr="00D40314">
              <w:rPr>
                <w:sz w:val="24"/>
              </w:rPr>
              <w:t>的一级结构即</w:t>
            </w:r>
            <w:r w:rsidR="001A082B" w:rsidRPr="00D40314">
              <w:rPr>
                <w:sz w:val="24"/>
              </w:rPr>
              <w:t>RNA</w:t>
            </w:r>
            <w:r w:rsidR="001A082B" w:rsidRPr="00D40314">
              <w:rPr>
                <w:sz w:val="24"/>
              </w:rPr>
              <w:t>分子中的核苷酸排列顺序。</w:t>
            </w:r>
            <w:r w:rsidR="001A082B" w:rsidRPr="00D40314">
              <w:rPr>
                <w:sz w:val="24"/>
              </w:rPr>
              <w:t>RNA</w:t>
            </w:r>
            <w:r w:rsidR="001A082B" w:rsidRPr="00D40314">
              <w:rPr>
                <w:sz w:val="24"/>
              </w:rPr>
              <w:t>的二级结构是指单链核糖核酸链自身折叠形成由单链区、</w:t>
            </w:r>
            <w:proofErr w:type="gramStart"/>
            <w:r w:rsidR="001A082B" w:rsidRPr="00D40314">
              <w:rPr>
                <w:sz w:val="24"/>
              </w:rPr>
              <w:t>茎环结构</w:t>
            </w:r>
            <w:proofErr w:type="gramEnd"/>
            <w:r w:rsidR="001A082B" w:rsidRPr="00D40314">
              <w:rPr>
                <w:sz w:val="24"/>
              </w:rPr>
              <w:t>、双链结构等原件组成的平面结构。</w:t>
            </w:r>
            <w:r w:rsidR="001A082B" w:rsidRPr="00D40314">
              <w:rPr>
                <w:sz w:val="24"/>
              </w:rPr>
              <w:t>RNA</w:t>
            </w:r>
            <w:r w:rsidR="001A082B" w:rsidRPr="00D40314">
              <w:rPr>
                <w:sz w:val="24"/>
              </w:rPr>
              <w:t>的三级结构是在</w:t>
            </w:r>
            <w:r w:rsidR="001A082B" w:rsidRPr="00D40314">
              <w:rPr>
                <w:sz w:val="24"/>
              </w:rPr>
              <w:t>RNA</w:t>
            </w:r>
            <w:r w:rsidR="001A082B" w:rsidRPr="00D40314">
              <w:rPr>
                <w:sz w:val="24"/>
              </w:rPr>
              <w:t>二级结构基础上，</w:t>
            </w:r>
            <w:proofErr w:type="gramStart"/>
            <w:r w:rsidR="001A082B" w:rsidRPr="00D40314">
              <w:rPr>
                <w:sz w:val="24"/>
              </w:rPr>
              <w:t>核糖核酸链再折叠</w:t>
            </w:r>
            <w:proofErr w:type="gramEnd"/>
            <w:r w:rsidR="001A082B" w:rsidRPr="00D40314">
              <w:rPr>
                <w:sz w:val="24"/>
              </w:rPr>
              <w:t>形成的三维空间的高级结构。</w:t>
            </w:r>
            <w:r w:rsidR="000E0222" w:rsidRPr="00D40314">
              <w:rPr>
                <w:sz w:val="24"/>
              </w:rPr>
              <w:t>RNA</w:t>
            </w:r>
            <w:r w:rsidR="000E0222" w:rsidRPr="00D40314">
              <w:rPr>
                <w:sz w:val="24"/>
              </w:rPr>
              <w:t>的四级结构是指不同生物大分子之间的相互作用</w:t>
            </w:r>
            <w:r w:rsidR="00881646" w:rsidRPr="00D40314">
              <w:rPr>
                <w:sz w:val="24"/>
              </w:rPr>
              <w:t>，已远远超出了本项目的研究范围</w:t>
            </w:r>
            <w:r w:rsidR="00B60C4D" w:rsidRPr="00D40314">
              <w:rPr>
                <w:sz w:val="24"/>
                <w:vertAlign w:val="superscript"/>
              </w:rPr>
              <w:t>[2]</w:t>
            </w:r>
            <w:r w:rsidR="00881646" w:rsidRPr="00D40314">
              <w:rPr>
                <w:sz w:val="24"/>
              </w:rPr>
              <w:t>。</w:t>
            </w:r>
          </w:p>
          <w:p w14:paraId="470F3FF7" w14:textId="323FBBAC" w:rsidR="00411E24" w:rsidRPr="00D40314" w:rsidRDefault="0008676D" w:rsidP="00411E24">
            <w:pPr>
              <w:adjustRightInd w:val="0"/>
              <w:snapToGrid w:val="0"/>
              <w:spacing w:line="360" w:lineRule="auto"/>
              <w:ind w:firstLine="480"/>
              <w:rPr>
                <w:sz w:val="24"/>
              </w:rPr>
            </w:pPr>
            <w:r w:rsidRPr="00D40314">
              <w:rPr>
                <w:sz w:val="24"/>
              </w:rPr>
              <w:t>RNA</w:t>
            </w:r>
            <w:r w:rsidRPr="00D40314">
              <w:rPr>
                <w:sz w:val="24"/>
              </w:rPr>
              <w:t>的三级结构</w:t>
            </w:r>
            <w:r w:rsidR="00AF29D9" w:rsidRPr="00D40314">
              <w:rPr>
                <w:sz w:val="24"/>
              </w:rPr>
              <w:t>本身就较为复杂，并且</w:t>
            </w:r>
            <w:r w:rsidRPr="00D40314">
              <w:rPr>
                <w:sz w:val="24"/>
              </w:rPr>
              <w:t>极易受到温度、环境等因素的影响，</w:t>
            </w:r>
            <w:r w:rsidR="00254FCC" w:rsidRPr="00D40314">
              <w:rPr>
                <w:sz w:val="24"/>
              </w:rPr>
              <w:t>而且缺乏有效的表示方法来描述</w:t>
            </w:r>
            <w:r w:rsidR="00AF29D9" w:rsidRPr="00D40314">
              <w:rPr>
                <w:sz w:val="24"/>
              </w:rPr>
              <w:t>其</w:t>
            </w:r>
            <w:r w:rsidR="00254FCC" w:rsidRPr="00D40314">
              <w:rPr>
                <w:sz w:val="24"/>
              </w:rPr>
              <w:t>结构，这</w:t>
            </w:r>
            <w:r w:rsidRPr="00D40314">
              <w:rPr>
                <w:sz w:val="24"/>
              </w:rPr>
              <w:t>使得</w:t>
            </w:r>
            <w:r w:rsidR="00AF29D9" w:rsidRPr="00D40314">
              <w:rPr>
                <w:sz w:val="24"/>
              </w:rPr>
              <w:t>从</w:t>
            </w:r>
            <w:r w:rsidR="00AF29D9" w:rsidRPr="00D40314">
              <w:rPr>
                <w:sz w:val="24"/>
              </w:rPr>
              <w:t>RNA</w:t>
            </w:r>
            <w:r w:rsidR="00AF29D9" w:rsidRPr="00D40314">
              <w:rPr>
                <w:sz w:val="24"/>
              </w:rPr>
              <w:t>一级结构直接研究</w:t>
            </w:r>
            <w:r w:rsidRPr="00D40314">
              <w:rPr>
                <w:sz w:val="24"/>
              </w:rPr>
              <w:t>RNA</w:t>
            </w:r>
            <w:r w:rsidRPr="00D40314">
              <w:rPr>
                <w:sz w:val="24"/>
              </w:rPr>
              <w:t>三级结构</w:t>
            </w:r>
            <w:r w:rsidR="00AF29D9" w:rsidRPr="00D40314">
              <w:rPr>
                <w:sz w:val="24"/>
              </w:rPr>
              <w:t>变得</w:t>
            </w:r>
            <w:r w:rsidRPr="00D40314">
              <w:rPr>
                <w:sz w:val="24"/>
              </w:rPr>
              <w:t>极为困难。而作为沟通</w:t>
            </w:r>
            <w:r w:rsidRPr="00D40314">
              <w:rPr>
                <w:sz w:val="24"/>
              </w:rPr>
              <w:t>RNA</w:t>
            </w:r>
            <w:r w:rsidRPr="00D40314">
              <w:rPr>
                <w:sz w:val="24"/>
              </w:rPr>
              <w:t>一级结构（</w:t>
            </w:r>
            <w:r w:rsidRPr="00D40314">
              <w:rPr>
                <w:sz w:val="24"/>
              </w:rPr>
              <w:t>RNA</w:t>
            </w:r>
            <w:r w:rsidRPr="00D40314">
              <w:rPr>
                <w:sz w:val="24"/>
              </w:rPr>
              <w:t>序列）与</w:t>
            </w:r>
            <w:r w:rsidRPr="00D40314">
              <w:rPr>
                <w:sz w:val="24"/>
              </w:rPr>
              <w:t>RNA</w:t>
            </w:r>
            <w:r w:rsidRPr="00D40314">
              <w:rPr>
                <w:sz w:val="24"/>
              </w:rPr>
              <w:t>三级结构（空间结构）的桥梁，</w:t>
            </w:r>
            <w:r w:rsidR="00AF29D9" w:rsidRPr="00D40314">
              <w:rPr>
                <w:sz w:val="24"/>
              </w:rPr>
              <w:t>RNA</w:t>
            </w:r>
            <w:r w:rsidR="00AF29D9" w:rsidRPr="00D40314">
              <w:rPr>
                <w:sz w:val="24"/>
              </w:rPr>
              <w:t>二级结构的研究就成为研究</w:t>
            </w:r>
            <w:r w:rsidR="00AF29D9" w:rsidRPr="00D40314">
              <w:rPr>
                <w:sz w:val="24"/>
              </w:rPr>
              <w:t>RNA</w:t>
            </w:r>
            <w:r w:rsidR="00AF29D9" w:rsidRPr="00D40314">
              <w:rPr>
                <w:sz w:val="24"/>
              </w:rPr>
              <w:t>三级结构的先导工作。</w:t>
            </w:r>
            <w:r w:rsidR="00411E24" w:rsidRPr="00D40314">
              <w:rPr>
                <w:sz w:val="24"/>
              </w:rPr>
              <w:t>RNA</w:t>
            </w:r>
            <w:r w:rsidR="00411E24" w:rsidRPr="00D40314">
              <w:rPr>
                <w:sz w:val="24"/>
              </w:rPr>
              <w:t>有许多二级结构原件：单链、双链（茎区）、错配、发卡环、内环、突环、两茎连接、四茎连接等</w:t>
            </w:r>
            <w:r w:rsidR="00B60C4D" w:rsidRPr="00D40314">
              <w:rPr>
                <w:sz w:val="24"/>
                <w:vertAlign w:val="superscript"/>
              </w:rPr>
              <w:t>[2]</w:t>
            </w:r>
            <w:r w:rsidR="00411E24" w:rsidRPr="00D40314">
              <w:rPr>
                <w:sz w:val="24"/>
              </w:rPr>
              <w:t>。</w:t>
            </w:r>
            <w:r w:rsidR="00411E24" w:rsidRPr="00D40314">
              <w:rPr>
                <w:sz w:val="24"/>
              </w:rPr>
              <w:t>RNA</w:t>
            </w:r>
            <w:r w:rsidR="00411E24" w:rsidRPr="00D40314">
              <w:rPr>
                <w:sz w:val="24"/>
              </w:rPr>
              <w:t>的二级结构主要由</w:t>
            </w:r>
            <w:r w:rsidR="00411E24" w:rsidRPr="00D40314">
              <w:rPr>
                <w:sz w:val="24"/>
              </w:rPr>
              <w:t>RNA</w:t>
            </w:r>
            <w:r w:rsidR="00411E24" w:rsidRPr="00D40314">
              <w:rPr>
                <w:sz w:val="24"/>
              </w:rPr>
              <w:t>链</w:t>
            </w:r>
            <w:r w:rsidR="00D40314">
              <w:rPr>
                <w:rFonts w:hint="eastAsia"/>
                <w:sz w:val="24"/>
              </w:rPr>
              <w:t>的</w:t>
            </w:r>
            <w:r w:rsidR="00411E24" w:rsidRPr="00D40314">
              <w:rPr>
                <w:sz w:val="24"/>
              </w:rPr>
              <w:t>不同区段碱基间的氢键维系。通常的碱基配对方式有</w:t>
            </w:r>
            <w:r w:rsidR="00411E24" w:rsidRPr="00D40314">
              <w:rPr>
                <w:sz w:val="24"/>
              </w:rPr>
              <w:t>AU</w:t>
            </w:r>
            <w:r w:rsidR="00411E24" w:rsidRPr="00D40314">
              <w:rPr>
                <w:sz w:val="24"/>
              </w:rPr>
              <w:t>和</w:t>
            </w:r>
            <w:r w:rsidR="00411E24" w:rsidRPr="00D40314">
              <w:rPr>
                <w:sz w:val="24"/>
              </w:rPr>
              <w:t>GC</w:t>
            </w:r>
            <w:r w:rsidR="00411E24" w:rsidRPr="00D40314">
              <w:rPr>
                <w:sz w:val="24"/>
              </w:rPr>
              <w:t>，也存在少数</w:t>
            </w:r>
            <w:r w:rsidR="00411E24" w:rsidRPr="00D40314">
              <w:rPr>
                <w:sz w:val="24"/>
              </w:rPr>
              <w:t>GU</w:t>
            </w:r>
            <w:r w:rsidR="00411E24" w:rsidRPr="00D40314">
              <w:rPr>
                <w:sz w:val="24"/>
              </w:rPr>
              <w:t>摇摆碱基对</w:t>
            </w:r>
            <w:r w:rsidR="00B60C4D" w:rsidRPr="00D40314">
              <w:rPr>
                <w:sz w:val="24"/>
                <w:vertAlign w:val="superscript"/>
              </w:rPr>
              <w:t>[2]</w:t>
            </w:r>
            <w:r w:rsidR="00411E24" w:rsidRPr="00D40314">
              <w:rPr>
                <w:sz w:val="24"/>
              </w:rPr>
              <w:t>。</w:t>
            </w:r>
          </w:p>
          <w:p w14:paraId="1735C190" w14:textId="7E925AC1" w:rsidR="00E30C5F" w:rsidRDefault="00E30C5F" w:rsidP="00411E24">
            <w:pPr>
              <w:adjustRightInd w:val="0"/>
              <w:snapToGrid w:val="0"/>
              <w:spacing w:line="360" w:lineRule="auto"/>
              <w:ind w:firstLine="480"/>
              <w:rPr>
                <w:sz w:val="24"/>
              </w:rPr>
            </w:pPr>
            <w:r w:rsidRPr="00D40314">
              <w:rPr>
                <w:sz w:val="24"/>
              </w:rPr>
              <w:t>目前</w:t>
            </w:r>
            <w:r w:rsidR="007F3CE2" w:rsidRPr="00D40314">
              <w:rPr>
                <w:sz w:val="24"/>
              </w:rPr>
              <w:t>已</w:t>
            </w:r>
            <w:r w:rsidRPr="00D40314">
              <w:rPr>
                <w:sz w:val="24"/>
              </w:rPr>
              <w:t>有的</w:t>
            </w:r>
            <w:r w:rsidR="00E30BB7">
              <w:rPr>
                <w:rFonts w:hint="eastAsia"/>
                <w:sz w:val="24"/>
              </w:rPr>
              <w:t>传统</w:t>
            </w:r>
            <w:r w:rsidRPr="00D40314">
              <w:rPr>
                <w:sz w:val="24"/>
              </w:rPr>
              <w:t>研究</w:t>
            </w:r>
            <w:r w:rsidRPr="00D40314">
              <w:rPr>
                <w:sz w:val="24"/>
              </w:rPr>
              <w:t>RNA</w:t>
            </w:r>
            <w:r w:rsidRPr="00D40314">
              <w:rPr>
                <w:sz w:val="24"/>
              </w:rPr>
              <w:t>二级结构方法可以大致分为三种：生物实验方法、计算机数</w:t>
            </w:r>
            <w:r w:rsidRPr="00D40314">
              <w:rPr>
                <w:sz w:val="24"/>
              </w:rPr>
              <w:lastRenderedPageBreak/>
              <w:t>学方法、二者相结合的算法等，具体优缺点可见表</w:t>
            </w:r>
            <w:r w:rsidRPr="00D40314">
              <w:rPr>
                <w:sz w:val="24"/>
              </w:rPr>
              <w:t>1</w:t>
            </w:r>
            <w:r w:rsidRPr="00D40314">
              <w:rPr>
                <w:sz w:val="24"/>
              </w:rPr>
              <w:t>。</w:t>
            </w:r>
          </w:p>
          <w:p w14:paraId="4FB0A283" w14:textId="465753EE" w:rsidR="00850174" w:rsidRDefault="00850174" w:rsidP="00411E24">
            <w:pPr>
              <w:adjustRightInd w:val="0"/>
              <w:snapToGrid w:val="0"/>
              <w:spacing w:line="360" w:lineRule="auto"/>
              <w:ind w:firstLine="480"/>
              <w:rPr>
                <w:sz w:val="24"/>
              </w:rPr>
            </w:pPr>
          </w:p>
          <w:p w14:paraId="1F3BB139" w14:textId="77777777" w:rsidR="00850174" w:rsidRPr="00850174" w:rsidRDefault="00850174" w:rsidP="00411E24">
            <w:pPr>
              <w:adjustRightInd w:val="0"/>
              <w:snapToGrid w:val="0"/>
              <w:spacing w:line="360" w:lineRule="auto"/>
              <w:ind w:firstLine="480"/>
              <w:rPr>
                <w:sz w:val="24"/>
              </w:rPr>
            </w:pPr>
          </w:p>
          <w:p w14:paraId="46323F80" w14:textId="7C698A63" w:rsidR="00E30C5F" w:rsidRPr="00D40314" w:rsidRDefault="00E30C5F" w:rsidP="00E30C5F">
            <w:pPr>
              <w:adjustRightInd w:val="0"/>
              <w:snapToGrid w:val="0"/>
              <w:spacing w:line="360" w:lineRule="auto"/>
              <w:ind w:firstLine="480"/>
              <w:jc w:val="center"/>
              <w:rPr>
                <w:sz w:val="24"/>
              </w:rPr>
            </w:pPr>
            <w:r w:rsidRPr="00D40314">
              <w:rPr>
                <w:sz w:val="24"/>
              </w:rPr>
              <w:t>表</w:t>
            </w:r>
            <w:r w:rsidRPr="00D40314">
              <w:rPr>
                <w:sz w:val="24"/>
              </w:rPr>
              <w:t>1 RNA</w:t>
            </w:r>
            <w:r w:rsidRPr="00D40314">
              <w:rPr>
                <w:sz w:val="24"/>
              </w:rPr>
              <w:t>二级结构</w:t>
            </w:r>
            <w:r w:rsidR="00E30BB7">
              <w:rPr>
                <w:rFonts w:hint="eastAsia"/>
                <w:sz w:val="24"/>
              </w:rPr>
              <w:t>传统</w:t>
            </w:r>
            <w:r w:rsidRPr="00D40314">
              <w:rPr>
                <w:sz w:val="24"/>
              </w:rPr>
              <w:t>研究方法比较</w:t>
            </w:r>
          </w:p>
          <w:tbl>
            <w:tblPr>
              <w:tblStyle w:val="af0"/>
              <w:tblW w:w="0" w:type="auto"/>
              <w:tblLayout w:type="fixed"/>
              <w:tblLook w:val="04A0" w:firstRow="1" w:lastRow="0" w:firstColumn="1" w:lastColumn="0" w:noHBand="0" w:noVBand="1"/>
            </w:tblPr>
            <w:tblGrid>
              <w:gridCol w:w="2155"/>
              <w:gridCol w:w="2563"/>
              <w:gridCol w:w="2359"/>
              <w:gridCol w:w="2359"/>
            </w:tblGrid>
            <w:tr w:rsidR="00E30C5F" w:rsidRPr="00D40314" w14:paraId="54D28B1C" w14:textId="77777777" w:rsidTr="00D40314">
              <w:tc>
                <w:tcPr>
                  <w:tcW w:w="2155" w:type="dxa"/>
                </w:tcPr>
                <w:p w14:paraId="0F6F780A" w14:textId="18C7E9FB" w:rsidR="00E30C5F" w:rsidRPr="00D40314" w:rsidRDefault="00B6317F" w:rsidP="00E30C5F">
                  <w:pPr>
                    <w:adjustRightInd w:val="0"/>
                    <w:snapToGrid w:val="0"/>
                    <w:spacing w:line="360" w:lineRule="auto"/>
                    <w:jc w:val="center"/>
                    <w:rPr>
                      <w:sz w:val="24"/>
                    </w:rPr>
                  </w:pPr>
                  <w:r w:rsidRPr="00D40314">
                    <w:rPr>
                      <w:sz w:val="24"/>
                    </w:rPr>
                    <w:t>种类</w:t>
                  </w:r>
                </w:p>
              </w:tc>
              <w:tc>
                <w:tcPr>
                  <w:tcW w:w="2563" w:type="dxa"/>
                </w:tcPr>
                <w:p w14:paraId="425CC81D" w14:textId="362BC5F6" w:rsidR="00E30C5F" w:rsidRPr="00D40314" w:rsidRDefault="00E30C5F" w:rsidP="00E30C5F">
                  <w:pPr>
                    <w:adjustRightInd w:val="0"/>
                    <w:snapToGrid w:val="0"/>
                    <w:spacing w:line="360" w:lineRule="auto"/>
                    <w:jc w:val="center"/>
                    <w:rPr>
                      <w:sz w:val="24"/>
                    </w:rPr>
                  </w:pPr>
                  <w:r w:rsidRPr="00D40314">
                    <w:rPr>
                      <w:sz w:val="24"/>
                    </w:rPr>
                    <w:t>技术</w:t>
                  </w:r>
                </w:p>
              </w:tc>
              <w:tc>
                <w:tcPr>
                  <w:tcW w:w="2359" w:type="dxa"/>
                </w:tcPr>
                <w:p w14:paraId="7C75C803" w14:textId="3B72E30F" w:rsidR="00E30C5F" w:rsidRPr="00D40314" w:rsidRDefault="00E30C5F" w:rsidP="00E30C5F">
                  <w:pPr>
                    <w:adjustRightInd w:val="0"/>
                    <w:snapToGrid w:val="0"/>
                    <w:spacing w:line="360" w:lineRule="auto"/>
                    <w:jc w:val="center"/>
                    <w:rPr>
                      <w:sz w:val="24"/>
                    </w:rPr>
                  </w:pPr>
                  <w:r w:rsidRPr="00D40314">
                    <w:rPr>
                      <w:sz w:val="24"/>
                    </w:rPr>
                    <w:t>优点</w:t>
                  </w:r>
                </w:p>
              </w:tc>
              <w:tc>
                <w:tcPr>
                  <w:tcW w:w="2359" w:type="dxa"/>
                </w:tcPr>
                <w:p w14:paraId="4D87263B" w14:textId="417D936F" w:rsidR="00E30C5F" w:rsidRPr="00D40314" w:rsidRDefault="00E30C5F" w:rsidP="00E30C5F">
                  <w:pPr>
                    <w:adjustRightInd w:val="0"/>
                    <w:snapToGrid w:val="0"/>
                    <w:spacing w:line="360" w:lineRule="auto"/>
                    <w:jc w:val="center"/>
                    <w:rPr>
                      <w:sz w:val="24"/>
                    </w:rPr>
                  </w:pPr>
                  <w:r w:rsidRPr="00D40314">
                    <w:rPr>
                      <w:sz w:val="24"/>
                    </w:rPr>
                    <w:t>缺点</w:t>
                  </w:r>
                </w:p>
              </w:tc>
            </w:tr>
            <w:tr w:rsidR="00E30C5F" w:rsidRPr="00D40314" w14:paraId="70647C06" w14:textId="77777777" w:rsidTr="00D40314">
              <w:tc>
                <w:tcPr>
                  <w:tcW w:w="2155" w:type="dxa"/>
                </w:tcPr>
                <w:p w14:paraId="2C2F9DAB" w14:textId="098DF320" w:rsidR="00E30C5F" w:rsidRPr="00D40314" w:rsidRDefault="00E30C5F" w:rsidP="00E30C5F">
                  <w:pPr>
                    <w:adjustRightInd w:val="0"/>
                    <w:snapToGrid w:val="0"/>
                    <w:spacing w:line="360" w:lineRule="auto"/>
                    <w:jc w:val="center"/>
                    <w:rPr>
                      <w:sz w:val="24"/>
                    </w:rPr>
                  </w:pPr>
                  <w:r w:rsidRPr="00D40314">
                    <w:rPr>
                      <w:sz w:val="24"/>
                    </w:rPr>
                    <w:t>生物实验</w:t>
                  </w:r>
                </w:p>
              </w:tc>
              <w:tc>
                <w:tcPr>
                  <w:tcW w:w="2563" w:type="dxa"/>
                </w:tcPr>
                <w:p w14:paraId="39C0838F" w14:textId="01C03ABF" w:rsidR="00E30C5F" w:rsidRPr="00D40314" w:rsidRDefault="00E30C5F" w:rsidP="00E30C5F">
                  <w:pPr>
                    <w:adjustRightInd w:val="0"/>
                    <w:snapToGrid w:val="0"/>
                    <w:spacing w:line="360" w:lineRule="auto"/>
                    <w:jc w:val="center"/>
                    <w:rPr>
                      <w:sz w:val="24"/>
                    </w:rPr>
                  </w:pPr>
                  <w:r w:rsidRPr="00D40314">
                    <w:rPr>
                      <w:sz w:val="24"/>
                    </w:rPr>
                    <w:t>X</w:t>
                  </w:r>
                  <w:r w:rsidRPr="00D40314">
                    <w:rPr>
                      <w:sz w:val="24"/>
                    </w:rPr>
                    <w:t>射线、核磁共振等</w:t>
                  </w:r>
                </w:p>
              </w:tc>
              <w:tc>
                <w:tcPr>
                  <w:tcW w:w="2359" w:type="dxa"/>
                </w:tcPr>
                <w:p w14:paraId="2983E802" w14:textId="0C6EAA32" w:rsidR="00E30C5F" w:rsidRPr="00D40314" w:rsidRDefault="00E30C5F" w:rsidP="00E30C5F">
                  <w:pPr>
                    <w:adjustRightInd w:val="0"/>
                    <w:snapToGrid w:val="0"/>
                    <w:spacing w:line="360" w:lineRule="auto"/>
                    <w:jc w:val="center"/>
                    <w:rPr>
                      <w:sz w:val="24"/>
                    </w:rPr>
                  </w:pPr>
                  <w:r w:rsidRPr="00D40314">
                    <w:rPr>
                      <w:sz w:val="24"/>
                    </w:rPr>
                    <w:t>准确、真实</w:t>
                  </w:r>
                </w:p>
              </w:tc>
              <w:tc>
                <w:tcPr>
                  <w:tcW w:w="2359" w:type="dxa"/>
                </w:tcPr>
                <w:p w14:paraId="44684D26" w14:textId="16B43E00" w:rsidR="00E30C5F" w:rsidRPr="00D40314" w:rsidRDefault="00E30C5F" w:rsidP="00E30C5F">
                  <w:pPr>
                    <w:adjustRightInd w:val="0"/>
                    <w:snapToGrid w:val="0"/>
                    <w:spacing w:line="360" w:lineRule="auto"/>
                    <w:jc w:val="center"/>
                    <w:rPr>
                      <w:sz w:val="24"/>
                    </w:rPr>
                  </w:pPr>
                  <w:r w:rsidRPr="00D40314">
                    <w:rPr>
                      <w:sz w:val="24"/>
                    </w:rPr>
                    <w:t>RNA</w:t>
                  </w:r>
                  <w:r w:rsidRPr="00D40314">
                    <w:rPr>
                      <w:sz w:val="24"/>
                    </w:rPr>
                    <w:t>在体外环境极易降解，难以结晶</w:t>
                  </w:r>
                  <w:r w:rsidR="00593AC2" w:rsidRPr="00D40314">
                    <w:rPr>
                      <w:sz w:val="24"/>
                      <w:vertAlign w:val="superscript"/>
                    </w:rPr>
                    <w:t>[3]</w:t>
                  </w:r>
                  <w:r w:rsidRPr="00D40314">
                    <w:rPr>
                      <w:sz w:val="24"/>
                    </w:rPr>
                    <w:t>；实验方法花费高，难度</w:t>
                  </w:r>
                  <w:r w:rsidR="00593AC2" w:rsidRPr="00D40314">
                    <w:rPr>
                      <w:sz w:val="24"/>
                    </w:rPr>
                    <w:t>大，</w:t>
                  </w:r>
                  <w:r w:rsidRPr="00D40314">
                    <w:rPr>
                      <w:sz w:val="24"/>
                    </w:rPr>
                    <w:t>不是对所有</w:t>
                  </w:r>
                  <w:r w:rsidRPr="00D40314">
                    <w:rPr>
                      <w:sz w:val="24"/>
                    </w:rPr>
                    <w:t>RNA</w:t>
                  </w:r>
                  <w:r w:rsidRPr="00D40314">
                    <w:rPr>
                      <w:sz w:val="24"/>
                    </w:rPr>
                    <w:t>分子都有效</w:t>
                  </w:r>
                  <w:r w:rsidR="00593AC2" w:rsidRPr="00D40314">
                    <w:rPr>
                      <w:sz w:val="24"/>
                      <w:vertAlign w:val="superscript"/>
                    </w:rPr>
                    <w:t>[4]</w:t>
                  </w:r>
                </w:p>
              </w:tc>
            </w:tr>
            <w:tr w:rsidR="00B6317F" w:rsidRPr="00D40314" w14:paraId="465BEF76" w14:textId="77777777" w:rsidTr="00D40314">
              <w:tc>
                <w:tcPr>
                  <w:tcW w:w="2155" w:type="dxa"/>
                  <w:vMerge w:val="restart"/>
                </w:tcPr>
                <w:p w14:paraId="59F6EE7C" w14:textId="02DA5D23" w:rsidR="00B6317F" w:rsidRPr="00D40314" w:rsidRDefault="00B6317F" w:rsidP="00E30C5F">
                  <w:pPr>
                    <w:adjustRightInd w:val="0"/>
                    <w:snapToGrid w:val="0"/>
                    <w:spacing w:line="360" w:lineRule="auto"/>
                    <w:jc w:val="center"/>
                    <w:rPr>
                      <w:sz w:val="24"/>
                    </w:rPr>
                  </w:pPr>
                  <w:r w:rsidRPr="00D40314">
                    <w:rPr>
                      <w:sz w:val="24"/>
                    </w:rPr>
                    <w:t>计算机数学</w:t>
                  </w:r>
                  <w:r w:rsidR="007F3CE2" w:rsidRPr="00D40314">
                    <w:rPr>
                      <w:sz w:val="24"/>
                    </w:rPr>
                    <w:t>预测</w:t>
                  </w:r>
                </w:p>
              </w:tc>
              <w:tc>
                <w:tcPr>
                  <w:tcW w:w="2563" w:type="dxa"/>
                </w:tcPr>
                <w:p w14:paraId="7127F212" w14:textId="301936DF" w:rsidR="00B6317F" w:rsidRPr="00D40314" w:rsidRDefault="00B6317F" w:rsidP="00E30C5F">
                  <w:pPr>
                    <w:adjustRightInd w:val="0"/>
                    <w:snapToGrid w:val="0"/>
                    <w:spacing w:line="360" w:lineRule="auto"/>
                    <w:jc w:val="center"/>
                    <w:rPr>
                      <w:sz w:val="24"/>
                    </w:rPr>
                  </w:pPr>
                  <w:r w:rsidRPr="00D40314">
                    <w:rPr>
                      <w:sz w:val="24"/>
                    </w:rPr>
                    <w:t>比较序列分析法</w:t>
                  </w:r>
                  <w:r w:rsidR="007513CB" w:rsidRPr="00D40314">
                    <w:rPr>
                      <w:sz w:val="24"/>
                      <w:vertAlign w:val="superscript"/>
                    </w:rPr>
                    <w:t>[5]-[7]</w:t>
                  </w:r>
                </w:p>
              </w:tc>
              <w:tc>
                <w:tcPr>
                  <w:tcW w:w="2359" w:type="dxa"/>
                </w:tcPr>
                <w:p w14:paraId="247E9361" w14:textId="2E7A911E" w:rsidR="00B6317F" w:rsidRPr="00D40314" w:rsidRDefault="00B6317F" w:rsidP="00E30C5F">
                  <w:pPr>
                    <w:adjustRightInd w:val="0"/>
                    <w:snapToGrid w:val="0"/>
                    <w:spacing w:line="360" w:lineRule="auto"/>
                    <w:jc w:val="center"/>
                    <w:rPr>
                      <w:sz w:val="24"/>
                    </w:rPr>
                  </w:pPr>
                  <w:r w:rsidRPr="00D40314">
                    <w:rPr>
                      <w:sz w:val="24"/>
                    </w:rPr>
                    <w:t>若</w:t>
                  </w:r>
                  <w:r w:rsidRPr="00D40314">
                    <w:rPr>
                      <w:sz w:val="24"/>
                    </w:rPr>
                    <w:t>RNA</w:t>
                  </w:r>
                  <w:r w:rsidRPr="00D40314">
                    <w:rPr>
                      <w:sz w:val="24"/>
                    </w:rPr>
                    <w:t>功能相似，其结构一般也相似，因此结果较为准确</w:t>
                  </w:r>
                </w:p>
              </w:tc>
              <w:tc>
                <w:tcPr>
                  <w:tcW w:w="2359" w:type="dxa"/>
                </w:tcPr>
                <w:p w14:paraId="26E8A703" w14:textId="313FB351" w:rsidR="00B6317F" w:rsidRPr="00D40314" w:rsidRDefault="00B6317F" w:rsidP="00E30C5F">
                  <w:pPr>
                    <w:adjustRightInd w:val="0"/>
                    <w:snapToGrid w:val="0"/>
                    <w:spacing w:line="360" w:lineRule="auto"/>
                    <w:jc w:val="center"/>
                    <w:rPr>
                      <w:sz w:val="24"/>
                    </w:rPr>
                  </w:pPr>
                  <w:r w:rsidRPr="00D40314">
                    <w:rPr>
                      <w:sz w:val="24"/>
                    </w:rPr>
                    <w:t>需要一定数量二级结构一致或相似的同源</w:t>
                  </w:r>
                  <w:r w:rsidRPr="00D40314">
                    <w:rPr>
                      <w:sz w:val="24"/>
                    </w:rPr>
                    <w:t>RNA</w:t>
                  </w:r>
                  <w:r w:rsidRPr="00D40314">
                    <w:rPr>
                      <w:sz w:val="24"/>
                    </w:rPr>
                    <w:t>序列作为先验知识；不能预测功能差异较大的</w:t>
                  </w:r>
                  <w:r w:rsidRPr="00D40314">
                    <w:rPr>
                      <w:sz w:val="24"/>
                    </w:rPr>
                    <w:t>RNA</w:t>
                  </w:r>
                  <w:r w:rsidRPr="00D40314">
                    <w:rPr>
                      <w:sz w:val="24"/>
                    </w:rPr>
                    <w:t>二级结构</w:t>
                  </w:r>
                </w:p>
              </w:tc>
            </w:tr>
            <w:tr w:rsidR="00B6317F" w:rsidRPr="00D40314" w14:paraId="07369BCA" w14:textId="77777777" w:rsidTr="00D40314">
              <w:tc>
                <w:tcPr>
                  <w:tcW w:w="2155" w:type="dxa"/>
                  <w:vMerge/>
                </w:tcPr>
                <w:p w14:paraId="4FFE65BF" w14:textId="77777777" w:rsidR="00B6317F" w:rsidRPr="00D40314" w:rsidRDefault="00B6317F" w:rsidP="00E30C5F">
                  <w:pPr>
                    <w:adjustRightInd w:val="0"/>
                    <w:snapToGrid w:val="0"/>
                    <w:spacing w:line="360" w:lineRule="auto"/>
                    <w:jc w:val="center"/>
                    <w:rPr>
                      <w:sz w:val="24"/>
                    </w:rPr>
                  </w:pPr>
                </w:p>
              </w:tc>
              <w:tc>
                <w:tcPr>
                  <w:tcW w:w="2563" w:type="dxa"/>
                </w:tcPr>
                <w:p w14:paraId="023F77E6" w14:textId="77777777" w:rsidR="00B6317F" w:rsidRPr="00D40314" w:rsidRDefault="00B6317F" w:rsidP="00E30C5F">
                  <w:pPr>
                    <w:adjustRightInd w:val="0"/>
                    <w:snapToGrid w:val="0"/>
                    <w:spacing w:line="360" w:lineRule="auto"/>
                    <w:jc w:val="center"/>
                    <w:rPr>
                      <w:sz w:val="24"/>
                    </w:rPr>
                  </w:pPr>
                  <w:r w:rsidRPr="00D40314">
                    <w:rPr>
                      <w:sz w:val="24"/>
                    </w:rPr>
                    <w:t>启发式算法</w:t>
                  </w:r>
                </w:p>
                <w:p w14:paraId="6D922F18" w14:textId="5106C050" w:rsidR="00B6317F" w:rsidRPr="00D40314" w:rsidRDefault="00B6317F" w:rsidP="00E30C5F">
                  <w:pPr>
                    <w:adjustRightInd w:val="0"/>
                    <w:snapToGrid w:val="0"/>
                    <w:spacing w:line="360" w:lineRule="auto"/>
                    <w:jc w:val="center"/>
                    <w:rPr>
                      <w:sz w:val="24"/>
                    </w:rPr>
                  </w:pPr>
                  <w:r w:rsidRPr="00D40314">
                    <w:rPr>
                      <w:sz w:val="24"/>
                    </w:rPr>
                    <w:t>（遗传算法</w:t>
                  </w:r>
                  <w:r w:rsidR="007513CB" w:rsidRPr="00D40314">
                    <w:rPr>
                      <w:sz w:val="24"/>
                      <w:vertAlign w:val="superscript"/>
                    </w:rPr>
                    <w:t>[8]</w:t>
                  </w:r>
                  <w:r w:rsidRPr="00D40314">
                    <w:rPr>
                      <w:sz w:val="24"/>
                    </w:rPr>
                    <w:t>、退火算法</w:t>
                  </w:r>
                  <w:r w:rsidR="007513CB" w:rsidRPr="00D40314">
                    <w:rPr>
                      <w:sz w:val="24"/>
                      <w:vertAlign w:val="superscript"/>
                    </w:rPr>
                    <w:t>[9]</w:t>
                  </w:r>
                  <w:r w:rsidRPr="00D40314">
                    <w:rPr>
                      <w:sz w:val="24"/>
                    </w:rPr>
                    <w:t>、粒子群优化算法</w:t>
                  </w:r>
                  <w:r w:rsidR="007513CB" w:rsidRPr="00D40314">
                    <w:rPr>
                      <w:sz w:val="24"/>
                      <w:vertAlign w:val="superscript"/>
                    </w:rPr>
                    <w:t>[10]</w:t>
                  </w:r>
                  <w:r w:rsidRPr="00D40314">
                    <w:rPr>
                      <w:sz w:val="24"/>
                    </w:rPr>
                    <w:t>等）</w:t>
                  </w:r>
                </w:p>
              </w:tc>
              <w:tc>
                <w:tcPr>
                  <w:tcW w:w="2359" w:type="dxa"/>
                </w:tcPr>
                <w:p w14:paraId="1C259C57" w14:textId="07065F3B" w:rsidR="00B6317F" w:rsidRPr="00D40314" w:rsidRDefault="00B6317F" w:rsidP="00E30C5F">
                  <w:pPr>
                    <w:adjustRightInd w:val="0"/>
                    <w:snapToGrid w:val="0"/>
                    <w:spacing w:line="360" w:lineRule="auto"/>
                    <w:jc w:val="center"/>
                    <w:rPr>
                      <w:sz w:val="24"/>
                    </w:rPr>
                  </w:pPr>
                  <w:r w:rsidRPr="00D40314">
                    <w:rPr>
                      <w:sz w:val="24"/>
                    </w:rPr>
                    <w:t>模拟自然界规律，如优胜劣汰等，逐步形成预测解</w:t>
                  </w:r>
                </w:p>
              </w:tc>
              <w:tc>
                <w:tcPr>
                  <w:tcW w:w="2359" w:type="dxa"/>
                </w:tcPr>
                <w:p w14:paraId="69EB6961" w14:textId="1D310D2D" w:rsidR="00B6317F" w:rsidRPr="00D40314" w:rsidRDefault="00B6317F" w:rsidP="00E30C5F">
                  <w:pPr>
                    <w:adjustRightInd w:val="0"/>
                    <w:snapToGrid w:val="0"/>
                    <w:spacing w:line="360" w:lineRule="auto"/>
                    <w:jc w:val="center"/>
                    <w:rPr>
                      <w:sz w:val="24"/>
                    </w:rPr>
                  </w:pPr>
                  <w:r w:rsidRPr="00D40314">
                    <w:rPr>
                      <w:sz w:val="24"/>
                    </w:rPr>
                    <w:t>结果随机性很大，无法保证收敛到全局最优解</w:t>
                  </w:r>
                </w:p>
              </w:tc>
            </w:tr>
            <w:tr w:rsidR="00B6317F" w:rsidRPr="00D40314" w14:paraId="09703BCA" w14:textId="77777777" w:rsidTr="00D40314">
              <w:tc>
                <w:tcPr>
                  <w:tcW w:w="2155" w:type="dxa"/>
                  <w:vMerge/>
                </w:tcPr>
                <w:p w14:paraId="550336EC" w14:textId="77777777" w:rsidR="00B6317F" w:rsidRPr="00D40314" w:rsidRDefault="00B6317F" w:rsidP="00E30C5F">
                  <w:pPr>
                    <w:adjustRightInd w:val="0"/>
                    <w:snapToGrid w:val="0"/>
                    <w:spacing w:line="360" w:lineRule="auto"/>
                    <w:jc w:val="center"/>
                    <w:rPr>
                      <w:sz w:val="24"/>
                    </w:rPr>
                  </w:pPr>
                </w:p>
              </w:tc>
              <w:tc>
                <w:tcPr>
                  <w:tcW w:w="2563" w:type="dxa"/>
                  <w:vMerge w:val="restart"/>
                </w:tcPr>
                <w:p w14:paraId="775EF1D1" w14:textId="2918C03D" w:rsidR="00B6317F" w:rsidRPr="00D40314" w:rsidRDefault="00B6317F" w:rsidP="00DA14EC">
                  <w:pPr>
                    <w:adjustRightInd w:val="0"/>
                    <w:snapToGrid w:val="0"/>
                    <w:spacing w:line="360" w:lineRule="auto"/>
                    <w:jc w:val="center"/>
                    <w:rPr>
                      <w:sz w:val="24"/>
                    </w:rPr>
                  </w:pPr>
                  <w:r w:rsidRPr="00D40314">
                    <w:rPr>
                      <w:sz w:val="24"/>
                    </w:rPr>
                    <w:t>动态规划法</w:t>
                  </w:r>
                </w:p>
              </w:tc>
              <w:tc>
                <w:tcPr>
                  <w:tcW w:w="2359" w:type="dxa"/>
                </w:tcPr>
                <w:p w14:paraId="106FE952" w14:textId="5351E863" w:rsidR="00B6317F" w:rsidRPr="00D40314" w:rsidRDefault="00B6317F" w:rsidP="00E30C5F">
                  <w:pPr>
                    <w:adjustRightInd w:val="0"/>
                    <w:snapToGrid w:val="0"/>
                    <w:spacing w:line="360" w:lineRule="auto"/>
                    <w:jc w:val="center"/>
                    <w:rPr>
                      <w:sz w:val="24"/>
                    </w:rPr>
                  </w:pPr>
                  <w:r w:rsidRPr="00D40314">
                    <w:rPr>
                      <w:sz w:val="24"/>
                    </w:rPr>
                    <w:t>最大碱基配对</w:t>
                  </w:r>
                  <w:r w:rsidR="00DA14EC" w:rsidRPr="00D40314">
                    <w:rPr>
                      <w:sz w:val="24"/>
                    </w:rPr>
                    <w:t>算</w:t>
                  </w:r>
                  <w:r w:rsidRPr="00D40314">
                    <w:rPr>
                      <w:sz w:val="24"/>
                    </w:rPr>
                    <w:t>法计算碱基尽可能配对时的</w:t>
                  </w:r>
                  <w:r w:rsidRPr="00D40314">
                    <w:rPr>
                      <w:sz w:val="24"/>
                    </w:rPr>
                    <w:t>RNA</w:t>
                  </w:r>
                  <w:r w:rsidRPr="00D40314">
                    <w:rPr>
                      <w:sz w:val="24"/>
                    </w:rPr>
                    <w:t>序列结构</w:t>
                  </w:r>
                  <w:r w:rsidR="00DA14EC" w:rsidRPr="00D40314">
                    <w:rPr>
                      <w:sz w:val="24"/>
                      <w:vertAlign w:val="superscript"/>
                    </w:rPr>
                    <w:t>[11]</w:t>
                  </w:r>
                </w:p>
              </w:tc>
              <w:tc>
                <w:tcPr>
                  <w:tcW w:w="2359" w:type="dxa"/>
                </w:tcPr>
                <w:p w14:paraId="3056B526" w14:textId="5F6E02B3" w:rsidR="00B6317F" w:rsidRPr="00D40314" w:rsidRDefault="00B6317F" w:rsidP="00E30C5F">
                  <w:pPr>
                    <w:adjustRightInd w:val="0"/>
                    <w:snapToGrid w:val="0"/>
                    <w:spacing w:line="360" w:lineRule="auto"/>
                    <w:jc w:val="center"/>
                    <w:rPr>
                      <w:sz w:val="24"/>
                    </w:rPr>
                  </w:pPr>
                  <w:r w:rsidRPr="00D40314">
                    <w:rPr>
                      <w:sz w:val="24"/>
                    </w:rPr>
                    <w:t>忽略了碱基配对类型、其他二级结构如双链、环等的影响</w:t>
                  </w:r>
                  <w:r w:rsidR="00DA14EC" w:rsidRPr="00D40314">
                    <w:rPr>
                      <w:sz w:val="24"/>
                    </w:rPr>
                    <w:t>，准确性较差</w:t>
                  </w:r>
                </w:p>
              </w:tc>
            </w:tr>
            <w:tr w:rsidR="00B6317F" w:rsidRPr="00D40314" w14:paraId="6DE147CF" w14:textId="77777777" w:rsidTr="00D40314">
              <w:tc>
                <w:tcPr>
                  <w:tcW w:w="2155" w:type="dxa"/>
                  <w:vMerge/>
                </w:tcPr>
                <w:p w14:paraId="31B264B6" w14:textId="77777777" w:rsidR="00B6317F" w:rsidRPr="00D40314" w:rsidRDefault="00B6317F" w:rsidP="00E30C5F">
                  <w:pPr>
                    <w:adjustRightInd w:val="0"/>
                    <w:snapToGrid w:val="0"/>
                    <w:spacing w:line="360" w:lineRule="auto"/>
                    <w:jc w:val="center"/>
                    <w:rPr>
                      <w:sz w:val="24"/>
                    </w:rPr>
                  </w:pPr>
                </w:p>
              </w:tc>
              <w:tc>
                <w:tcPr>
                  <w:tcW w:w="2563" w:type="dxa"/>
                  <w:vMerge/>
                </w:tcPr>
                <w:p w14:paraId="23CE7A07" w14:textId="77777777" w:rsidR="00B6317F" w:rsidRPr="00D40314" w:rsidRDefault="00B6317F" w:rsidP="00E30C5F">
                  <w:pPr>
                    <w:adjustRightInd w:val="0"/>
                    <w:snapToGrid w:val="0"/>
                    <w:spacing w:line="360" w:lineRule="auto"/>
                    <w:jc w:val="center"/>
                    <w:rPr>
                      <w:sz w:val="24"/>
                    </w:rPr>
                  </w:pPr>
                </w:p>
              </w:tc>
              <w:tc>
                <w:tcPr>
                  <w:tcW w:w="2359" w:type="dxa"/>
                </w:tcPr>
                <w:p w14:paraId="432C2533" w14:textId="64E50DB2" w:rsidR="00B6317F" w:rsidRPr="00D40314" w:rsidRDefault="00B6317F" w:rsidP="00E30C5F">
                  <w:pPr>
                    <w:adjustRightInd w:val="0"/>
                    <w:snapToGrid w:val="0"/>
                    <w:spacing w:line="360" w:lineRule="auto"/>
                    <w:jc w:val="center"/>
                    <w:rPr>
                      <w:sz w:val="24"/>
                    </w:rPr>
                  </w:pPr>
                  <w:r w:rsidRPr="00D40314">
                    <w:rPr>
                      <w:sz w:val="24"/>
                    </w:rPr>
                    <w:t>最小自由能算法计算</w:t>
                  </w:r>
                  <w:r w:rsidRPr="00D40314">
                    <w:rPr>
                      <w:sz w:val="24"/>
                    </w:rPr>
                    <w:t>RNA</w:t>
                  </w:r>
                  <w:r w:rsidRPr="00D40314">
                    <w:rPr>
                      <w:sz w:val="24"/>
                    </w:rPr>
                    <w:t>自由能最小时的</w:t>
                  </w:r>
                  <w:r w:rsidRPr="00D40314">
                    <w:rPr>
                      <w:sz w:val="24"/>
                    </w:rPr>
                    <w:t>RNA</w:t>
                  </w:r>
                  <w:r w:rsidRPr="00D40314">
                    <w:rPr>
                      <w:sz w:val="24"/>
                    </w:rPr>
                    <w:t>序列结构</w:t>
                  </w:r>
                  <w:r w:rsidR="00DA14EC" w:rsidRPr="00D40314">
                    <w:rPr>
                      <w:sz w:val="24"/>
                      <w:vertAlign w:val="superscript"/>
                    </w:rPr>
                    <w:t>[12]</w:t>
                  </w:r>
                </w:p>
              </w:tc>
              <w:tc>
                <w:tcPr>
                  <w:tcW w:w="2359" w:type="dxa"/>
                </w:tcPr>
                <w:p w14:paraId="0F9BFA62" w14:textId="0ADCE343" w:rsidR="00B6317F" w:rsidRPr="00D40314" w:rsidRDefault="00B6317F" w:rsidP="00E30C5F">
                  <w:pPr>
                    <w:adjustRightInd w:val="0"/>
                    <w:snapToGrid w:val="0"/>
                    <w:spacing w:line="360" w:lineRule="auto"/>
                    <w:jc w:val="center"/>
                    <w:rPr>
                      <w:sz w:val="24"/>
                    </w:rPr>
                  </w:pPr>
                  <w:r w:rsidRPr="00D40314">
                    <w:rPr>
                      <w:sz w:val="24"/>
                    </w:rPr>
                    <w:t>真实二级结构自由能可能并非最小</w:t>
                  </w:r>
                  <w:r w:rsidR="00DA14EC" w:rsidRPr="00D40314">
                    <w:rPr>
                      <w:sz w:val="24"/>
                      <w:vertAlign w:val="superscript"/>
                    </w:rPr>
                    <w:t>[13]</w:t>
                  </w:r>
                </w:p>
              </w:tc>
            </w:tr>
            <w:tr w:rsidR="00B6317F" w:rsidRPr="00D40314" w14:paraId="43908905" w14:textId="77777777" w:rsidTr="00D40314">
              <w:tc>
                <w:tcPr>
                  <w:tcW w:w="2155" w:type="dxa"/>
                  <w:vMerge/>
                </w:tcPr>
                <w:p w14:paraId="768CB19A" w14:textId="77777777" w:rsidR="00B6317F" w:rsidRPr="00D40314" w:rsidRDefault="00B6317F" w:rsidP="00E30C5F">
                  <w:pPr>
                    <w:adjustRightInd w:val="0"/>
                    <w:snapToGrid w:val="0"/>
                    <w:spacing w:line="360" w:lineRule="auto"/>
                    <w:jc w:val="center"/>
                    <w:rPr>
                      <w:sz w:val="24"/>
                    </w:rPr>
                  </w:pPr>
                </w:p>
              </w:tc>
              <w:tc>
                <w:tcPr>
                  <w:tcW w:w="2563" w:type="dxa"/>
                </w:tcPr>
                <w:p w14:paraId="043397E4" w14:textId="42A1D8EF" w:rsidR="00B6317F" w:rsidRPr="00D40314" w:rsidRDefault="00B6317F" w:rsidP="00E30C5F">
                  <w:pPr>
                    <w:adjustRightInd w:val="0"/>
                    <w:snapToGrid w:val="0"/>
                    <w:spacing w:line="360" w:lineRule="auto"/>
                    <w:jc w:val="center"/>
                    <w:rPr>
                      <w:sz w:val="24"/>
                    </w:rPr>
                  </w:pPr>
                  <w:r w:rsidRPr="00D40314">
                    <w:rPr>
                      <w:sz w:val="24"/>
                    </w:rPr>
                    <w:t>传统机器学习法</w:t>
                  </w:r>
                </w:p>
                <w:p w14:paraId="0E86663F" w14:textId="67D64797" w:rsidR="00B6317F" w:rsidRPr="00D40314" w:rsidRDefault="00B6317F" w:rsidP="00B6317F">
                  <w:pPr>
                    <w:adjustRightInd w:val="0"/>
                    <w:snapToGrid w:val="0"/>
                    <w:spacing w:line="360" w:lineRule="auto"/>
                    <w:jc w:val="center"/>
                    <w:rPr>
                      <w:sz w:val="24"/>
                    </w:rPr>
                  </w:pPr>
                  <w:r w:rsidRPr="00D40314">
                    <w:rPr>
                      <w:sz w:val="24"/>
                    </w:rPr>
                    <w:lastRenderedPageBreak/>
                    <w:t>（非神经网络算法，如随机上下分无关文法</w:t>
                  </w:r>
                  <w:r w:rsidR="00DA14EC" w:rsidRPr="00D40314">
                    <w:rPr>
                      <w:sz w:val="24"/>
                      <w:vertAlign w:val="superscript"/>
                    </w:rPr>
                    <w:t>[14]</w:t>
                  </w:r>
                  <w:r w:rsidRPr="00D40314">
                    <w:rPr>
                      <w:sz w:val="24"/>
                    </w:rPr>
                    <w:t>，支持</w:t>
                  </w:r>
                  <w:proofErr w:type="gramStart"/>
                  <w:r w:rsidRPr="00D40314">
                    <w:rPr>
                      <w:sz w:val="24"/>
                    </w:rPr>
                    <w:t>向量机</w:t>
                  </w:r>
                  <w:proofErr w:type="gramEnd"/>
                  <w:r w:rsidR="00DA14EC" w:rsidRPr="00D40314">
                    <w:rPr>
                      <w:sz w:val="24"/>
                      <w:vertAlign w:val="superscript"/>
                    </w:rPr>
                    <w:t>[15]</w:t>
                  </w:r>
                  <w:r w:rsidRPr="00D40314">
                    <w:rPr>
                      <w:sz w:val="24"/>
                    </w:rPr>
                    <w:t>等）</w:t>
                  </w:r>
                </w:p>
              </w:tc>
              <w:tc>
                <w:tcPr>
                  <w:tcW w:w="2359" w:type="dxa"/>
                </w:tcPr>
                <w:p w14:paraId="550D37C2" w14:textId="3E3F8D7C" w:rsidR="00B6317F" w:rsidRPr="00D40314" w:rsidRDefault="00B6317F" w:rsidP="00E30C5F">
                  <w:pPr>
                    <w:adjustRightInd w:val="0"/>
                    <w:snapToGrid w:val="0"/>
                    <w:spacing w:line="360" w:lineRule="auto"/>
                    <w:jc w:val="center"/>
                    <w:rPr>
                      <w:sz w:val="24"/>
                    </w:rPr>
                  </w:pPr>
                  <w:r w:rsidRPr="00D40314">
                    <w:rPr>
                      <w:sz w:val="24"/>
                    </w:rPr>
                    <w:lastRenderedPageBreak/>
                    <w:t>预测结果较为准确</w:t>
                  </w:r>
                </w:p>
              </w:tc>
              <w:tc>
                <w:tcPr>
                  <w:tcW w:w="2359" w:type="dxa"/>
                </w:tcPr>
                <w:p w14:paraId="7720E224" w14:textId="672B1E7F" w:rsidR="00B6317F" w:rsidRPr="00D40314" w:rsidRDefault="00B6317F" w:rsidP="00E30C5F">
                  <w:pPr>
                    <w:adjustRightInd w:val="0"/>
                    <w:snapToGrid w:val="0"/>
                    <w:spacing w:line="360" w:lineRule="auto"/>
                    <w:jc w:val="center"/>
                    <w:rPr>
                      <w:sz w:val="24"/>
                    </w:rPr>
                  </w:pPr>
                  <w:r w:rsidRPr="00D40314">
                    <w:rPr>
                      <w:sz w:val="24"/>
                    </w:rPr>
                    <w:t>建立在单一的数据</w:t>
                  </w:r>
                  <w:r w:rsidRPr="00D40314">
                    <w:rPr>
                      <w:sz w:val="24"/>
                    </w:rPr>
                    <w:lastRenderedPageBreak/>
                    <w:t>样本基础之上，很难有大幅度提升实际应用价值的机会</w:t>
                  </w:r>
                </w:p>
              </w:tc>
            </w:tr>
            <w:tr w:rsidR="00E30C5F" w:rsidRPr="00D40314" w14:paraId="1D1C5BD1" w14:textId="77777777" w:rsidTr="00D40314">
              <w:tc>
                <w:tcPr>
                  <w:tcW w:w="2155" w:type="dxa"/>
                </w:tcPr>
                <w:p w14:paraId="1AE56E18" w14:textId="1B63DF69" w:rsidR="00E30C5F" w:rsidRPr="00D40314" w:rsidRDefault="00B6317F" w:rsidP="00E30C5F">
                  <w:pPr>
                    <w:adjustRightInd w:val="0"/>
                    <w:snapToGrid w:val="0"/>
                    <w:spacing w:line="360" w:lineRule="auto"/>
                    <w:jc w:val="center"/>
                    <w:rPr>
                      <w:sz w:val="24"/>
                    </w:rPr>
                  </w:pPr>
                  <w:r w:rsidRPr="00D40314">
                    <w:rPr>
                      <w:sz w:val="24"/>
                    </w:rPr>
                    <w:lastRenderedPageBreak/>
                    <w:t>生物实验和计算机算法相结合</w:t>
                  </w:r>
                </w:p>
              </w:tc>
              <w:tc>
                <w:tcPr>
                  <w:tcW w:w="2563" w:type="dxa"/>
                </w:tcPr>
                <w:p w14:paraId="6EBD4A0F" w14:textId="1ACE02AC" w:rsidR="00E30C5F" w:rsidRPr="00D40314" w:rsidRDefault="00B6317F" w:rsidP="00E30C5F">
                  <w:pPr>
                    <w:adjustRightInd w:val="0"/>
                    <w:snapToGrid w:val="0"/>
                    <w:spacing w:line="360" w:lineRule="auto"/>
                    <w:jc w:val="center"/>
                    <w:rPr>
                      <w:sz w:val="24"/>
                    </w:rPr>
                  </w:pPr>
                  <w:r w:rsidRPr="00D40314">
                    <w:rPr>
                      <w:sz w:val="24"/>
                    </w:rPr>
                    <w:t>PARS</w:t>
                  </w:r>
                  <w:r w:rsidRPr="00D40314">
                    <w:rPr>
                      <w:sz w:val="24"/>
                    </w:rPr>
                    <w:t>技术</w:t>
                  </w:r>
                  <w:r w:rsidR="00DA14EC" w:rsidRPr="00D40314">
                    <w:rPr>
                      <w:sz w:val="24"/>
                      <w:vertAlign w:val="superscript"/>
                    </w:rPr>
                    <w:t>[16]</w:t>
                  </w:r>
                  <w:r w:rsidRPr="00D40314">
                    <w:rPr>
                      <w:sz w:val="24"/>
                    </w:rPr>
                    <w:t>等</w:t>
                  </w:r>
                </w:p>
              </w:tc>
              <w:tc>
                <w:tcPr>
                  <w:tcW w:w="2359" w:type="dxa"/>
                </w:tcPr>
                <w:p w14:paraId="6ECF1C41" w14:textId="62DBB692" w:rsidR="00E30C5F" w:rsidRPr="00D40314" w:rsidRDefault="001A399D" w:rsidP="00E30C5F">
                  <w:pPr>
                    <w:adjustRightInd w:val="0"/>
                    <w:snapToGrid w:val="0"/>
                    <w:spacing w:line="360" w:lineRule="auto"/>
                    <w:jc w:val="center"/>
                    <w:rPr>
                      <w:sz w:val="24"/>
                    </w:rPr>
                  </w:pPr>
                  <w:r w:rsidRPr="00D40314">
                    <w:rPr>
                      <w:sz w:val="24"/>
                    </w:rPr>
                    <w:t>用酶切割</w:t>
                  </w:r>
                  <w:r w:rsidRPr="00D40314">
                    <w:rPr>
                      <w:sz w:val="24"/>
                    </w:rPr>
                    <w:t>RNA</w:t>
                  </w:r>
                  <w:r w:rsidRPr="00D40314">
                    <w:rPr>
                      <w:sz w:val="24"/>
                    </w:rPr>
                    <w:t>序列，计算机分析各个序列片段后获得序列的二级结构</w:t>
                  </w:r>
                </w:p>
              </w:tc>
              <w:tc>
                <w:tcPr>
                  <w:tcW w:w="2359" w:type="dxa"/>
                </w:tcPr>
                <w:p w14:paraId="1A7BDEBB" w14:textId="21F7EE9C" w:rsidR="00E30C5F" w:rsidRPr="00D40314" w:rsidRDefault="001A399D" w:rsidP="00E30C5F">
                  <w:pPr>
                    <w:adjustRightInd w:val="0"/>
                    <w:snapToGrid w:val="0"/>
                    <w:spacing w:line="360" w:lineRule="auto"/>
                    <w:jc w:val="center"/>
                    <w:rPr>
                      <w:sz w:val="24"/>
                    </w:rPr>
                  </w:pPr>
                  <w:r w:rsidRPr="00D40314">
                    <w:rPr>
                      <w:sz w:val="24"/>
                    </w:rPr>
                    <w:t>可能破坏</w:t>
                  </w:r>
                  <w:r w:rsidRPr="00D40314">
                    <w:rPr>
                      <w:sz w:val="24"/>
                    </w:rPr>
                    <w:t>RNA</w:t>
                  </w:r>
                  <w:r w:rsidRPr="00D40314">
                    <w:rPr>
                      <w:sz w:val="24"/>
                    </w:rPr>
                    <w:t>天然结构，导致预测结果错误</w:t>
                  </w:r>
                </w:p>
              </w:tc>
            </w:tr>
          </w:tbl>
          <w:p w14:paraId="68665AD1" w14:textId="355C3574" w:rsidR="00E30BB7" w:rsidRDefault="0008676D" w:rsidP="00232506">
            <w:pPr>
              <w:adjustRightInd w:val="0"/>
              <w:snapToGrid w:val="0"/>
              <w:spacing w:line="360" w:lineRule="auto"/>
              <w:ind w:firstLine="480"/>
              <w:rPr>
                <w:sz w:val="24"/>
              </w:rPr>
            </w:pPr>
            <w:r w:rsidRPr="00D40314">
              <w:rPr>
                <w:sz w:val="24"/>
              </w:rPr>
              <w:t>在大数据时代，各种信息的获取成本变得越来越低，可以轻易地获取大量的</w:t>
            </w:r>
            <w:r w:rsidRPr="00D40314">
              <w:rPr>
                <w:sz w:val="24"/>
              </w:rPr>
              <w:t>RNA</w:t>
            </w:r>
            <w:r w:rsidRPr="00D40314">
              <w:rPr>
                <w:sz w:val="24"/>
              </w:rPr>
              <w:t>分子的序列信息，这使得通过以数据为驱动的深度学习技术来预测</w:t>
            </w:r>
            <w:r w:rsidRPr="00D40314">
              <w:rPr>
                <w:sz w:val="24"/>
              </w:rPr>
              <w:t>RNA</w:t>
            </w:r>
            <w:r w:rsidRPr="00D40314">
              <w:rPr>
                <w:sz w:val="24"/>
              </w:rPr>
              <w:t>二级结构成为可能。近年来，深度学习领域中的神经网络技术已在语音识别，自动驾驶，计算机视觉等诸多领域均取得了很大的成就</w:t>
            </w:r>
            <w:r w:rsidR="00C54A65" w:rsidRPr="00D40314">
              <w:rPr>
                <w:sz w:val="24"/>
              </w:rPr>
              <w:t>。</w:t>
            </w:r>
          </w:p>
          <w:p w14:paraId="27CC87D0" w14:textId="77EEE954" w:rsidR="0008676D" w:rsidRPr="00D40314" w:rsidRDefault="0008676D" w:rsidP="00232506">
            <w:pPr>
              <w:adjustRightInd w:val="0"/>
              <w:snapToGrid w:val="0"/>
              <w:spacing w:line="360" w:lineRule="auto"/>
              <w:ind w:firstLine="480"/>
              <w:rPr>
                <w:sz w:val="24"/>
              </w:rPr>
            </w:pPr>
            <w:r w:rsidRPr="00D40314">
              <w:rPr>
                <w:sz w:val="24"/>
              </w:rPr>
              <w:t>神经网络技术在生物信息学领域</w:t>
            </w:r>
            <w:r w:rsidR="00E30BB7">
              <w:rPr>
                <w:rFonts w:hint="eastAsia"/>
                <w:sz w:val="24"/>
              </w:rPr>
              <w:t>也</w:t>
            </w:r>
            <w:r w:rsidRPr="00D40314">
              <w:rPr>
                <w:sz w:val="24"/>
              </w:rPr>
              <w:t>有相当可喜的表现，</w:t>
            </w:r>
            <w:r w:rsidR="00E30BB7">
              <w:rPr>
                <w:rFonts w:hint="eastAsia"/>
                <w:sz w:val="24"/>
              </w:rPr>
              <w:t>卷积神经网络</w:t>
            </w:r>
            <w:r w:rsidR="00E30BB7" w:rsidRPr="00D40314">
              <w:rPr>
                <w:sz w:val="24"/>
              </w:rPr>
              <w:t>在预测蛋白质</w:t>
            </w:r>
            <w:r w:rsidR="00E30BB7">
              <w:rPr>
                <w:rFonts w:hint="eastAsia"/>
                <w:sz w:val="24"/>
              </w:rPr>
              <w:t>二级</w:t>
            </w:r>
            <w:r w:rsidR="00E30BB7" w:rsidRPr="00D40314">
              <w:rPr>
                <w:sz w:val="24"/>
              </w:rPr>
              <w:t>结构方面取得了一定的</w:t>
            </w:r>
            <w:r w:rsidR="00E30BB7">
              <w:rPr>
                <w:rFonts w:hint="eastAsia"/>
                <w:sz w:val="24"/>
              </w:rPr>
              <w:t>成果</w:t>
            </w:r>
            <w:r w:rsidR="00E30BB7" w:rsidRPr="00E30BB7">
              <w:rPr>
                <w:rFonts w:hint="eastAsia"/>
                <w:sz w:val="24"/>
                <w:vertAlign w:val="superscript"/>
              </w:rPr>
              <w:t>[</w:t>
            </w:r>
            <w:r w:rsidR="00E30BB7" w:rsidRPr="00E30BB7">
              <w:rPr>
                <w:sz w:val="24"/>
                <w:vertAlign w:val="superscript"/>
              </w:rPr>
              <w:t>17]</w:t>
            </w:r>
            <w:r w:rsidR="00E30BB7">
              <w:rPr>
                <w:rFonts w:hint="eastAsia"/>
                <w:sz w:val="24"/>
              </w:rPr>
              <w:t>，也有</w:t>
            </w:r>
            <w:r w:rsidR="00B60C4D" w:rsidRPr="00D40314">
              <w:rPr>
                <w:sz w:val="24"/>
              </w:rPr>
              <w:t>卷积神经网络和循环神经网络</w:t>
            </w:r>
            <w:r w:rsidR="00E30BB7">
              <w:rPr>
                <w:rFonts w:hint="eastAsia"/>
                <w:sz w:val="24"/>
              </w:rPr>
              <w:t>的共同使用</w:t>
            </w:r>
            <w:r w:rsidRPr="00D40314">
              <w:rPr>
                <w:sz w:val="24"/>
              </w:rPr>
              <w:t>在预测蛋白质</w:t>
            </w:r>
            <w:r w:rsidR="00E30BB7">
              <w:rPr>
                <w:rFonts w:hint="eastAsia"/>
                <w:sz w:val="24"/>
              </w:rPr>
              <w:t>二级</w:t>
            </w:r>
            <w:r w:rsidRPr="00D40314">
              <w:rPr>
                <w:sz w:val="24"/>
              </w:rPr>
              <w:t>结构</w:t>
            </w:r>
            <w:r w:rsidR="00E30BB7">
              <w:rPr>
                <w:rFonts w:hint="eastAsia"/>
                <w:sz w:val="24"/>
              </w:rPr>
              <w:t>上的实验成果</w:t>
            </w:r>
            <w:r w:rsidR="00E30BB7" w:rsidRPr="00E30BB7">
              <w:rPr>
                <w:rFonts w:hint="eastAsia"/>
                <w:sz w:val="24"/>
                <w:vertAlign w:val="superscript"/>
              </w:rPr>
              <w:t>[</w:t>
            </w:r>
            <w:r w:rsidR="007F3CE2" w:rsidRPr="00D40314">
              <w:rPr>
                <w:sz w:val="24"/>
                <w:vertAlign w:val="superscript"/>
              </w:rPr>
              <w:t>1</w:t>
            </w:r>
            <w:r w:rsidR="00E30BB7">
              <w:rPr>
                <w:sz w:val="24"/>
                <w:vertAlign w:val="superscript"/>
              </w:rPr>
              <w:t>8</w:t>
            </w:r>
            <w:r w:rsidR="00B60C4D" w:rsidRPr="00D40314">
              <w:rPr>
                <w:sz w:val="24"/>
                <w:vertAlign w:val="superscript"/>
              </w:rPr>
              <w:t>]</w:t>
            </w:r>
            <w:r w:rsidR="00B60C4D" w:rsidRPr="00D40314">
              <w:rPr>
                <w:sz w:val="24"/>
              </w:rPr>
              <w:t>。</w:t>
            </w:r>
            <w:r w:rsidRPr="00D40314">
              <w:rPr>
                <w:sz w:val="24"/>
              </w:rPr>
              <w:t>相比于一旦形成便很少有结构变化的蛋白质，</w:t>
            </w:r>
            <w:r w:rsidRPr="00D40314">
              <w:rPr>
                <w:sz w:val="24"/>
              </w:rPr>
              <w:t>RNA</w:t>
            </w:r>
            <w:r w:rsidRPr="00D40314">
              <w:rPr>
                <w:sz w:val="24"/>
              </w:rPr>
              <w:t>在</w:t>
            </w:r>
            <w:r w:rsidR="00866F2B" w:rsidRPr="00D40314">
              <w:rPr>
                <w:sz w:val="24"/>
              </w:rPr>
              <w:t>生物体内往往有多次结构变化</w:t>
            </w:r>
            <w:r w:rsidR="00B60C4D" w:rsidRPr="00D40314">
              <w:rPr>
                <w:sz w:val="24"/>
                <w:vertAlign w:val="superscript"/>
              </w:rPr>
              <w:t>[</w:t>
            </w:r>
            <w:r w:rsidR="009666D2">
              <w:rPr>
                <w:sz w:val="24"/>
                <w:vertAlign w:val="superscript"/>
              </w:rPr>
              <w:t>2</w:t>
            </w:r>
            <w:r w:rsidR="00B60C4D" w:rsidRPr="00D40314">
              <w:rPr>
                <w:sz w:val="24"/>
                <w:vertAlign w:val="superscript"/>
              </w:rPr>
              <w:t>]</w:t>
            </w:r>
            <w:r w:rsidRPr="00D40314">
              <w:rPr>
                <w:sz w:val="24"/>
              </w:rPr>
              <w:t>，这也使得使用深度学习技术预测</w:t>
            </w:r>
            <w:r w:rsidRPr="00D40314">
              <w:rPr>
                <w:sz w:val="24"/>
              </w:rPr>
              <w:t>RNA</w:t>
            </w:r>
            <w:r w:rsidRPr="00D40314">
              <w:rPr>
                <w:sz w:val="24"/>
              </w:rPr>
              <w:t>二级结构的难度加大。</w:t>
            </w:r>
          </w:p>
          <w:p w14:paraId="06F98AEB" w14:textId="1C9166F8" w:rsidR="00F464EB" w:rsidRPr="00D40314" w:rsidRDefault="00F464EB" w:rsidP="00E30BB7">
            <w:pPr>
              <w:adjustRightInd w:val="0"/>
              <w:snapToGrid w:val="0"/>
              <w:spacing w:line="360" w:lineRule="auto"/>
              <w:ind w:firstLine="480"/>
              <w:rPr>
                <w:sz w:val="24"/>
              </w:rPr>
            </w:pPr>
            <w:r w:rsidRPr="00D40314">
              <w:rPr>
                <w:sz w:val="24"/>
              </w:rPr>
              <w:t>目前，已经有循环神经网络应用到</w:t>
            </w:r>
            <w:r w:rsidRPr="00D40314">
              <w:rPr>
                <w:sz w:val="24"/>
              </w:rPr>
              <w:t>RNA</w:t>
            </w:r>
            <w:r w:rsidRPr="00D40314">
              <w:rPr>
                <w:sz w:val="24"/>
              </w:rPr>
              <w:t>二级结构预测的研</w:t>
            </w:r>
            <w:r w:rsidR="00E30BB7">
              <w:rPr>
                <w:rFonts w:hint="eastAsia"/>
                <w:sz w:val="24"/>
              </w:rPr>
              <w:t>究，研究人员使用双向</w:t>
            </w:r>
            <w:r w:rsidR="00E30BB7">
              <w:rPr>
                <w:rFonts w:hint="eastAsia"/>
                <w:sz w:val="24"/>
              </w:rPr>
              <w:t>L</w:t>
            </w:r>
            <w:r w:rsidR="00E30BB7">
              <w:rPr>
                <w:sz w:val="24"/>
              </w:rPr>
              <w:t>STM</w:t>
            </w:r>
            <w:r w:rsidR="00E30BB7">
              <w:rPr>
                <w:rFonts w:hint="eastAsia"/>
                <w:sz w:val="24"/>
              </w:rPr>
              <w:t>神经网络对</w:t>
            </w:r>
            <w:r w:rsidR="00E30BB7">
              <w:rPr>
                <w:rFonts w:hint="eastAsia"/>
                <w:sz w:val="24"/>
              </w:rPr>
              <w:t>R</w:t>
            </w:r>
            <w:r w:rsidR="00E30BB7">
              <w:rPr>
                <w:sz w:val="24"/>
              </w:rPr>
              <w:t>NA</w:t>
            </w:r>
            <w:r w:rsidR="00E30BB7">
              <w:rPr>
                <w:rFonts w:hint="eastAsia"/>
                <w:sz w:val="24"/>
              </w:rPr>
              <w:t>二级结构进行打分</w:t>
            </w:r>
            <w:r w:rsidR="00E30BB7" w:rsidRPr="00E30BB7">
              <w:rPr>
                <w:rFonts w:hint="eastAsia"/>
                <w:sz w:val="24"/>
                <w:vertAlign w:val="superscript"/>
              </w:rPr>
              <w:t>[</w:t>
            </w:r>
            <w:r w:rsidR="00E30BB7" w:rsidRPr="00E30BB7">
              <w:rPr>
                <w:sz w:val="24"/>
                <w:vertAlign w:val="superscript"/>
              </w:rPr>
              <w:t>19]</w:t>
            </w:r>
            <w:r w:rsidR="00E30BB7">
              <w:rPr>
                <w:rFonts w:hint="eastAsia"/>
                <w:sz w:val="24"/>
              </w:rPr>
              <w:t>。</w:t>
            </w:r>
            <w:r w:rsidR="0011694F">
              <w:rPr>
                <w:rFonts w:hint="eastAsia"/>
                <w:sz w:val="24"/>
              </w:rPr>
              <w:t>而生成对抗</w:t>
            </w:r>
            <w:r w:rsidR="0011694F" w:rsidRPr="0011694F">
              <w:rPr>
                <w:rFonts w:hint="eastAsia"/>
                <w:sz w:val="24"/>
              </w:rPr>
              <w:t>网络和</w:t>
            </w:r>
            <w:r w:rsidR="0011694F">
              <w:rPr>
                <w:rFonts w:hint="eastAsia"/>
                <w:sz w:val="24"/>
              </w:rPr>
              <w:t>胶囊神经</w:t>
            </w:r>
            <w:r w:rsidR="0011694F" w:rsidRPr="0011694F">
              <w:rPr>
                <w:rFonts w:hint="eastAsia"/>
                <w:sz w:val="24"/>
              </w:rPr>
              <w:t>网络在</w:t>
            </w:r>
            <w:r w:rsidR="0011694F" w:rsidRPr="0011694F">
              <w:rPr>
                <w:rFonts w:hint="eastAsia"/>
                <w:sz w:val="24"/>
              </w:rPr>
              <w:t>RNA</w:t>
            </w:r>
            <w:r w:rsidR="0011694F" w:rsidRPr="0011694F">
              <w:rPr>
                <w:rFonts w:hint="eastAsia"/>
                <w:sz w:val="24"/>
              </w:rPr>
              <w:t>二级结构预测的研究还未见发表</w:t>
            </w:r>
            <w:r w:rsidR="0011694F">
              <w:rPr>
                <w:rFonts w:hint="eastAsia"/>
                <w:sz w:val="24"/>
              </w:rPr>
              <w:t>。</w:t>
            </w:r>
          </w:p>
          <w:p w14:paraId="2936909B" w14:textId="7DCFF479" w:rsidR="004B301E" w:rsidRPr="00D40314" w:rsidRDefault="0008676D" w:rsidP="00075F20">
            <w:pPr>
              <w:adjustRightInd w:val="0"/>
              <w:snapToGrid w:val="0"/>
              <w:spacing w:line="360" w:lineRule="auto"/>
              <w:rPr>
                <w:sz w:val="24"/>
              </w:rPr>
            </w:pPr>
            <w:r w:rsidRPr="00D40314">
              <w:rPr>
                <w:sz w:val="24"/>
              </w:rPr>
              <w:t xml:space="preserve">    </w:t>
            </w:r>
            <w:r w:rsidRPr="00D40314">
              <w:rPr>
                <w:sz w:val="24"/>
              </w:rPr>
              <w:t>胶囊神经网络（</w:t>
            </w:r>
            <w:r w:rsidRPr="00D40314">
              <w:rPr>
                <w:sz w:val="24"/>
              </w:rPr>
              <w:t>Capsule Network</w:t>
            </w:r>
            <w:r w:rsidRPr="00D40314">
              <w:rPr>
                <w:sz w:val="24"/>
              </w:rPr>
              <w:t>）</w:t>
            </w:r>
            <w:r w:rsidR="007B01A5" w:rsidRPr="00D40314">
              <w:rPr>
                <w:sz w:val="24"/>
              </w:rPr>
              <w:t>是一种近期刚刚提出的神经网络算法</w:t>
            </w:r>
            <w:r w:rsidR="00447083" w:rsidRPr="00D40314">
              <w:rPr>
                <w:sz w:val="24"/>
              </w:rPr>
              <w:t>。</w:t>
            </w:r>
            <w:r w:rsidRPr="00D40314">
              <w:rPr>
                <w:sz w:val="24"/>
              </w:rPr>
              <w:t>不同于卷积神经网络（</w:t>
            </w:r>
            <w:r w:rsidRPr="00D40314">
              <w:rPr>
                <w:sz w:val="24"/>
              </w:rPr>
              <w:t>CNN</w:t>
            </w:r>
            <w:r w:rsidRPr="00D40314">
              <w:rPr>
                <w:sz w:val="24"/>
              </w:rPr>
              <w:t>），循环神经网络（</w:t>
            </w:r>
            <w:r w:rsidRPr="00D40314">
              <w:rPr>
                <w:sz w:val="24"/>
              </w:rPr>
              <w:t>RNN</w:t>
            </w:r>
            <w:r w:rsidRPr="00D40314">
              <w:rPr>
                <w:sz w:val="24"/>
              </w:rPr>
              <w:t>）等主流的神经网络架构，</w:t>
            </w:r>
            <w:r w:rsidR="00447083" w:rsidRPr="00D40314">
              <w:rPr>
                <w:sz w:val="24"/>
              </w:rPr>
              <w:t>它</w:t>
            </w:r>
            <w:r w:rsidRPr="00D40314">
              <w:rPr>
                <w:sz w:val="24"/>
              </w:rPr>
              <w:t>对样本特征的空间位置关系更为敏感，且不需要极为庞大的数据集就可以达到很好的训练效果</w:t>
            </w:r>
            <w:r w:rsidR="00B60C4D" w:rsidRPr="00D40314">
              <w:rPr>
                <w:sz w:val="24"/>
                <w:vertAlign w:val="superscript"/>
              </w:rPr>
              <w:t>[</w:t>
            </w:r>
            <w:r w:rsidR="00DA14EC" w:rsidRPr="00D40314">
              <w:rPr>
                <w:sz w:val="24"/>
                <w:vertAlign w:val="superscript"/>
              </w:rPr>
              <w:t>2</w:t>
            </w:r>
            <w:r w:rsidR="009666D2">
              <w:rPr>
                <w:sz w:val="24"/>
                <w:vertAlign w:val="superscript"/>
              </w:rPr>
              <w:t>0</w:t>
            </w:r>
            <w:r w:rsidR="00B60C4D" w:rsidRPr="00D40314">
              <w:rPr>
                <w:sz w:val="24"/>
                <w:vertAlign w:val="superscript"/>
              </w:rPr>
              <w:t>]</w:t>
            </w:r>
            <w:r w:rsidRPr="00D40314">
              <w:rPr>
                <w:sz w:val="24"/>
              </w:rPr>
              <w:t>，在预测</w:t>
            </w:r>
            <w:r w:rsidRPr="00D40314">
              <w:rPr>
                <w:sz w:val="24"/>
              </w:rPr>
              <w:t>RNA</w:t>
            </w:r>
            <w:r w:rsidRPr="00D40314">
              <w:rPr>
                <w:sz w:val="24"/>
              </w:rPr>
              <w:t>二级结构方面有着其他神经网络所不具备的独特的优势。</w:t>
            </w:r>
          </w:p>
          <w:p w14:paraId="649DAAE0" w14:textId="02BDBC62" w:rsidR="004B301E" w:rsidRPr="00D40314" w:rsidRDefault="004B301E" w:rsidP="004B301E">
            <w:pPr>
              <w:adjustRightInd w:val="0"/>
              <w:snapToGrid w:val="0"/>
              <w:spacing w:line="360" w:lineRule="auto"/>
              <w:rPr>
                <w:b/>
                <w:sz w:val="24"/>
              </w:rPr>
            </w:pPr>
            <w:r w:rsidRPr="00D40314">
              <w:rPr>
                <w:b/>
                <w:sz w:val="24"/>
              </w:rPr>
              <w:t>研究意义：</w:t>
            </w:r>
          </w:p>
          <w:p w14:paraId="7003B3E6" w14:textId="1398FEFC" w:rsidR="00815186" w:rsidRPr="00D40314" w:rsidRDefault="00F464EB" w:rsidP="00815186">
            <w:pPr>
              <w:adjustRightInd w:val="0"/>
              <w:snapToGrid w:val="0"/>
              <w:spacing w:line="360" w:lineRule="auto"/>
              <w:ind w:firstLine="480"/>
              <w:rPr>
                <w:sz w:val="24"/>
              </w:rPr>
            </w:pPr>
            <w:r w:rsidRPr="00D40314">
              <w:rPr>
                <w:sz w:val="24"/>
              </w:rPr>
              <w:t>传统</w:t>
            </w:r>
            <w:r w:rsidRPr="00D40314">
              <w:rPr>
                <w:sz w:val="24"/>
              </w:rPr>
              <w:t>RNA</w:t>
            </w:r>
            <w:r w:rsidRPr="00D40314">
              <w:rPr>
                <w:sz w:val="24"/>
              </w:rPr>
              <w:t>二级结构预测方法有着不可避免的缺陷，而使用深度学习进行预测的新方法亟待发现。</w:t>
            </w:r>
            <w:r w:rsidR="00B04E34" w:rsidRPr="00D40314">
              <w:rPr>
                <w:sz w:val="24"/>
              </w:rPr>
              <w:t>作为深度学习领域的最新研究成果，</w:t>
            </w:r>
            <w:r w:rsidRPr="00D40314">
              <w:rPr>
                <w:sz w:val="24"/>
              </w:rPr>
              <w:t>胶囊神经网络</w:t>
            </w:r>
            <w:r w:rsidR="00B04E34" w:rsidRPr="00D40314">
              <w:rPr>
                <w:sz w:val="24"/>
              </w:rPr>
              <w:t>在各个领域的应用</w:t>
            </w:r>
            <w:r w:rsidRPr="00D40314">
              <w:rPr>
                <w:sz w:val="24"/>
              </w:rPr>
              <w:t>比较稀</w:t>
            </w:r>
            <w:r w:rsidR="00B04E34" w:rsidRPr="00D40314">
              <w:rPr>
                <w:sz w:val="24"/>
              </w:rPr>
              <w:t>少</w:t>
            </w:r>
            <w:r w:rsidRPr="00D40314">
              <w:rPr>
                <w:sz w:val="24"/>
              </w:rPr>
              <w:t>。本项目尝试使用胶囊神经网络架构</w:t>
            </w:r>
            <w:r w:rsidR="00B04E34" w:rsidRPr="00D40314">
              <w:rPr>
                <w:sz w:val="24"/>
              </w:rPr>
              <w:t>提出一种全新的</w:t>
            </w:r>
            <w:r w:rsidR="00B04E34" w:rsidRPr="00D40314">
              <w:rPr>
                <w:sz w:val="24"/>
              </w:rPr>
              <w:t>RNA</w:t>
            </w:r>
            <w:r w:rsidR="00B04E34" w:rsidRPr="00D40314">
              <w:rPr>
                <w:sz w:val="24"/>
              </w:rPr>
              <w:t>二级结构预测方法，</w:t>
            </w:r>
            <w:r w:rsidR="00C71694" w:rsidRPr="00D40314">
              <w:rPr>
                <w:sz w:val="24"/>
              </w:rPr>
              <w:t>可有效避免传统方法的缺陷，</w:t>
            </w:r>
            <w:r w:rsidR="00B04E34" w:rsidRPr="00D40314">
              <w:rPr>
                <w:sz w:val="24"/>
              </w:rPr>
              <w:t>有助于发展胶囊神经网络在各个不同领域的泛用性</w:t>
            </w:r>
            <w:r w:rsidRPr="00D40314">
              <w:rPr>
                <w:sz w:val="24"/>
              </w:rPr>
              <w:t>，并可为</w:t>
            </w:r>
            <w:r w:rsidRPr="00D40314">
              <w:rPr>
                <w:sz w:val="24"/>
              </w:rPr>
              <w:t>RNA</w:t>
            </w:r>
            <w:r w:rsidRPr="00D40314">
              <w:rPr>
                <w:sz w:val="24"/>
              </w:rPr>
              <w:t>二级结构预测提供新的方法和思路</w:t>
            </w:r>
          </w:p>
          <w:p w14:paraId="3F9CC731" w14:textId="04D3C5C4" w:rsidR="00815186" w:rsidRPr="00D40314" w:rsidRDefault="00815186" w:rsidP="00815186">
            <w:pPr>
              <w:adjustRightInd w:val="0"/>
              <w:snapToGrid w:val="0"/>
              <w:spacing w:line="360" w:lineRule="auto"/>
              <w:rPr>
                <w:b/>
                <w:sz w:val="24"/>
              </w:rPr>
            </w:pPr>
            <w:r w:rsidRPr="00D40314">
              <w:rPr>
                <w:b/>
                <w:sz w:val="24"/>
              </w:rPr>
              <w:lastRenderedPageBreak/>
              <w:t>参考文献：</w:t>
            </w:r>
          </w:p>
          <w:p w14:paraId="30FDCC82" w14:textId="00F57821" w:rsidR="00815186" w:rsidRPr="00D40314" w:rsidRDefault="00066AEB" w:rsidP="00815186">
            <w:pPr>
              <w:adjustRightInd w:val="0"/>
              <w:snapToGrid w:val="0"/>
              <w:spacing w:line="360" w:lineRule="auto"/>
              <w:ind w:firstLine="480"/>
              <w:rPr>
                <w:sz w:val="24"/>
              </w:rPr>
            </w:pPr>
            <w:r w:rsidRPr="00D40314">
              <w:rPr>
                <w:sz w:val="24"/>
              </w:rPr>
              <w:t>[1]</w:t>
            </w:r>
            <w:r w:rsidR="007513CB" w:rsidRPr="00D40314">
              <w:rPr>
                <w:sz w:val="24"/>
              </w:rPr>
              <w:t xml:space="preserve"> </w:t>
            </w:r>
            <w:r w:rsidR="00092573" w:rsidRPr="00D40314">
              <w:rPr>
                <w:sz w:val="24"/>
              </w:rPr>
              <w:t>赵亚华</w:t>
            </w:r>
            <w:r w:rsidR="00092573" w:rsidRPr="00D40314">
              <w:rPr>
                <w:sz w:val="24"/>
              </w:rPr>
              <w:t xml:space="preserve">. </w:t>
            </w:r>
            <w:r w:rsidR="00092573" w:rsidRPr="00D40314">
              <w:rPr>
                <w:sz w:val="24"/>
              </w:rPr>
              <w:t>分子生物学教程</w:t>
            </w:r>
            <w:r w:rsidR="00092573" w:rsidRPr="00D40314">
              <w:rPr>
                <w:sz w:val="24"/>
              </w:rPr>
              <w:t xml:space="preserve">[M]. </w:t>
            </w:r>
            <w:r w:rsidR="00092573" w:rsidRPr="00D40314">
              <w:rPr>
                <w:sz w:val="24"/>
              </w:rPr>
              <w:t>科学出版社</w:t>
            </w:r>
            <w:r w:rsidR="00092573" w:rsidRPr="00D40314">
              <w:rPr>
                <w:sz w:val="24"/>
              </w:rPr>
              <w:t>, 2006.</w:t>
            </w:r>
          </w:p>
          <w:p w14:paraId="0EAE362B" w14:textId="10B4BE4E" w:rsidR="00F50D79" w:rsidRPr="00D40314" w:rsidRDefault="00066AEB" w:rsidP="00F50D79">
            <w:pPr>
              <w:adjustRightInd w:val="0"/>
              <w:snapToGrid w:val="0"/>
              <w:spacing w:line="360" w:lineRule="auto"/>
              <w:ind w:firstLine="480"/>
              <w:rPr>
                <w:sz w:val="24"/>
              </w:rPr>
            </w:pPr>
            <w:r w:rsidRPr="00D40314">
              <w:rPr>
                <w:sz w:val="24"/>
              </w:rPr>
              <w:t>[2]</w:t>
            </w:r>
            <w:r w:rsidR="007513CB" w:rsidRPr="00D40314">
              <w:rPr>
                <w:sz w:val="24"/>
              </w:rPr>
              <w:t xml:space="preserve"> </w:t>
            </w:r>
            <w:r w:rsidR="00F50D79" w:rsidRPr="00D40314">
              <w:rPr>
                <w:sz w:val="24"/>
              </w:rPr>
              <w:t>金由辛</w:t>
            </w:r>
            <w:r w:rsidR="00F50D79" w:rsidRPr="00D40314">
              <w:rPr>
                <w:sz w:val="24"/>
              </w:rPr>
              <w:t xml:space="preserve">. </w:t>
            </w:r>
            <w:r w:rsidR="00F50D79" w:rsidRPr="00D40314">
              <w:rPr>
                <w:sz w:val="24"/>
              </w:rPr>
              <w:t>核糖核酸与核糖核酸组学</w:t>
            </w:r>
            <w:r w:rsidR="00F50D79" w:rsidRPr="00D40314">
              <w:rPr>
                <w:sz w:val="24"/>
              </w:rPr>
              <w:t xml:space="preserve">[M]. </w:t>
            </w:r>
            <w:r w:rsidR="00F50D79" w:rsidRPr="00D40314">
              <w:rPr>
                <w:sz w:val="24"/>
              </w:rPr>
              <w:t>科学出版社</w:t>
            </w:r>
            <w:r w:rsidR="00F50D79" w:rsidRPr="00D40314">
              <w:rPr>
                <w:sz w:val="24"/>
              </w:rPr>
              <w:t>, 2005</w:t>
            </w:r>
          </w:p>
          <w:p w14:paraId="54CDE5CB" w14:textId="60CB4998" w:rsidR="00066AEB" w:rsidRPr="00D40314" w:rsidRDefault="00066AEB" w:rsidP="00815186">
            <w:pPr>
              <w:adjustRightInd w:val="0"/>
              <w:snapToGrid w:val="0"/>
              <w:spacing w:line="360" w:lineRule="auto"/>
              <w:ind w:firstLine="480"/>
              <w:rPr>
                <w:sz w:val="24"/>
              </w:rPr>
            </w:pPr>
            <w:r w:rsidRPr="00D40314">
              <w:rPr>
                <w:sz w:val="24"/>
              </w:rPr>
              <w:t>[</w:t>
            </w:r>
            <w:r w:rsidR="007513CB" w:rsidRPr="00D40314">
              <w:rPr>
                <w:sz w:val="24"/>
              </w:rPr>
              <w:t>3] Irina</w:t>
            </w:r>
            <w:r w:rsidR="00593AC2" w:rsidRPr="00D40314">
              <w:rPr>
                <w:sz w:val="24"/>
              </w:rPr>
              <w:t xml:space="preserve"> V. </w:t>
            </w:r>
            <w:proofErr w:type="spellStart"/>
            <w:r w:rsidR="00593AC2" w:rsidRPr="00D40314">
              <w:rPr>
                <w:sz w:val="24"/>
              </w:rPr>
              <w:t>Novikova</w:t>
            </w:r>
            <w:proofErr w:type="spellEnd"/>
            <w:r w:rsidR="00593AC2" w:rsidRPr="00D40314">
              <w:rPr>
                <w:sz w:val="24"/>
              </w:rPr>
              <w:t xml:space="preserve">, Scott P. Hennelly and Karissa Y. </w:t>
            </w:r>
            <w:proofErr w:type="spellStart"/>
            <w:r w:rsidR="00593AC2" w:rsidRPr="00D40314">
              <w:rPr>
                <w:sz w:val="24"/>
              </w:rPr>
              <w:t>Sanbonmatsu</w:t>
            </w:r>
            <w:proofErr w:type="spellEnd"/>
            <w:r w:rsidR="00593AC2" w:rsidRPr="00D40314">
              <w:rPr>
                <w:sz w:val="24"/>
              </w:rPr>
              <w:t xml:space="preserve">, </w:t>
            </w:r>
            <w:proofErr w:type="gramStart"/>
            <w:r w:rsidR="00593AC2" w:rsidRPr="00D40314">
              <w:rPr>
                <w:sz w:val="24"/>
              </w:rPr>
              <w:t>Sizing</w:t>
            </w:r>
            <w:proofErr w:type="gramEnd"/>
            <w:r w:rsidR="00593AC2" w:rsidRPr="00D40314">
              <w:rPr>
                <w:sz w:val="24"/>
              </w:rPr>
              <w:t xml:space="preserve"> up long non-coding RNAs: do </w:t>
            </w:r>
            <w:proofErr w:type="spellStart"/>
            <w:r w:rsidR="00593AC2" w:rsidRPr="00D40314">
              <w:rPr>
                <w:sz w:val="24"/>
              </w:rPr>
              <w:t>lncRNAs</w:t>
            </w:r>
            <w:proofErr w:type="spellEnd"/>
            <w:r w:rsidR="00593AC2" w:rsidRPr="00D40314">
              <w:rPr>
                <w:sz w:val="24"/>
              </w:rPr>
              <w:t xml:space="preserve"> have secondary and tertiary structure[J], 2012, </w:t>
            </w:r>
            <w:proofErr w:type="spellStart"/>
            <w:r w:rsidR="00593AC2" w:rsidRPr="00D40314">
              <w:rPr>
                <w:sz w:val="24"/>
              </w:rPr>
              <w:t>BioArchitecture</w:t>
            </w:r>
            <w:proofErr w:type="spellEnd"/>
            <w:r w:rsidR="00593AC2" w:rsidRPr="00D40314">
              <w:rPr>
                <w:sz w:val="24"/>
              </w:rPr>
              <w:t>, 2:6, 1-11.</w:t>
            </w:r>
          </w:p>
          <w:p w14:paraId="2076425C" w14:textId="71D32874" w:rsidR="00066AEB" w:rsidRPr="00D40314" w:rsidRDefault="00066AEB" w:rsidP="00815186">
            <w:pPr>
              <w:adjustRightInd w:val="0"/>
              <w:snapToGrid w:val="0"/>
              <w:spacing w:line="360" w:lineRule="auto"/>
              <w:ind w:firstLine="480"/>
              <w:rPr>
                <w:sz w:val="24"/>
              </w:rPr>
            </w:pPr>
            <w:r w:rsidRPr="00D40314">
              <w:rPr>
                <w:sz w:val="24"/>
              </w:rPr>
              <w:t>[4]</w:t>
            </w:r>
            <w:r w:rsidR="007513CB" w:rsidRPr="00D40314">
              <w:rPr>
                <w:sz w:val="24"/>
              </w:rPr>
              <w:t xml:space="preserve"> </w:t>
            </w:r>
            <w:proofErr w:type="spellStart"/>
            <w:r w:rsidR="00593AC2" w:rsidRPr="00D40314">
              <w:rPr>
                <w:sz w:val="24"/>
              </w:rPr>
              <w:t>Fürtig</w:t>
            </w:r>
            <w:proofErr w:type="spellEnd"/>
            <w:r w:rsidR="00593AC2" w:rsidRPr="00D40314">
              <w:rPr>
                <w:sz w:val="24"/>
              </w:rPr>
              <w:t xml:space="preserve"> B, Richter C, </w:t>
            </w:r>
            <w:proofErr w:type="spellStart"/>
            <w:r w:rsidR="00593AC2" w:rsidRPr="00D40314">
              <w:rPr>
                <w:sz w:val="24"/>
              </w:rPr>
              <w:t>Wöhnert</w:t>
            </w:r>
            <w:proofErr w:type="spellEnd"/>
            <w:r w:rsidR="00593AC2" w:rsidRPr="00D40314">
              <w:rPr>
                <w:sz w:val="24"/>
              </w:rPr>
              <w:t xml:space="preserve"> J, et al. NMR spectroscopy of </w:t>
            </w:r>
            <w:proofErr w:type="gramStart"/>
            <w:r w:rsidR="00593AC2" w:rsidRPr="00D40314">
              <w:rPr>
                <w:sz w:val="24"/>
              </w:rPr>
              <w:t>RNA.[</w:t>
            </w:r>
            <w:proofErr w:type="gramEnd"/>
            <w:r w:rsidR="00593AC2" w:rsidRPr="00D40314">
              <w:rPr>
                <w:sz w:val="24"/>
              </w:rPr>
              <w:t xml:space="preserve">J]. </w:t>
            </w:r>
            <w:proofErr w:type="spellStart"/>
            <w:r w:rsidR="00593AC2" w:rsidRPr="00D40314">
              <w:rPr>
                <w:sz w:val="24"/>
              </w:rPr>
              <w:t>Cheminform</w:t>
            </w:r>
            <w:proofErr w:type="spellEnd"/>
            <w:r w:rsidR="00593AC2" w:rsidRPr="00D40314">
              <w:rPr>
                <w:sz w:val="24"/>
              </w:rPr>
              <w:t>, 2003, 34(49):936-962.</w:t>
            </w:r>
          </w:p>
          <w:p w14:paraId="18EE9632" w14:textId="4CC3DAFB" w:rsidR="00066AEB" w:rsidRPr="00D40314" w:rsidRDefault="00066AEB" w:rsidP="00815186">
            <w:pPr>
              <w:adjustRightInd w:val="0"/>
              <w:snapToGrid w:val="0"/>
              <w:spacing w:line="360" w:lineRule="auto"/>
              <w:ind w:firstLine="480"/>
              <w:rPr>
                <w:sz w:val="24"/>
              </w:rPr>
            </w:pPr>
            <w:r w:rsidRPr="00D40314">
              <w:rPr>
                <w:sz w:val="24"/>
              </w:rPr>
              <w:t>[5]</w:t>
            </w:r>
            <w:r w:rsidR="007513CB" w:rsidRPr="00D40314">
              <w:rPr>
                <w:sz w:val="24"/>
              </w:rPr>
              <w:t xml:space="preserve"> </w:t>
            </w:r>
            <w:proofErr w:type="spellStart"/>
            <w:r w:rsidR="007513CB" w:rsidRPr="00D40314">
              <w:rPr>
                <w:sz w:val="24"/>
              </w:rPr>
              <w:t>Gorodkin</w:t>
            </w:r>
            <w:proofErr w:type="spellEnd"/>
            <w:r w:rsidR="007513CB" w:rsidRPr="00D40314">
              <w:rPr>
                <w:sz w:val="24"/>
              </w:rPr>
              <w:t xml:space="preserve"> J, </w:t>
            </w:r>
            <w:proofErr w:type="spellStart"/>
            <w:r w:rsidR="007513CB" w:rsidRPr="00D40314">
              <w:rPr>
                <w:sz w:val="24"/>
              </w:rPr>
              <w:t>Heyer</w:t>
            </w:r>
            <w:proofErr w:type="spellEnd"/>
            <w:r w:rsidR="007513CB" w:rsidRPr="00D40314">
              <w:rPr>
                <w:sz w:val="24"/>
              </w:rPr>
              <w:t xml:space="preserve"> L J, </w:t>
            </w:r>
            <w:proofErr w:type="spellStart"/>
            <w:r w:rsidR="007513CB" w:rsidRPr="00D40314">
              <w:rPr>
                <w:sz w:val="24"/>
              </w:rPr>
              <w:t>Stormo</w:t>
            </w:r>
            <w:proofErr w:type="spellEnd"/>
            <w:r w:rsidR="007513CB" w:rsidRPr="00D40314">
              <w:rPr>
                <w:sz w:val="24"/>
              </w:rPr>
              <w:t xml:space="preserve"> G D. Finding the most significant common sequence and structure motifs in a set of RNA sequences[J]. Nucleic Acids Research, 1997, 25(18):3724-32.</w:t>
            </w:r>
          </w:p>
          <w:p w14:paraId="783108D3" w14:textId="640E2988" w:rsidR="00066AEB" w:rsidRPr="00D40314" w:rsidRDefault="00066AEB" w:rsidP="00815186">
            <w:pPr>
              <w:adjustRightInd w:val="0"/>
              <w:snapToGrid w:val="0"/>
              <w:spacing w:line="360" w:lineRule="auto"/>
              <w:ind w:firstLine="480"/>
              <w:rPr>
                <w:sz w:val="24"/>
              </w:rPr>
            </w:pPr>
            <w:r w:rsidRPr="00D40314">
              <w:rPr>
                <w:sz w:val="24"/>
              </w:rPr>
              <w:t>[6]</w:t>
            </w:r>
            <w:r w:rsidR="007513CB" w:rsidRPr="00D40314">
              <w:rPr>
                <w:sz w:val="24"/>
              </w:rPr>
              <w:t xml:space="preserve"> Knudsen B, Hein J. </w:t>
            </w:r>
            <w:proofErr w:type="spellStart"/>
            <w:r w:rsidR="007513CB" w:rsidRPr="00D40314">
              <w:rPr>
                <w:sz w:val="24"/>
              </w:rPr>
              <w:t>Pfold</w:t>
            </w:r>
            <w:proofErr w:type="spellEnd"/>
            <w:r w:rsidR="007513CB" w:rsidRPr="00D40314">
              <w:rPr>
                <w:sz w:val="24"/>
              </w:rPr>
              <w:t>: RNA secondary structure prediction using stochastic context-free grammars[J]. Nucleic Acids Research, 2003, 31(13):3423-3428.</w:t>
            </w:r>
          </w:p>
          <w:p w14:paraId="73FE2524" w14:textId="431199D4" w:rsidR="00066AEB" w:rsidRPr="00D40314" w:rsidRDefault="00066AEB" w:rsidP="00815186">
            <w:pPr>
              <w:adjustRightInd w:val="0"/>
              <w:snapToGrid w:val="0"/>
              <w:spacing w:line="360" w:lineRule="auto"/>
              <w:ind w:firstLine="480"/>
              <w:rPr>
                <w:sz w:val="24"/>
              </w:rPr>
            </w:pPr>
            <w:r w:rsidRPr="00D40314">
              <w:rPr>
                <w:sz w:val="24"/>
              </w:rPr>
              <w:t>[7]</w:t>
            </w:r>
            <w:r w:rsidR="007513CB" w:rsidRPr="00D40314">
              <w:rPr>
                <w:sz w:val="24"/>
              </w:rPr>
              <w:t xml:space="preserve"> </w:t>
            </w:r>
            <w:proofErr w:type="spellStart"/>
            <w:r w:rsidR="007513CB" w:rsidRPr="00D40314">
              <w:rPr>
                <w:sz w:val="24"/>
              </w:rPr>
              <w:t>Hofacker</w:t>
            </w:r>
            <w:proofErr w:type="spellEnd"/>
            <w:r w:rsidR="007513CB" w:rsidRPr="00D40314">
              <w:rPr>
                <w:sz w:val="24"/>
              </w:rPr>
              <w:t xml:space="preserve"> I L, </w:t>
            </w:r>
            <w:proofErr w:type="spellStart"/>
            <w:r w:rsidR="007513CB" w:rsidRPr="00D40314">
              <w:rPr>
                <w:sz w:val="24"/>
              </w:rPr>
              <w:t>Bernhart</w:t>
            </w:r>
            <w:proofErr w:type="spellEnd"/>
            <w:r w:rsidR="007513CB" w:rsidRPr="00D40314">
              <w:rPr>
                <w:sz w:val="24"/>
              </w:rPr>
              <w:t xml:space="preserve"> S H, Stadler P F. Alignment of RNA base pairing probability matrices[J]. Bioinformatics, 2004, 20(14):2222.</w:t>
            </w:r>
          </w:p>
          <w:p w14:paraId="37FDED1F" w14:textId="7707343C" w:rsidR="00066AEB" w:rsidRPr="00D40314" w:rsidRDefault="00066AEB" w:rsidP="00815186">
            <w:pPr>
              <w:adjustRightInd w:val="0"/>
              <w:snapToGrid w:val="0"/>
              <w:spacing w:line="360" w:lineRule="auto"/>
              <w:ind w:firstLine="480"/>
              <w:rPr>
                <w:sz w:val="24"/>
              </w:rPr>
            </w:pPr>
            <w:r w:rsidRPr="00D40314">
              <w:rPr>
                <w:sz w:val="24"/>
              </w:rPr>
              <w:t>[8]</w:t>
            </w:r>
            <w:r w:rsidR="007513CB" w:rsidRPr="00D40314">
              <w:t xml:space="preserve"> </w:t>
            </w:r>
            <w:r w:rsidR="007513CB" w:rsidRPr="00D40314">
              <w:rPr>
                <w:sz w:val="24"/>
              </w:rPr>
              <w:t>WIESE, Kay C, GLEN, et al. A permutation-based genetic algorithm for the RNA folding problem: a critical look at selection strategies, crossover operators, and representation issues[J]. Biosystems, 2003, 72(1):29-41.</w:t>
            </w:r>
          </w:p>
          <w:p w14:paraId="6A6BD0D7" w14:textId="0C621CFD" w:rsidR="00BB309F" w:rsidRPr="00D40314" w:rsidRDefault="00BB309F" w:rsidP="00815186">
            <w:pPr>
              <w:adjustRightInd w:val="0"/>
              <w:snapToGrid w:val="0"/>
              <w:spacing w:line="360" w:lineRule="auto"/>
              <w:ind w:firstLine="480"/>
              <w:rPr>
                <w:sz w:val="24"/>
              </w:rPr>
            </w:pPr>
            <w:r w:rsidRPr="00D40314">
              <w:rPr>
                <w:sz w:val="24"/>
              </w:rPr>
              <w:t>[9]</w:t>
            </w:r>
            <w:r w:rsidRPr="00D40314">
              <w:t xml:space="preserve"> </w:t>
            </w:r>
            <w:r w:rsidRPr="00D40314">
              <w:rPr>
                <w:sz w:val="24"/>
              </w:rPr>
              <w:t xml:space="preserve">Ren </w:t>
            </w:r>
            <w:proofErr w:type="gramStart"/>
            <w:r w:rsidRPr="00D40314">
              <w:rPr>
                <w:sz w:val="24"/>
              </w:rPr>
              <w:t>J ,</w:t>
            </w:r>
            <w:proofErr w:type="gramEnd"/>
            <w:r w:rsidRPr="00D40314">
              <w:rPr>
                <w:sz w:val="24"/>
              </w:rPr>
              <w:t xml:space="preserve"> </w:t>
            </w:r>
            <w:proofErr w:type="spellStart"/>
            <w:r w:rsidRPr="00D40314">
              <w:rPr>
                <w:sz w:val="24"/>
              </w:rPr>
              <w:t>Rastegari</w:t>
            </w:r>
            <w:proofErr w:type="spellEnd"/>
            <w:r w:rsidRPr="00D40314">
              <w:rPr>
                <w:sz w:val="24"/>
              </w:rPr>
              <w:t xml:space="preserve"> B , </w:t>
            </w:r>
            <w:proofErr w:type="spellStart"/>
            <w:r w:rsidRPr="00D40314">
              <w:rPr>
                <w:sz w:val="24"/>
              </w:rPr>
              <w:t>Hoos</w:t>
            </w:r>
            <w:proofErr w:type="spellEnd"/>
            <w:r w:rsidRPr="00D40314">
              <w:rPr>
                <w:sz w:val="24"/>
              </w:rPr>
              <w:t xml:space="preserve"> H </w:t>
            </w:r>
            <w:proofErr w:type="spellStart"/>
            <w:r w:rsidRPr="00D40314">
              <w:rPr>
                <w:sz w:val="24"/>
              </w:rPr>
              <w:t>H</w:t>
            </w:r>
            <w:proofErr w:type="spellEnd"/>
            <w:r w:rsidRPr="00D40314">
              <w:rPr>
                <w:sz w:val="24"/>
              </w:rPr>
              <w:t xml:space="preserve"> . </w:t>
            </w:r>
            <w:proofErr w:type="spellStart"/>
            <w:r w:rsidRPr="00D40314">
              <w:rPr>
                <w:sz w:val="24"/>
              </w:rPr>
              <w:t>HotKnots</w:t>
            </w:r>
            <w:proofErr w:type="spellEnd"/>
            <w:r w:rsidRPr="00D40314">
              <w:rPr>
                <w:sz w:val="24"/>
              </w:rPr>
              <w:t xml:space="preserve">: heuristic prediction of RNA secondary structures including </w:t>
            </w:r>
            <w:proofErr w:type="gramStart"/>
            <w:r w:rsidRPr="00D40314">
              <w:rPr>
                <w:sz w:val="24"/>
              </w:rPr>
              <w:t>pseudoknots.[</w:t>
            </w:r>
            <w:proofErr w:type="gramEnd"/>
            <w:r w:rsidRPr="00D40314">
              <w:rPr>
                <w:sz w:val="24"/>
              </w:rPr>
              <w:t xml:space="preserve">J]. </w:t>
            </w:r>
            <w:proofErr w:type="spellStart"/>
            <w:r w:rsidRPr="00D40314">
              <w:rPr>
                <w:sz w:val="24"/>
              </w:rPr>
              <w:t>Rna</w:t>
            </w:r>
            <w:proofErr w:type="spellEnd"/>
            <w:r w:rsidRPr="00D40314">
              <w:rPr>
                <w:sz w:val="24"/>
              </w:rPr>
              <w:t xml:space="preserve">-a Publication of the </w:t>
            </w:r>
            <w:proofErr w:type="spellStart"/>
            <w:r w:rsidRPr="00D40314">
              <w:rPr>
                <w:sz w:val="24"/>
              </w:rPr>
              <w:t>Rna</w:t>
            </w:r>
            <w:proofErr w:type="spellEnd"/>
            <w:r w:rsidRPr="00D40314">
              <w:rPr>
                <w:sz w:val="24"/>
              </w:rPr>
              <w:t xml:space="preserve"> Society, 2005, 11(10):1494-504.</w:t>
            </w:r>
          </w:p>
          <w:p w14:paraId="02FC042C" w14:textId="00264A0A" w:rsidR="00BB309F" w:rsidRPr="00D40314" w:rsidRDefault="00BB309F" w:rsidP="00815186">
            <w:pPr>
              <w:adjustRightInd w:val="0"/>
              <w:snapToGrid w:val="0"/>
              <w:spacing w:line="360" w:lineRule="auto"/>
              <w:ind w:firstLine="480"/>
              <w:rPr>
                <w:sz w:val="24"/>
              </w:rPr>
            </w:pPr>
            <w:r w:rsidRPr="00D40314">
              <w:rPr>
                <w:sz w:val="24"/>
              </w:rPr>
              <w:t xml:space="preserve">[10] </w:t>
            </w:r>
            <w:r w:rsidRPr="00D40314">
              <w:rPr>
                <w:sz w:val="24"/>
              </w:rPr>
              <w:t>胡桂武</w:t>
            </w:r>
            <w:r w:rsidRPr="00D40314">
              <w:rPr>
                <w:sz w:val="24"/>
              </w:rPr>
              <w:t xml:space="preserve">, </w:t>
            </w:r>
            <w:r w:rsidRPr="00D40314">
              <w:rPr>
                <w:sz w:val="24"/>
              </w:rPr>
              <w:t>彭宏</w:t>
            </w:r>
            <w:r w:rsidRPr="00D40314">
              <w:rPr>
                <w:sz w:val="24"/>
              </w:rPr>
              <w:t xml:space="preserve">. </w:t>
            </w:r>
            <w:r w:rsidRPr="00D40314">
              <w:rPr>
                <w:sz w:val="24"/>
              </w:rPr>
              <w:t>基于免疫粒子群集成的</w:t>
            </w:r>
            <w:r w:rsidRPr="00D40314">
              <w:rPr>
                <w:sz w:val="24"/>
              </w:rPr>
              <w:t>RNA</w:t>
            </w:r>
            <w:r w:rsidRPr="00D40314">
              <w:rPr>
                <w:sz w:val="24"/>
              </w:rPr>
              <w:t>二级结构预测算法</w:t>
            </w:r>
            <w:r w:rsidRPr="00D40314">
              <w:rPr>
                <w:sz w:val="24"/>
              </w:rPr>
              <w:t xml:space="preserve">[J]. </w:t>
            </w:r>
            <w:r w:rsidRPr="00D40314">
              <w:rPr>
                <w:sz w:val="24"/>
              </w:rPr>
              <w:t>计算机工程与应用</w:t>
            </w:r>
            <w:r w:rsidRPr="00D40314">
              <w:rPr>
                <w:sz w:val="24"/>
              </w:rPr>
              <w:t>, 2007, 43(3):26-29.</w:t>
            </w:r>
          </w:p>
          <w:p w14:paraId="57F30513" w14:textId="1764C6B7" w:rsidR="00BB309F" w:rsidRPr="00D40314" w:rsidRDefault="00BB309F" w:rsidP="00815186">
            <w:pPr>
              <w:adjustRightInd w:val="0"/>
              <w:snapToGrid w:val="0"/>
              <w:spacing w:line="360" w:lineRule="auto"/>
              <w:ind w:firstLine="480"/>
              <w:rPr>
                <w:sz w:val="24"/>
              </w:rPr>
            </w:pPr>
            <w:r w:rsidRPr="00D40314">
              <w:rPr>
                <w:sz w:val="24"/>
              </w:rPr>
              <w:t>[11]</w:t>
            </w:r>
            <w:r w:rsidR="00DA14EC" w:rsidRPr="00D40314">
              <w:t xml:space="preserve"> </w:t>
            </w:r>
            <w:proofErr w:type="spellStart"/>
            <w:r w:rsidR="00DA14EC" w:rsidRPr="00D40314">
              <w:rPr>
                <w:sz w:val="24"/>
              </w:rPr>
              <w:t>Nussinov</w:t>
            </w:r>
            <w:proofErr w:type="spellEnd"/>
            <w:r w:rsidR="00DA14EC" w:rsidRPr="00D40314">
              <w:rPr>
                <w:sz w:val="24"/>
              </w:rPr>
              <w:t xml:space="preserve"> R, </w:t>
            </w:r>
            <w:proofErr w:type="spellStart"/>
            <w:r w:rsidR="00DA14EC" w:rsidRPr="00D40314">
              <w:rPr>
                <w:sz w:val="24"/>
              </w:rPr>
              <w:t>Pieczenik</w:t>
            </w:r>
            <w:proofErr w:type="spellEnd"/>
            <w:r w:rsidR="00DA14EC" w:rsidRPr="00D40314">
              <w:rPr>
                <w:sz w:val="24"/>
              </w:rPr>
              <w:t xml:space="preserve"> G, Griggs J R, et al. Algorithms for Loop Matchings[J]. Siam Journal on Applied Mathematics, 1978, 35(1):68-82.</w:t>
            </w:r>
          </w:p>
          <w:p w14:paraId="10280BF0" w14:textId="0CA23378" w:rsidR="00DA14EC" w:rsidRPr="00D40314" w:rsidRDefault="00DA14EC" w:rsidP="00815186">
            <w:pPr>
              <w:adjustRightInd w:val="0"/>
              <w:snapToGrid w:val="0"/>
              <w:spacing w:line="360" w:lineRule="auto"/>
              <w:ind w:firstLine="480"/>
              <w:rPr>
                <w:sz w:val="24"/>
              </w:rPr>
            </w:pPr>
            <w:r w:rsidRPr="00D40314">
              <w:rPr>
                <w:sz w:val="24"/>
              </w:rPr>
              <w:t>[12]</w:t>
            </w:r>
            <w:r w:rsidRPr="00D40314">
              <w:t xml:space="preserve"> </w:t>
            </w:r>
            <w:proofErr w:type="spellStart"/>
            <w:r w:rsidRPr="00D40314">
              <w:rPr>
                <w:sz w:val="24"/>
              </w:rPr>
              <w:t>Zuker</w:t>
            </w:r>
            <w:proofErr w:type="spellEnd"/>
            <w:r w:rsidRPr="00D40314">
              <w:rPr>
                <w:sz w:val="24"/>
              </w:rPr>
              <w:t xml:space="preserve"> M, </w:t>
            </w:r>
            <w:proofErr w:type="spellStart"/>
            <w:r w:rsidRPr="00D40314">
              <w:rPr>
                <w:sz w:val="24"/>
              </w:rPr>
              <w:t>Stiegler</w:t>
            </w:r>
            <w:proofErr w:type="spellEnd"/>
            <w:r w:rsidRPr="00D40314">
              <w:rPr>
                <w:sz w:val="24"/>
              </w:rPr>
              <w:t xml:space="preserve"> P. Optimal computer folding of large RNA sequences using thermodynamics and auxiliary </w:t>
            </w:r>
            <w:proofErr w:type="gramStart"/>
            <w:r w:rsidRPr="00D40314">
              <w:rPr>
                <w:sz w:val="24"/>
              </w:rPr>
              <w:t>information.[</w:t>
            </w:r>
            <w:proofErr w:type="gramEnd"/>
            <w:r w:rsidRPr="00D40314">
              <w:rPr>
                <w:sz w:val="24"/>
              </w:rPr>
              <w:t>J]. Nucleic Acids Research, 1981, 9(1):133-148.</w:t>
            </w:r>
          </w:p>
          <w:p w14:paraId="459D4129" w14:textId="2E6624F1" w:rsidR="00DA14EC" w:rsidRPr="00D40314" w:rsidRDefault="00DA14EC" w:rsidP="00815186">
            <w:pPr>
              <w:adjustRightInd w:val="0"/>
              <w:snapToGrid w:val="0"/>
              <w:spacing w:line="360" w:lineRule="auto"/>
              <w:ind w:firstLine="480"/>
              <w:rPr>
                <w:sz w:val="24"/>
              </w:rPr>
            </w:pPr>
            <w:r w:rsidRPr="00D40314">
              <w:rPr>
                <w:sz w:val="24"/>
              </w:rPr>
              <w:t>[13]</w:t>
            </w:r>
            <w:r w:rsidRPr="00D40314">
              <w:t xml:space="preserve"> </w:t>
            </w:r>
            <w:r w:rsidRPr="00D40314">
              <w:rPr>
                <w:sz w:val="24"/>
              </w:rPr>
              <w:t xml:space="preserve">Pace N R, Thomas B C, </w:t>
            </w:r>
            <w:proofErr w:type="spellStart"/>
            <w:r w:rsidRPr="00D40314">
              <w:rPr>
                <w:sz w:val="24"/>
              </w:rPr>
              <w:t>Woese</w:t>
            </w:r>
            <w:proofErr w:type="spellEnd"/>
            <w:r w:rsidRPr="00D40314">
              <w:rPr>
                <w:sz w:val="24"/>
              </w:rPr>
              <w:t xml:space="preserve"> C R. Probing RNA Structure, Function, and History by Comparative Analysis[J]. </w:t>
            </w:r>
            <w:proofErr w:type="spellStart"/>
            <w:r w:rsidRPr="00D40314">
              <w:rPr>
                <w:sz w:val="24"/>
              </w:rPr>
              <w:t>Gesteland</w:t>
            </w:r>
            <w:proofErr w:type="spellEnd"/>
            <w:r w:rsidRPr="00D40314">
              <w:rPr>
                <w:sz w:val="24"/>
              </w:rPr>
              <w:t xml:space="preserve"> </w:t>
            </w:r>
            <w:proofErr w:type="spellStart"/>
            <w:r w:rsidRPr="00D40314">
              <w:rPr>
                <w:sz w:val="24"/>
              </w:rPr>
              <w:t>R.f.</w:t>
            </w:r>
            <w:proofErr w:type="spellEnd"/>
            <w:r w:rsidRPr="00D40314">
              <w:rPr>
                <w:sz w:val="24"/>
              </w:rPr>
              <w:t xml:space="preserve"> &amp; Atkins </w:t>
            </w:r>
            <w:proofErr w:type="spellStart"/>
            <w:r w:rsidRPr="00D40314">
              <w:rPr>
                <w:sz w:val="24"/>
              </w:rPr>
              <w:t>J.f.the</w:t>
            </w:r>
            <w:proofErr w:type="spellEnd"/>
            <w:r w:rsidRPr="00D40314">
              <w:rPr>
                <w:sz w:val="24"/>
              </w:rPr>
              <w:t xml:space="preserve"> </w:t>
            </w:r>
            <w:proofErr w:type="spellStart"/>
            <w:r w:rsidRPr="00D40314">
              <w:rPr>
                <w:sz w:val="24"/>
              </w:rPr>
              <w:t>Rna</w:t>
            </w:r>
            <w:proofErr w:type="spellEnd"/>
            <w:r w:rsidRPr="00D40314">
              <w:rPr>
                <w:sz w:val="24"/>
              </w:rPr>
              <w:t>, 1999.</w:t>
            </w:r>
          </w:p>
          <w:p w14:paraId="1FA410A3" w14:textId="28660F95" w:rsidR="00DA14EC" w:rsidRPr="00D40314" w:rsidRDefault="00DA14EC" w:rsidP="00815186">
            <w:pPr>
              <w:adjustRightInd w:val="0"/>
              <w:snapToGrid w:val="0"/>
              <w:spacing w:line="360" w:lineRule="auto"/>
              <w:ind w:firstLine="480"/>
              <w:rPr>
                <w:sz w:val="24"/>
              </w:rPr>
            </w:pPr>
            <w:r w:rsidRPr="00D40314">
              <w:rPr>
                <w:sz w:val="24"/>
              </w:rPr>
              <w:t>[14]</w:t>
            </w:r>
            <w:r w:rsidRPr="00D40314">
              <w:t xml:space="preserve"> </w:t>
            </w:r>
            <w:r w:rsidRPr="00D40314">
              <w:rPr>
                <w:sz w:val="24"/>
              </w:rPr>
              <w:t xml:space="preserve">Dowell R D, Eddy S R. Evaluation of several lightweight stochastic context-free grammars for RNA secondary structure prediction[J]. </w:t>
            </w:r>
            <w:proofErr w:type="spellStart"/>
            <w:r w:rsidRPr="00D40314">
              <w:rPr>
                <w:sz w:val="24"/>
              </w:rPr>
              <w:t>Bmc</w:t>
            </w:r>
            <w:proofErr w:type="spellEnd"/>
            <w:r w:rsidRPr="00D40314">
              <w:rPr>
                <w:sz w:val="24"/>
              </w:rPr>
              <w:t xml:space="preserve"> Bioinformatics, 2004, 5(1):71.</w:t>
            </w:r>
          </w:p>
          <w:p w14:paraId="73BD4B0D" w14:textId="084CFA81" w:rsidR="00DA14EC" w:rsidRPr="00D40314" w:rsidRDefault="00DA14EC" w:rsidP="00815186">
            <w:pPr>
              <w:adjustRightInd w:val="0"/>
              <w:snapToGrid w:val="0"/>
              <w:spacing w:line="360" w:lineRule="auto"/>
              <w:ind w:firstLine="480"/>
              <w:rPr>
                <w:sz w:val="24"/>
              </w:rPr>
            </w:pPr>
            <w:r w:rsidRPr="00D40314">
              <w:rPr>
                <w:sz w:val="24"/>
              </w:rPr>
              <w:t>[15]</w:t>
            </w:r>
            <w:r w:rsidRPr="00D40314">
              <w:t xml:space="preserve"> </w:t>
            </w:r>
            <w:r w:rsidRPr="00D40314">
              <w:rPr>
                <w:sz w:val="24"/>
              </w:rPr>
              <w:t>Jing-Yuan H E. The Model Research of Support Vector Machines in the RNA Secondary Structure Prediction[J]. Computer Science, 2008, 35(4):181-183.</w:t>
            </w:r>
          </w:p>
          <w:p w14:paraId="0C32E6DB" w14:textId="5A114E45" w:rsidR="00DA14EC" w:rsidRDefault="00DA14EC" w:rsidP="00815186">
            <w:pPr>
              <w:adjustRightInd w:val="0"/>
              <w:snapToGrid w:val="0"/>
              <w:spacing w:line="360" w:lineRule="auto"/>
              <w:ind w:firstLine="480"/>
              <w:rPr>
                <w:sz w:val="24"/>
              </w:rPr>
            </w:pPr>
            <w:r w:rsidRPr="00D40314">
              <w:rPr>
                <w:sz w:val="24"/>
              </w:rPr>
              <w:t xml:space="preserve">[16] </w:t>
            </w:r>
            <w:proofErr w:type="spellStart"/>
            <w:r w:rsidRPr="00D40314">
              <w:rPr>
                <w:sz w:val="24"/>
              </w:rPr>
              <w:t>Kertesz</w:t>
            </w:r>
            <w:proofErr w:type="spellEnd"/>
            <w:r w:rsidRPr="00D40314">
              <w:rPr>
                <w:sz w:val="24"/>
              </w:rPr>
              <w:t xml:space="preserve"> M, Wan Y, </w:t>
            </w:r>
            <w:proofErr w:type="spellStart"/>
            <w:r w:rsidRPr="00D40314">
              <w:rPr>
                <w:sz w:val="24"/>
              </w:rPr>
              <w:t>Mazor</w:t>
            </w:r>
            <w:proofErr w:type="spellEnd"/>
            <w:r w:rsidRPr="00D40314">
              <w:rPr>
                <w:sz w:val="24"/>
              </w:rPr>
              <w:t xml:space="preserve"> E, et al. Genome-wide measurement of RNA secondary structure in yeast[J]. Nature, 2010, 467(7311):103</w:t>
            </w:r>
            <w:r w:rsidR="00E30BB7">
              <w:rPr>
                <w:sz w:val="24"/>
              </w:rPr>
              <w:t>.</w:t>
            </w:r>
          </w:p>
          <w:p w14:paraId="64F4A3E7" w14:textId="013586E0" w:rsidR="00E30BB7" w:rsidRPr="00D40314" w:rsidRDefault="00E30BB7" w:rsidP="00815186">
            <w:pPr>
              <w:adjustRightInd w:val="0"/>
              <w:snapToGrid w:val="0"/>
              <w:spacing w:line="360" w:lineRule="auto"/>
              <w:ind w:firstLine="480"/>
              <w:rPr>
                <w:sz w:val="24"/>
              </w:rPr>
            </w:pPr>
            <w:r>
              <w:rPr>
                <w:rFonts w:hint="eastAsia"/>
                <w:sz w:val="24"/>
              </w:rPr>
              <w:lastRenderedPageBreak/>
              <w:t>[</w:t>
            </w:r>
            <w:r>
              <w:rPr>
                <w:sz w:val="24"/>
              </w:rPr>
              <w:t xml:space="preserve">17] </w:t>
            </w:r>
            <w:r w:rsidRPr="00E30BB7">
              <w:rPr>
                <w:sz w:val="24"/>
              </w:rPr>
              <w:t>WANG S, PENG J, MA J, et al. Protein secondary structure prediction using deep convolutional neural fields[J]. Scientific Reports, 2016, 6: 18962. DOI:10.1038/srep18962</w:t>
            </w:r>
            <w:r>
              <w:rPr>
                <w:sz w:val="24"/>
              </w:rPr>
              <w:t>.</w:t>
            </w:r>
          </w:p>
          <w:p w14:paraId="40BD23C0" w14:textId="4D080511" w:rsidR="00066AEB" w:rsidRPr="00D40314" w:rsidRDefault="00066AEB" w:rsidP="00066AEB">
            <w:pPr>
              <w:adjustRightInd w:val="0"/>
              <w:snapToGrid w:val="0"/>
              <w:spacing w:line="360" w:lineRule="auto"/>
              <w:ind w:firstLine="480"/>
              <w:rPr>
                <w:sz w:val="24"/>
              </w:rPr>
            </w:pPr>
            <w:r w:rsidRPr="00D40314">
              <w:rPr>
                <w:sz w:val="24"/>
              </w:rPr>
              <w:t>[</w:t>
            </w:r>
            <w:r w:rsidR="007F3CE2" w:rsidRPr="00D40314">
              <w:rPr>
                <w:sz w:val="24"/>
              </w:rPr>
              <w:t>1</w:t>
            </w:r>
            <w:r w:rsidR="00E30BB7">
              <w:rPr>
                <w:sz w:val="24"/>
              </w:rPr>
              <w:t>8</w:t>
            </w:r>
            <w:r w:rsidRPr="00D40314">
              <w:rPr>
                <w:sz w:val="24"/>
              </w:rPr>
              <w:t>]</w:t>
            </w:r>
            <w:r w:rsidR="00536770">
              <w:t xml:space="preserve"> </w:t>
            </w:r>
            <w:r w:rsidR="0010643E" w:rsidRPr="0010643E">
              <w:rPr>
                <w:sz w:val="24"/>
              </w:rPr>
              <w:t>LI Z, YU Y. Protein secondary structure prediction using cascaded convolutional and recurrent neural networks[A]. Proceedings of the twenty-fifth international joint conference on artificial intelligence[C]. AAAI Press, 2016: 2560-2567.</w:t>
            </w:r>
          </w:p>
          <w:p w14:paraId="649E3D8F" w14:textId="4BE431A9" w:rsidR="00075F20" w:rsidRPr="00D40314" w:rsidRDefault="00075F20" w:rsidP="00066AEB">
            <w:pPr>
              <w:adjustRightInd w:val="0"/>
              <w:snapToGrid w:val="0"/>
              <w:spacing w:line="360" w:lineRule="auto"/>
              <w:ind w:firstLine="480"/>
              <w:rPr>
                <w:sz w:val="24"/>
              </w:rPr>
            </w:pPr>
            <w:r w:rsidRPr="00D40314">
              <w:rPr>
                <w:sz w:val="24"/>
              </w:rPr>
              <w:t>[</w:t>
            </w:r>
            <w:r w:rsidR="007F3CE2" w:rsidRPr="00D40314">
              <w:rPr>
                <w:sz w:val="24"/>
              </w:rPr>
              <w:t>19</w:t>
            </w:r>
            <w:r w:rsidRPr="00D40314">
              <w:rPr>
                <w:sz w:val="24"/>
              </w:rPr>
              <w:t>]</w:t>
            </w:r>
            <w:r w:rsidR="0011694F">
              <w:rPr>
                <w:sz w:val="24"/>
              </w:rPr>
              <w:t xml:space="preserve"> </w:t>
            </w:r>
            <w:r w:rsidR="0011694F">
              <w:rPr>
                <w:rFonts w:hint="eastAsia"/>
                <w:sz w:val="24"/>
              </w:rPr>
              <w:t>王帅</w:t>
            </w:r>
            <w:r w:rsidR="0011694F">
              <w:rPr>
                <w:rFonts w:hint="eastAsia"/>
                <w:sz w:val="24"/>
              </w:rPr>
              <w:t>,</w:t>
            </w:r>
            <w:r w:rsidR="0011694F">
              <w:rPr>
                <w:sz w:val="24"/>
              </w:rPr>
              <w:t xml:space="preserve"> </w:t>
            </w:r>
            <w:r w:rsidR="0011694F">
              <w:rPr>
                <w:rFonts w:hint="eastAsia"/>
                <w:sz w:val="24"/>
              </w:rPr>
              <w:t>蔡雷鑫</w:t>
            </w:r>
            <w:r w:rsidR="0011694F">
              <w:rPr>
                <w:rFonts w:hint="eastAsia"/>
                <w:sz w:val="24"/>
              </w:rPr>
              <w:t>,</w:t>
            </w:r>
            <w:r w:rsidR="0011694F">
              <w:rPr>
                <w:sz w:val="24"/>
              </w:rPr>
              <w:t xml:space="preserve"> </w:t>
            </w:r>
            <w:r w:rsidR="0011694F">
              <w:rPr>
                <w:rFonts w:hint="eastAsia"/>
                <w:sz w:val="24"/>
              </w:rPr>
              <w:t>顾</w:t>
            </w:r>
            <w:proofErr w:type="gramStart"/>
            <w:r w:rsidR="0011694F">
              <w:rPr>
                <w:rFonts w:hint="eastAsia"/>
                <w:sz w:val="24"/>
              </w:rPr>
              <w:t>倜</w:t>
            </w:r>
            <w:proofErr w:type="gramEnd"/>
            <w:r w:rsidR="0011694F">
              <w:rPr>
                <w:rFonts w:hint="eastAsia"/>
                <w:sz w:val="24"/>
              </w:rPr>
              <w:t>,</w:t>
            </w:r>
            <w:r w:rsidR="0011694F">
              <w:rPr>
                <w:sz w:val="24"/>
              </w:rPr>
              <w:t xml:space="preserve"> </w:t>
            </w:r>
            <w:r w:rsidR="0011694F">
              <w:rPr>
                <w:rFonts w:hint="eastAsia"/>
                <w:sz w:val="24"/>
              </w:rPr>
              <w:t>吕强</w:t>
            </w:r>
            <w:r w:rsidR="0011694F">
              <w:rPr>
                <w:sz w:val="24"/>
              </w:rPr>
              <w:t xml:space="preserve">. </w:t>
            </w:r>
            <w:r w:rsidR="00362868" w:rsidRPr="00362868">
              <w:rPr>
                <w:rFonts w:hint="eastAsia"/>
                <w:sz w:val="24"/>
              </w:rPr>
              <w:t>运用双向</w:t>
            </w:r>
            <w:r w:rsidR="00362868" w:rsidRPr="00362868">
              <w:rPr>
                <w:rFonts w:hint="eastAsia"/>
                <w:sz w:val="24"/>
              </w:rPr>
              <w:t>LSTM</w:t>
            </w:r>
            <w:r w:rsidR="00362868" w:rsidRPr="00362868">
              <w:rPr>
                <w:rFonts w:hint="eastAsia"/>
                <w:sz w:val="24"/>
              </w:rPr>
              <w:t>拟合</w:t>
            </w:r>
            <w:r w:rsidR="00362868" w:rsidRPr="00362868">
              <w:rPr>
                <w:rFonts w:hint="eastAsia"/>
                <w:sz w:val="24"/>
              </w:rPr>
              <w:t>RNA</w:t>
            </w:r>
            <w:r w:rsidR="00362868" w:rsidRPr="00362868">
              <w:rPr>
                <w:rFonts w:hint="eastAsia"/>
                <w:sz w:val="24"/>
              </w:rPr>
              <w:t>二级结构打分函数</w:t>
            </w:r>
            <w:r w:rsidR="00362868">
              <w:rPr>
                <w:rFonts w:hint="eastAsia"/>
                <w:sz w:val="24"/>
              </w:rPr>
              <w:t>[</w:t>
            </w:r>
            <w:r w:rsidR="00362868">
              <w:rPr>
                <w:sz w:val="24"/>
              </w:rPr>
              <w:t xml:space="preserve">J]. </w:t>
            </w:r>
            <w:r w:rsidR="00362868">
              <w:rPr>
                <w:rFonts w:hint="eastAsia"/>
                <w:sz w:val="24"/>
              </w:rPr>
              <w:t>计算机应用与软件</w:t>
            </w:r>
            <w:r w:rsidR="00362868">
              <w:rPr>
                <w:rFonts w:hint="eastAsia"/>
                <w:sz w:val="24"/>
              </w:rPr>
              <w:t>,</w:t>
            </w:r>
            <w:r w:rsidR="00362868">
              <w:rPr>
                <w:sz w:val="24"/>
              </w:rPr>
              <w:t xml:space="preserve"> 2017, 34(9):232-239.</w:t>
            </w:r>
          </w:p>
          <w:p w14:paraId="69217A4F" w14:textId="2D9EDF7E" w:rsidR="00075F20" w:rsidRPr="00D40314" w:rsidRDefault="00075F20" w:rsidP="009666D2">
            <w:pPr>
              <w:adjustRightInd w:val="0"/>
              <w:snapToGrid w:val="0"/>
              <w:spacing w:line="360" w:lineRule="auto"/>
              <w:ind w:firstLine="480"/>
              <w:rPr>
                <w:sz w:val="24"/>
              </w:rPr>
            </w:pPr>
            <w:r w:rsidRPr="00D40314">
              <w:rPr>
                <w:sz w:val="24"/>
              </w:rPr>
              <w:t>[</w:t>
            </w:r>
            <w:r w:rsidR="00DA14EC" w:rsidRPr="00D40314">
              <w:rPr>
                <w:sz w:val="24"/>
              </w:rPr>
              <w:t>2</w:t>
            </w:r>
            <w:r w:rsidR="007F3CE2" w:rsidRPr="00D40314">
              <w:rPr>
                <w:sz w:val="24"/>
              </w:rPr>
              <w:t>0</w:t>
            </w:r>
            <w:r w:rsidRPr="00D40314">
              <w:rPr>
                <w:sz w:val="24"/>
              </w:rPr>
              <w:t>]</w:t>
            </w:r>
            <w:r w:rsidR="009666D2" w:rsidRPr="009666D2">
              <w:rPr>
                <w:sz w:val="24"/>
              </w:rPr>
              <w:t xml:space="preserve"> S. </w:t>
            </w:r>
            <w:proofErr w:type="spellStart"/>
            <w:r w:rsidR="009666D2" w:rsidRPr="009666D2">
              <w:rPr>
                <w:sz w:val="24"/>
              </w:rPr>
              <w:t>Sabour</w:t>
            </w:r>
            <w:proofErr w:type="spellEnd"/>
            <w:r w:rsidR="009666D2" w:rsidRPr="009666D2">
              <w:rPr>
                <w:sz w:val="24"/>
              </w:rPr>
              <w:t xml:space="preserve">, N. </w:t>
            </w:r>
            <w:proofErr w:type="spellStart"/>
            <w:r w:rsidR="009666D2" w:rsidRPr="009666D2">
              <w:rPr>
                <w:sz w:val="24"/>
              </w:rPr>
              <w:t>Frosst</w:t>
            </w:r>
            <w:proofErr w:type="spellEnd"/>
            <w:r w:rsidR="009666D2" w:rsidRPr="009666D2">
              <w:rPr>
                <w:sz w:val="24"/>
              </w:rPr>
              <w:t>, and G. E. Hinton. Dynamic routing</w:t>
            </w:r>
            <w:r w:rsidR="009666D2">
              <w:rPr>
                <w:rFonts w:hint="eastAsia"/>
                <w:sz w:val="24"/>
              </w:rPr>
              <w:t xml:space="preserve"> </w:t>
            </w:r>
            <w:r w:rsidR="009666D2" w:rsidRPr="009666D2">
              <w:rPr>
                <w:sz w:val="24"/>
              </w:rPr>
              <w:t>between capsules</w:t>
            </w:r>
            <w:r w:rsidR="0010643E">
              <w:rPr>
                <w:sz w:val="24"/>
              </w:rPr>
              <w:t>[C]</w:t>
            </w:r>
            <w:r w:rsidR="009666D2" w:rsidRPr="009666D2">
              <w:rPr>
                <w:sz w:val="24"/>
              </w:rPr>
              <w:t>. In Advances in Neural Information Processing Systems, pages 3856–3866, 2017.</w:t>
            </w:r>
          </w:p>
        </w:tc>
      </w:tr>
      <w:tr w:rsidR="00140E75" w14:paraId="65DE6961" w14:textId="77777777" w:rsidTr="00A84883">
        <w:trPr>
          <w:trHeight w:val="1545"/>
          <w:jc w:val="center"/>
        </w:trPr>
        <w:tc>
          <w:tcPr>
            <w:tcW w:w="9776" w:type="dxa"/>
            <w:gridSpan w:val="11"/>
          </w:tcPr>
          <w:p w14:paraId="6834DB8A" w14:textId="677F895B" w:rsidR="00140E75" w:rsidRPr="002F5C38" w:rsidRDefault="00140E75">
            <w:pPr>
              <w:adjustRightInd w:val="0"/>
              <w:snapToGrid w:val="0"/>
              <w:spacing w:line="360" w:lineRule="auto"/>
              <w:rPr>
                <w:sz w:val="24"/>
              </w:rPr>
            </w:pPr>
            <w:r w:rsidRPr="002F5C38">
              <w:rPr>
                <w:b/>
                <w:sz w:val="24"/>
              </w:rPr>
              <w:lastRenderedPageBreak/>
              <w:t>二、项目研究内容</w:t>
            </w:r>
            <w:r w:rsidRPr="002F5C38">
              <w:rPr>
                <w:sz w:val="24"/>
              </w:rPr>
              <w:t>（项目主要研究内容；拟解决的关键问题、重点和难点）</w:t>
            </w:r>
          </w:p>
          <w:p w14:paraId="22C5560E" w14:textId="414D05B9" w:rsidR="000B0EB8" w:rsidRPr="002F5C38" w:rsidRDefault="000B0EB8">
            <w:pPr>
              <w:adjustRightInd w:val="0"/>
              <w:snapToGrid w:val="0"/>
              <w:spacing w:line="360" w:lineRule="auto"/>
              <w:rPr>
                <w:b/>
                <w:sz w:val="24"/>
              </w:rPr>
            </w:pPr>
            <w:r w:rsidRPr="002F5C38">
              <w:rPr>
                <w:b/>
                <w:sz w:val="24"/>
              </w:rPr>
              <w:t>项目</w:t>
            </w:r>
            <w:r w:rsidR="004E736C">
              <w:rPr>
                <w:rFonts w:hint="eastAsia"/>
                <w:b/>
                <w:sz w:val="24"/>
              </w:rPr>
              <w:t>主要</w:t>
            </w:r>
            <w:r w:rsidRPr="002F5C38">
              <w:rPr>
                <w:b/>
                <w:sz w:val="24"/>
              </w:rPr>
              <w:t>研究内容：</w:t>
            </w:r>
          </w:p>
          <w:p w14:paraId="2228C251" w14:textId="77777777" w:rsidR="000B0EB8" w:rsidRPr="002F5C38" w:rsidRDefault="000B0EB8" w:rsidP="000B0EB8">
            <w:pPr>
              <w:adjustRightInd w:val="0"/>
              <w:snapToGrid w:val="0"/>
              <w:spacing w:line="360" w:lineRule="auto"/>
              <w:rPr>
                <w:sz w:val="24"/>
              </w:rPr>
            </w:pPr>
            <w:r w:rsidRPr="002F5C38">
              <w:rPr>
                <w:sz w:val="24"/>
              </w:rPr>
              <w:t xml:space="preserve">    </w:t>
            </w:r>
            <w:r w:rsidRPr="002F5C38">
              <w:rPr>
                <w:sz w:val="24"/>
              </w:rPr>
              <w:t>本项目提出一种全新的</w:t>
            </w:r>
            <w:r w:rsidRPr="002F5C38">
              <w:rPr>
                <w:sz w:val="24"/>
              </w:rPr>
              <w:t>RNA</w:t>
            </w:r>
            <w:r w:rsidRPr="002F5C38">
              <w:rPr>
                <w:sz w:val="24"/>
              </w:rPr>
              <w:t>二级结构预测方法，即使用胶囊神经网络对</w:t>
            </w:r>
            <w:r w:rsidRPr="002F5C38">
              <w:rPr>
                <w:sz w:val="24"/>
              </w:rPr>
              <w:t>RNA</w:t>
            </w:r>
            <w:r w:rsidRPr="002F5C38">
              <w:rPr>
                <w:sz w:val="24"/>
              </w:rPr>
              <w:t>二级结构进行预测，并检验和评估预测效果。</w:t>
            </w:r>
          </w:p>
          <w:p w14:paraId="10B35327" w14:textId="53F097F1" w:rsidR="000B0EB8" w:rsidRPr="002F5C38" w:rsidRDefault="000B0EB8" w:rsidP="000B0EB8">
            <w:pPr>
              <w:adjustRightInd w:val="0"/>
              <w:snapToGrid w:val="0"/>
              <w:spacing w:line="360" w:lineRule="auto"/>
              <w:rPr>
                <w:sz w:val="24"/>
              </w:rPr>
            </w:pPr>
            <w:r w:rsidRPr="002F5C38">
              <w:rPr>
                <w:sz w:val="24"/>
              </w:rPr>
              <w:t xml:space="preserve">    </w:t>
            </w:r>
            <w:r w:rsidRPr="002F5C38">
              <w:rPr>
                <w:sz w:val="24"/>
              </w:rPr>
              <w:t>首先，本项目收集不同家族的真实的</w:t>
            </w:r>
            <w:r w:rsidRPr="002F5C38">
              <w:rPr>
                <w:sz w:val="24"/>
              </w:rPr>
              <w:t>RNA</w:t>
            </w:r>
            <w:r w:rsidRPr="002F5C38">
              <w:rPr>
                <w:sz w:val="24"/>
              </w:rPr>
              <w:t>二级结构数据作为实验集。将</w:t>
            </w:r>
            <w:r w:rsidRPr="002F5C38">
              <w:rPr>
                <w:sz w:val="24"/>
              </w:rPr>
              <w:t>RNA</w:t>
            </w:r>
            <w:r w:rsidRPr="002F5C38">
              <w:rPr>
                <w:sz w:val="24"/>
              </w:rPr>
              <w:t>二级结构</w:t>
            </w:r>
            <w:r w:rsidR="0088733C">
              <w:rPr>
                <w:rFonts w:hint="eastAsia"/>
                <w:sz w:val="24"/>
              </w:rPr>
              <w:t>进行适当的表示方法转化</w:t>
            </w:r>
            <w:r w:rsidRPr="002F5C38">
              <w:rPr>
                <w:sz w:val="24"/>
              </w:rPr>
              <w:t>，以满足胶囊神经网络的输入要求。</w:t>
            </w:r>
          </w:p>
          <w:p w14:paraId="4A89BBB6" w14:textId="5050AB6D" w:rsidR="000B0EB8" w:rsidRPr="002F5C38" w:rsidRDefault="000B0EB8" w:rsidP="000B0EB8">
            <w:pPr>
              <w:adjustRightInd w:val="0"/>
              <w:snapToGrid w:val="0"/>
              <w:spacing w:line="360" w:lineRule="auto"/>
              <w:rPr>
                <w:sz w:val="24"/>
              </w:rPr>
            </w:pPr>
            <w:r w:rsidRPr="002F5C38">
              <w:rPr>
                <w:sz w:val="24"/>
              </w:rPr>
              <w:t xml:space="preserve">    </w:t>
            </w:r>
            <w:r w:rsidRPr="002F5C38">
              <w:rPr>
                <w:sz w:val="24"/>
              </w:rPr>
              <w:t>然后设计合适的胶囊神经网络架构，将数据</w:t>
            </w:r>
            <w:proofErr w:type="gramStart"/>
            <w:r w:rsidRPr="002F5C38">
              <w:rPr>
                <w:sz w:val="24"/>
              </w:rPr>
              <w:t>集按照</w:t>
            </w:r>
            <w:proofErr w:type="gramEnd"/>
            <w:r w:rsidRPr="002F5C38">
              <w:rPr>
                <w:sz w:val="24"/>
              </w:rPr>
              <w:t>一定比例划分为训练集、评估集、测试集，</w:t>
            </w:r>
            <w:r w:rsidR="0088733C">
              <w:rPr>
                <w:rFonts w:hint="eastAsia"/>
                <w:sz w:val="24"/>
              </w:rPr>
              <w:t>输入构造完毕的胶囊神经网络，</w:t>
            </w:r>
            <w:r w:rsidRPr="002F5C38">
              <w:rPr>
                <w:sz w:val="24"/>
              </w:rPr>
              <w:t>对</w:t>
            </w:r>
            <w:r w:rsidR="0088733C">
              <w:rPr>
                <w:rFonts w:hint="eastAsia"/>
                <w:sz w:val="24"/>
              </w:rPr>
              <w:t>其</w:t>
            </w:r>
            <w:r w:rsidRPr="002F5C38">
              <w:rPr>
                <w:sz w:val="24"/>
              </w:rPr>
              <w:t>进行迭代训练。</w:t>
            </w:r>
          </w:p>
          <w:p w14:paraId="20F305F8" w14:textId="41CD442C" w:rsidR="000B0EB8" w:rsidRPr="002F5C38" w:rsidRDefault="000B0EB8" w:rsidP="000B0EB8">
            <w:pPr>
              <w:adjustRightInd w:val="0"/>
              <w:snapToGrid w:val="0"/>
              <w:spacing w:line="360" w:lineRule="auto"/>
              <w:rPr>
                <w:sz w:val="24"/>
              </w:rPr>
            </w:pPr>
            <w:r w:rsidRPr="002F5C38">
              <w:rPr>
                <w:sz w:val="24"/>
              </w:rPr>
              <w:t xml:space="preserve">    </w:t>
            </w:r>
            <w:r w:rsidRPr="002F5C38">
              <w:rPr>
                <w:sz w:val="24"/>
              </w:rPr>
              <w:t>接着对神经网络输出的概率分布做进行进一步处理，用动态规划的思想做最后一步修正，得出符合</w:t>
            </w:r>
            <w:r w:rsidRPr="002F5C38">
              <w:rPr>
                <w:sz w:val="24"/>
              </w:rPr>
              <w:t>RNA</w:t>
            </w:r>
            <w:r w:rsidRPr="002F5C38">
              <w:rPr>
                <w:sz w:val="24"/>
              </w:rPr>
              <w:t>真实二级结构，且概率之和最大的结果，</w:t>
            </w:r>
            <w:r w:rsidR="0088733C">
              <w:rPr>
                <w:rFonts w:hint="eastAsia"/>
                <w:sz w:val="24"/>
              </w:rPr>
              <w:t>以此</w:t>
            </w:r>
            <w:r w:rsidRPr="002F5C38">
              <w:rPr>
                <w:sz w:val="24"/>
              </w:rPr>
              <w:t>得出最终的预测结果。</w:t>
            </w:r>
          </w:p>
          <w:p w14:paraId="4ED737A4" w14:textId="59AAD53C" w:rsidR="00140E75" w:rsidRDefault="000B0EB8" w:rsidP="003430D9">
            <w:pPr>
              <w:adjustRightInd w:val="0"/>
              <w:snapToGrid w:val="0"/>
              <w:spacing w:line="360" w:lineRule="auto"/>
              <w:ind w:firstLine="480"/>
              <w:rPr>
                <w:sz w:val="24"/>
              </w:rPr>
            </w:pPr>
            <w:r w:rsidRPr="002F5C38">
              <w:rPr>
                <w:sz w:val="24"/>
              </w:rPr>
              <w:t>最后以预测碱基对的准确率为标准对神经网络的预测结果进行检验和评估，量化出该方法的预测效果，并不断改进算法。</w:t>
            </w:r>
          </w:p>
          <w:p w14:paraId="3E2B93AF" w14:textId="77777777" w:rsidR="003430D9" w:rsidRDefault="003430D9" w:rsidP="003430D9">
            <w:pPr>
              <w:adjustRightInd w:val="0"/>
              <w:snapToGrid w:val="0"/>
              <w:spacing w:line="360" w:lineRule="auto"/>
              <w:rPr>
                <w:b/>
                <w:sz w:val="24"/>
              </w:rPr>
            </w:pPr>
            <w:r w:rsidRPr="002F5C38">
              <w:rPr>
                <w:b/>
                <w:sz w:val="24"/>
              </w:rPr>
              <w:t>拟解决的关键问题、重点和难点：</w:t>
            </w:r>
          </w:p>
          <w:p w14:paraId="2224F508" w14:textId="77777777" w:rsidR="003430D9" w:rsidRDefault="003430D9" w:rsidP="000B0EB8">
            <w:pPr>
              <w:pStyle w:val="aa"/>
              <w:numPr>
                <w:ilvl w:val="0"/>
                <w:numId w:val="2"/>
              </w:numPr>
              <w:adjustRightInd w:val="0"/>
              <w:snapToGrid w:val="0"/>
              <w:spacing w:line="360" w:lineRule="auto"/>
              <w:ind w:firstLineChars="0"/>
              <w:rPr>
                <w:sz w:val="24"/>
              </w:rPr>
            </w:pPr>
            <w:r w:rsidRPr="003430D9">
              <w:rPr>
                <w:sz w:val="24"/>
              </w:rPr>
              <w:t>对</w:t>
            </w:r>
            <w:r w:rsidRPr="003430D9">
              <w:rPr>
                <w:sz w:val="24"/>
              </w:rPr>
              <w:t>RNA</w:t>
            </w:r>
            <w:r w:rsidRPr="003430D9">
              <w:rPr>
                <w:sz w:val="24"/>
              </w:rPr>
              <w:t>序列与其二级结构的编码问题。</w:t>
            </w:r>
            <w:r w:rsidRPr="003430D9">
              <w:rPr>
                <w:sz w:val="24"/>
              </w:rPr>
              <w:t>RNA</w:t>
            </w:r>
            <w:r w:rsidRPr="003430D9">
              <w:rPr>
                <w:sz w:val="24"/>
              </w:rPr>
              <w:t>序列是由</w:t>
            </w:r>
            <w:r w:rsidRPr="003430D9">
              <w:rPr>
                <w:sz w:val="24"/>
              </w:rPr>
              <w:t>A</w:t>
            </w:r>
            <w:r w:rsidRPr="003430D9">
              <w:rPr>
                <w:rFonts w:hint="eastAsia"/>
                <w:sz w:val="24"/>
              </w:rPr>
              <w:t>、</w:t>
            </w:r>
            <w:r w:rsidRPr="003430D9">
              <w:rPr>
                <w:sz w:val="24"/>
              </w:rPr>
              <w:t>C</w:t>
            </w:r>
            <w:r w:rsidRPr="003430D9">
              <w:rPr>
                <w:rFonts w:hint="eastAsia"/>
                <w:sz w:val="24"/>
              </w:rPr>
              <w:t>、</w:t>
            </w:r>
            <w:r w:rsidRPr="003430D9">
              <w:rPr>
                <w:sz w:val="24"/>
              </w:rPr>
              <w:t>G</w:t>
            </w:r>
            <w:r w:rsidRPr="003430D9">
              <w:rPr>
                <w:rFonts w:hint="eastAsia"/>
                <w:sz w:val="24"/>
              </w:rPr>
              <w:t>、</w:t>
            </w:r>
            <w:r w:rsidRPr="003430D9">
              <w:rPr>
                <w:sz w:val="24"/>
              </w:rPr>
              <w:t>U</w:t>
            </w:r>
            <w:r w:rsidRPr="003430D9">
              <w:rPr>
                <w:sz w:val="24"/>
              </w:rPr>
              <w:t>四种碱基类型排列而成的序列，并通过碱基互补配对规则形成二级结构。网络上对</w:t>
            </w:r>
            <w:r w:rsidRPr="003430D9">
              <w:rPr>
                <w:sz w:val="24"/>
              </w:rPr>
              <w:t>RNA</w:t>
            </w:r>
            <w:r w:rsidRPr="003430D9">
              <w:rPr>
                <w:sz w:val="24"/>
              </w:rPr>
              <w:t>序列及其二级结构数据的保存方式为</w:t>
            </w:r>
            <w:r w:rsidRPr="003430D9">
              <w:rPr>
                <w:sz w:val="24"/>
              </w:rPr>
              <w:t>“CT</w:t>
            </w:r>
            <w:r w:rsidRPr="003430D9">
              <w:rPr>
                <w:sz w:val="24"/>
              </w:rPr>
              <w:t>文件表示法</w:t>
            </w:r>
            <w:r w:rsidRPr="003430D9">
              <w:rPr>
                <w:sz w:val="24"/>
              </w:rPr>
              <w:t>”</w:t>
            </w:r>
            <w:r w:rsidRPr="003430D9">
              <w:rPr>
                <w:sz w:val="24"/>
              </w:rPr>
              <w:t>，而这一表示方法无法作为神经网络的输入。为此需要找到一种合适的编码方案，将</w:t>
            </w:r>
            <w:r w:rsidRPr="003430D9">
              <w:rPr>
                <w:sz w:val="24"/>
              </w:rPr>
              <w:t>RNA</w:t>
            </w:r>
            <w:r w:rsidRPr="003430D9">
              <w:rPr>
                <w:sz w:val="24"/>
              </w:rPr>
              <w:t>二级结构的表示方法由</w:t>
            </w:r>
            <w:r w:rsidRPr="003430D9">
              <w:rPr>
                <w:sz w:val="24"/>
              </w:rPr>
              <w:t>“CT</w:t>
            </w:r>
            <w:r w:rsidRPr="003430D9">
              <w:rPr>
                <w:sz w:val="24"/>
              </w:rPr>
              <w:t>文件表示法</w:t>
            </w:r>
            <w:r w:rsidRPr="003430D9">
              <w:rPr>
                <w:sz w:val="24"/>
              </w:rPr>
              <w:t>”</w:t>
            </w:r>
            <w:r w:rsidRPr="003430D9">
              <w:rPr>
                <w:sz w:val="24"/>
              </w:rPr>
              <w:t>转化为矩阵表示，以满足胶囊神经网络的输入要求。</w:t>
            </w:r>
          </w:p>
          <w:p w14:paraId="3F9EF886" w14:textId="75B999B5" w:rsidR="003430D9" w:rsidRDefault="000B0EB8" w:rsidP="000B0EB8">
            <w:pPr>
              <w:pStyle w:val="aa"/>
              <w:numPr>
                <w:ilvl w:val="0"/>
                <w:numId w:val="2"/>
              </w:numPr>
              <w:adjustRightInd w:val="0"/>
              <w:snapToGrid w:val="0"/>
              <w:spacing w:line="360" w:lineRule="auto"/>
              <w:ind w:firstLineChars="0"/>
              <w:rPr>
                <w:sz w:val="24"/>
              </w:rPr>
            </w:pPr>
            <w:r w:rsidRPr="003430D9">
              <w:rPr>
                <w:sz w:val="24"/>
              </w:rPr>
              <w:t>胶囊神经网络架构的设计与实现问题。胶囊神经网络的正式提出是在</w:t>
            </w:r>
            <w:r w:rsidRPr="003430D9">
              <w:rPr>
                <w:sz w:val="24"/>
              </w:rPr>
              <w:t>2017</w:t>
            </w:r>
            <w:r w:rsidRPr="003430D9">
              <w:rPr>
                <w:sz w:val="24"/>
              </w:rPr>
              <w:t>年，不同于其它较早的神经网络，如卷积神经网络（</w:t>
            </w:r>
            <w:r w:rsidRPr="003430D9">
              <w:rPr>
                <w:sz w:val="24"/>
              </w:rPr>
              <w:t>CNN</w:t>
            </w:r>
            <w:r w:rsidRPr="003430D9">
              <w:rPr>
                <w:sz w:val="24"/>
              </w:rPr>
              <w:t>），循环神经网络（</w:t>
            </w:r>
            <w:r w:rsidRPr="003430D9">
              <w:rPr>
                <w:sz w:val="24"/>
              </w:rPr>
              <w:t>RNN</w:t>
            </w:r>
            <w:r w:rsidRPr="003430D9">
              <w:rPr>
                <w:sz w:val="24"/>
              </w:rPr>
              <w:t>），生成式对抗网络（</w:t>
            </w:r>
            <w:r w:rsidRPr="003430D9">
              <w:rPr>
                <w:sz w:val="24"/>
              </w:rPr>
              <w:t>GAN</w:t>
            </w:r>
            <w:r w:rsidRPr="003430D9">
              <w:rPr>
                <w:sz w:val="24"/>
              </w:rPr>
              <w:t>）等，在</w:t>
            </w:r>
            <w:r w:rsidR="00254FCC" w:rsidRPr="003430D9">
              <w:rPr>
                <w:sz w:val="24"/>
              </w:rPr>
              <w:t>TensorFlow</w:t>
            </w:r>
            <w:r w:rsidRPr="003430D9">
              <w:rPr>
                <w:sz w:val="24"/>
              </w:rPr>
              <w:t>、</w:t>
            </w:r>
            <w:proofErr w:type="spellStart"/>
            <w:r w:rsidRPr="003430D9">
              <w:rPr>
                <w:sz w:val="24"/>
              </w:rPr>
              <w:t>pyTorch</w:t>
            </w:r>
            <w:proofErr w:type="spellEnd"/>
            <w:r w:rsidRPr="003430D9">
              <w:rPr>
                <w:sz w:val="24"/>
              </w:rPr>
              <w:t>等深度学习框架内已有较为成熟的代码可以直接调</w:t>
            </w:r>
            <w:r w:rsidRPr="003430D9">
              <w:rPr>
                <w:sz w:val="24"/>
              </w:rPr>
              <w:lastRenderedPageBreak/>
              <w:t>用，目前主流的对胶囊神经网络的认知大多还停留在思想层面，而为数不多的实现代码最多也只能作为大致的参考，难以复用。因而胶囊神经网络的架构设计和代码编写</w:t>
            </w:r>
            <w:r w:rsidR="00850174">
              <w:rPr>
                <w:rFonts w:hint="eastAsia"/>
                <w:sz w:val="24"/>
              </w:rPr>
              <w:t>等</w:t>
            </w:r>
            <w:r w:rsidRPr="003430D9">
              <w:rPr>
                <w:sz w:val="24"/>
              </w:rPr>
              <w:t>细节均需小组实现。</w:t>
            </w:r>
          </w:p>
          <w:p w14:paraId="31849C7D" w14:textId="77777777" w:rsidR="003430D9" w:rsidRDefault="000B0EB8" w:rsidP="000B0EB8">
            <w:pPr>
              <w:pStyle w:val="aa"/>
              <w:numPr>
                <w:ilvl w:val="0"/>
                <w:numId w:val="2"/>
              </w:numPr>
              <w:adjustRightInd w:val="0"/>
              <w:snapToGrid w:val="0"/>
              <w:spacing w:line="360" w:lineRule="auto"/>
              <w:ind w:firstLineChars="0"/>
              <w:rPr>
                <w:sz w:val="24"/>
              </w:rPr>
            </w:pPr>
            <w:r w:rsidRPr="003430D9">
              <w:rPr>
                <w:sz w:val="24"/>
              </w:rPr>
              <w:t>对预测结果的处理。胶囊神经网络模型输出各个碱基配对情况的概率分布，且得到的结果并不是一定符合</w:t>
            </w:r>
            <w:r w:rsidRPr="003430D9">
              <w:rPr>
                <w:sz w:val="24"/>
              </w:rPr>
              <w:t>RNA</w:t>
            </w:r>
            <w:r w:rsidRPr="003430D9">
              <w:rPr>
                <w:sz w:val="24"/>
              </w:rPr>
              <w:t>二级结构的定义，如果把这样的输出直接作为预测的结果，实际的应用价值不大。因此从模型的输出出发，如何得到一个满足</w:t>
            </w:r>
            <w:r w:rsidRPr="003430D9">
              <w:rPr>
                <w:sz w:val="24"/>
              </w:rPr>
              <w:t>RNA</w:t>
            </w:r>
            <w:r w:rsidRPr="003430D9">
              <w:rPr>
                <w:sz w:val="24"/>
              </w:rPr>
              <w:t>二级结构定义，且最为合理的预测结果，也是一个需要解决的问题。</w:t>
            </w:r>
          </w:p>
          <w:p w14:paraId="1C32D9E8" w14:textId="4420986E" w:rsidR="00140E75" w:rsidRPr="003430D9" w:rsidRDefault="000B0EB8" w:rsidP="000B0EB8">
            <w:pPr>
              <w:pStyle w:val="aa"/>
              <w:numPr>
                <w:ilvl w:val="0"/>
                <w:numId w:val="2"/>
              </w:numPr>
              <w:adjustRightInd w:val="0"/>
              <w:snapToGrid w:val="0"/>
              <w:spacing w:line="360" w:lineRule="auto"/>
              <w:ind w:firstLineChars="0"/>
              <w:rPr>
                <w:sz w:val="24"/>
              </w:rPr>
            </w:pPr>
            <w:r w:rsidRPr="003430D9">
              <w:rPr>
                <w:sz w:val="24"/>
              </w:rPr>
              <w:t>胶囊神经网络架构的改进。使用神经网络进行研究是一种高度经验化的工作，架构的设计细节，超参数的设置不可能在一开始就处理的非常完美。需要根据训练出的模型的测试结果，灵活地调整和改进实施方案。</w:t>
            </w:r>
          </w:p>
        </w:tc>
      </w:tr>
      <w:tr w:rsidR="00140E75" w14:paraId="4741F8D9" w14:textId="77777777" w:rsidTr="00A84883">
        <w:trPr>
          <w:trHeight w:val="1635"/>
          <w:jc w:val="center"/>
        </w:trPr>
        <w:tc>
          <w:tcPr>
            <w:tcW w:w="9776" w:type="dxa"/>
            <w:gridSpan w:val="11"/>
          </w:tcPr>
          <w:p w14:paraId="207D8EC0" w14:textId="77777777" w:rsidR="00D71D4E" w:rsidRDefault="00140E75">
            <w:pPr>
              <w:adjustRightInd w:val="0"/>
              <w:snapToGrid w:val="0"/>
              <w:spacing w:line="360" w:lineRule="auto"/>
              <w:rPr>
                <w:rFonts w:ascii="宋体" w:hAnsi="宋体"/>
                <w:b/>
                <w:sz w:val="24"/>
              </w:rPr>
            </w:pPr>
            <w:r>
              <w:rPr>
                <w:rFonts w:ascii="宋体" w:hAnsi="宋体" w:hint="eastAsia"/>
                <w:b/>
                <w:sz w:val="24"/>
              </w:rPr>
              <w:lastRenderedPageBreak/>
              <w:t>三、项目特色及创新点</w:t>
            </w:r>
          </w:p>
          <w:p w14:paraId="0BDA0D6E" w14:textId="0AAFDC1A" w:rsidR="00140E75" w:rsidRPr="004E60CC" w:rsidRDefault="00D71D4E" w:rsidP="004E60CC">
            <w:pPr>
              <w:adjustRightInd w:val="0"/>
              <w:snapToGrid w:val="0"/>
              <w:spacing w:line="360" w:lineRule="auto"/>
              <w:rPr>
                <w:rFonts w:ascii="宋体" w:hAnsi="宋体"/>
                <w:sz w:val="24"/>
              </w:rPr>
            </w:pPr>
            <w:r>
              <w:rPr>
                <w:rFonts w:ascii="宋体" w:hAnsi="宋体" w:hint="eastAsia"/>
                <w:b/>
                <w:sz w:val="24"/>
              </w:rPr>
              <w:t xml:space="preserve"> </w:t>
            </w:r>
            <w:r>
              <w:rPr>
                <w:rFonts w:ascii="宋体" w:hAnsi="宋体"/>
                <w:b/>
                <w:sz w:val="24"/>
              </w:rPr>
              <w:t xml:space="preserve">   </w:t>
            </w:r>
            <w:r>
              <w:rPr>
                <w:rFonts w:ascii="宋体" w:hAnsi="宋体" w:hint="eastAsia"/>
                <w:sz w:val="24"/>
              </w:rPr>
              <w:t>本项目</w:t>
            </w:r>
            <w:r w:rsidR="00F06D6C">
              <w:rPr>
                <w:rFonts w:ascii="宋体" w:hAnsi="宋体" w:hint="eastAsia"/>
                <w:sz w:val="24"/>
              </w:rPr>
              <w:t>特色在于</w:t>
            </w:r>
            <w:r>
              <w:rPr>
                <w:rFonts w:ascii="宋体" w:hAnsi="宋体" w:hint="eastAsia"/>
                <w:sz w:val="24"/>
              </w:rPr>
              <w:t>使用深度学习神经网络来进行对</w:t>
            </w:r>
            <w:r w:rsidRPr="002F5C38">
              <w:rPr>
                <w:sz w:val="24"/>
              </w:rPr>
              <w:t>RNA</w:t>
            </w:r>
            <w:r>
              <w:rPr>
                <w:rFonts w:ascii="宋体" w:hAnsi="宋体" w:hint="eastAsia"/>
                <w:sz w:val="24"/>
              </w:rPr>
              <w:t>二级结构的预测，是一种较为前沿的</w:t>
            </w:r>
            <w:r w:rsidRPr="002F5C38">
              <w:rPr>
                <w:sz w:val="24"/>
              </w:rPr>
              <w:t>RNA</w:t>
            </w:r>
            <w:r>
              <w:rPr>
                <w:rFonts w:ascii="宋体" w:hAnsi="宋体" w:hint="eastAsia"/>
                <w:sz w:val="24"/>
              </w:rPr>
              <w:t>二级结构预测的思路，也是计算机神经网络在生物信息领域的应用，具有学科交叉融合的特点。</w:t>
            </w:r>
            <w:r w:rsidR="00C539DD">
              <w:rPr>
                <w:rFonts w:ascii="宋体" w:hAnsi="宋体" w:hint="eastAsia"/>
                <w:sz w:val="24"/>
              </w:rPr>
              <w:t>本项目创新点在于使用深度学习神经网络中最新的研究成果——胶囊神经网络完成预测工作，</w:t>
            </w:r>
            <w:r w:rsidR="009A4782">
              <w:rPr>
                <w:rFonts w:ascii="宋体" w:hAnsi="宋体" w:hint="eastAsia"/>
                <w:sz w:val="24"/>
              </w:rPr>
              <w:t>其一</w:t>
            </w:r>
            <w:r w:rsidR="004E60CC">
              <w:rPr>
                <w:rFonts w:ascii="宋体" w:hAnsi="宋体" w:hint="eastAsia"/>
                <w:sz w:val="24"/>
              </w:rPr>
              <w:t>有效地规避了传统预测方法的缺点，</w:t>
            </w:r>
            <w:r w:rsidR="009A4782">
              <w:rPr>
                <w:rFonts w:ascii="宋体" w:hAnsi="宋体" w:hint="eastAsia"/>
                <w:sz w:val="24"/>
              </w:rPr>
              <w:t>其二可</w:t>
            </w:r>
            <w:r w:rsidR="00FA0434">
              <w:rPr>
                <w:rFonts w:ascii="宋体" w:hAnsi="宋体" w:hint="eastAsia"/>
                <w:sz w:val="24"/>
              </w:rPr>
              <w:t>以</w:t>
            </w:r>
            <w:r w:rsidR="000017AD">
              <w:rPr>
                <w:rFonts w:ascii="宋体" w:hAnsi="宋体" w:hint="eastAsia"/>
                <w:sz w:val="24"/>
              </w:rPr>
              <w:t>进一步佐证深度学习神经网络在预测上的优势，其三</w:t>
            </w:r>
            <w:r w:rsidR="00C539DD">
              <w:rPr>
                <w:rFonts w:ascii="宋体" w:hAnsi="宋体" w:hint="eastAsia"/>
                <w:sz w:val="24"/>
              </w:rPr>
              <w:t>将有效地填补</w:t>
            </w:r>
            <w:r w:rsidR="004E60CC">
              <w:rPr>
                <w:rFonts w:ascii="宋体" w:hAnsi="宋体" w:hint="eastAsia"/>
                <w:sz w:val="24"/>
              </w:rPr>
              <w:t>胶囊神经网络</w:t>
            </w:r>
            <w:r w:rsidR="00C539DD">
              <w:rPr>
                <w:rFonts w:ascii="宋体" w:hAnsi="宋体" w:hint="eastAsia"/>
                <w:sz w:val="24"/>
              </w:rPr>
              <w:t>在</w:t>
            </w:r>
            <w:r w:rsidR="00C539DD" w:rsidRPr="002F5C38">
              <w:rPr>
                <w:sz w:val="24"/>
              </w:rPr>
              <w:t>RNA</w:t>
            </w:r>
            <w:r w:rsidR="00C539DD">
              <w:rPr>
                <w:rFonts w:ascii="宋体" w:hAnsi="宋体" w:hint="eastAsia"/>
                <w:sz w:val="24"/>
              </w:rPr>
              <w:t>二级结构预测领域应用的空白。</w:t>
            </w:r>
          </w:p>
        </w:tc>
      </w:tr>
      <w:tr w:rsidR="00140E75" w14:paraId="66B86D56" w14:textId="77777777" w:rsidTr="00A84883">
        <w:trPr>
          <w:trHeight w:val="20"/>
          <w:jc w:val="center"/>
        </w:trPr>
        <w:tc>
          <w:tcPr>
            <w:tcW w:w="9776" w:type="dxa"/>
            <w:gridSpan w:val="11"/>
          </w:tcPr>
          <w:p w14:paraId="48F46609" w14:textId="77777777" w:rsidR="004E60CC" w:rsidRPr="00372288" w:rsidRDefault="004E60CC" w:rsidP="004E60CC">
            <w:pPr>
              <w:adjustRightInd w:val="0"/>
              <w:snapToGrid w:val="0"/>
              <w:spacing w:line="360" w:lineRule="auto"/>
              <w:rPr>
                <w:sz w:val="24"/>
              </w:rPr>
            </w:pPr>
            <w:r w:rsidRPr="00372288">
              <w:rPr>
                <w:b/>
                <w:sz w:val="24"/>
              </w:rPr>
              <w:t>四、申请理由</w:t>
            </w:r>
            <w:r w:rsidRPr="00372288">
              <w:rPr>
                <w:sz w:val="24"/>
              </w:rPr>
              <w:t>（</w:t>
            </w:r>
            <w:r w:rsidRPr="00372288">
              <w:rPr>
                <w:sz w:val="24"/>
              </w:rPr>
              <w:t>1</w:t>
            </w:r>
            <w:r w:rsidRPr="00372288">
              <w:rPr>
                <w:sz w:val="24"/>
              </w:rPr>
              <w:t>、</w:t>
            </w:r>
            <w:r w:rsidRPr="00372288">
              <w:rPr>
                <w:color w:val="000000"/>
                <w:kern w:val="0"/>
                <w:sz w:val="24"/>
              </w:rPr>
              <w:t>团队条件</w:t>
            </w:r>
            <w:r w:rsidRPr="00372288">
              <w:rPr>
                <w:color w:val="000000"/>
                <w:kern w:val="0"/>
                <w:sz w:val="24"/>
              </w:rPr>
              <w:t>——</w:t>
            </w:r>
            <w:r w:rsidRPr="00372288">
              <w:rPr>
                <w:color w:val="000000"/>
                <w:kern w:val="0"/>
                <w:sz w:val="24"/>
              </w:rPr>
              <w:t>自身</w:t>
            </w:r>
            <w:r w:rsidRPr="00372288">
              <w:rPr>
                <w:color w:val="000000"/>
                <w:kern w:val="0"/>
                <w:sz w:val="24"/>
              </w:rPr>
              <w:t>/</w:t>
            </w:r>
            <w:r w:rsidRPr="00372288">
              <w:rPr>
                <w:color w:val="000000"/>
                <w:kern w:val="0"/>
                <w:sz w:val="24"/>
              </w:rPr>
              <w:t>团队具备的知识、</w:t>
            </w:r>
            <w:r w:rsidRPr="00372288">
              <w:rPr>
                <w:sz w:val="24"/>
              </w:rPr>
              <w:t>素质、能力、</w:t>
            </w:r>
            <w:r w:rsidRPr="00372288">
              <w:rPr>
                <w:color w:val="000000"/>
                <w:kern w:val="0"/>
                <w:sz w:val="24"/>
              </w:rPr>
              <w:t>特长、兴趣；</w:t>
            </w:r>
            <w:r w:rsidRPr="00372288">
              <w:rPr>
                <w:color w:val="000000"/>
                <w:kern w:val="0"/>
                <w:sz w:val="24"/>
              </w:rPr>
              <w:t>2</w:t>
            </w:r>
            <w:r w:rsidRPr="00372288">
              <w:rPr>
                <w:color w:val="000000"/>
                <w:kern w:val="0"/>
                <w:sz w:val="24"/>
              </w:rPr>
              <w:t>、前期准备基础等</w:t>
            </w:r>
            <w:r w:rsidRPr="00372288">
              <w:rPr>
                <w:sz w:val="24"/>
              </w:rPr>
              <w:t>）</w:t>
            </w:r>
          </w:p>
          <w:p w14:paraId="62FB52DD" w14:textId="77777777" w:rsidR="004E60CC" w:rsidRPr="00372288" w:rsidRDefault="004E60CC" w:rsidP="004E60CC">
            <w:pPr>
              <w:adjustRightInd w:val="0"/>
              <w:snapToGrid w:val="0"/>
              <w:spacing w:line="360" w:lineRule="auto"/>
              <w:ind w:firstLineChars="200" w:firstLine="480"/>
              <w:rPr>
                <w:sz w:val="24"/>
              </w:rPr>
            </w:pPr>
            <w:r w:rsidRPr="00372288">
              <w:rPr>
                <w:sz w:val="24"/>
              </w:rPr>
              <w:t>项目组成员</w:t>
            </w:r>
            <w:r w:rsidRPr="00372288">
              <w:rPr>
                <w:sz w:val="24"/>
              </w:rPr>
              <w:t>5</w:t>
            </w:r>
            <w:r w:rsidRPr="00372288">
              <w:rPr>
                <w:sz w:val="24"/>
              </w:rPr>
              <w:t>人均为</w:t>
            </w:r>
            <w:r w:rsidRPr="00372288">
              <w:rPr>
                <w:sz w:val="24"/>
              </w:rPr>
              <w:t>2017</w:t>
            </w:r>
            <w:r w:rsidRPr="00372288">
              <w:rPr>
                <w:sz w:val="24"/>
              </w:rPr>
              <w:t>级计算机科学与技术专业学生，且都是</w:t>
            </w:r>
            <w:r w:rsidRPr="00372288">
              <w:rPr>
                <w:sz w:val="24"/>
              </w:rPr>
              <w:t>25</w:t>
            </w:r>
            <w:r w:rsidRPr="00372288">
              <w:rPr>
                <w:sz w:val="24"/>
              </w:rPr>
              <w:t>班，</w:t>
            </w:r>
            <w:r w:rsidRPr="00372288">
              <w:rPr>
                <w:sz w:val="24"/>
              </w:rPr>
              <w:t>27</w:t>
            </w:r>
            <w:r w:rsidRPr="00372288">
              <w:rPr>
                <w:sz w:val="24"/>
              </w:rPr>
              <w:t>班学生。成员之间早已熟识，之前已共同合作进行</w:t>
            </w:r>
            <w:proofErr w:type="gramStart"/>
            <w:r w:rsidRPr="00372288">
              <w:rPr>
                <w:sz w:val="24"/>
              </w:rPr>
              <w:t>过科研</w:t>
            </w:r>
            <w:proofErr w:type="gramEnd"/>
            <w:r w:rsidRPr="00372288">
              <w:rPr>
                <w:sz w:val="24"/>
              </w:rPr>
              <w:t>项目和课程设计，团队合作能力较强，分工明确，配合默契。</w:t>
            </w:r>
          </w:p>
          <w:p w14:paraId="5EA6E231" w14:textId="77777777" w:rsidR="004E60CC" w:rsidRPr="00372288" w:rsidRDefault="004E60CC" w:rsidP="004E60CC">
            <w:pPr>
              <w:adjustRightInd w:val="0"/>
              <w:snapToGrid w:val="0"/>
              <w:spacing w:line="360" w:lineRule="auto"/>
              <w:ind w:firstLineChars="200" w:firstLine="480"/>
              <w:rPr>
                <w:sz w:val="24"/>
              </w:rPr>
            </w:pPr>
            <w:r w:rsidRPr="00372288">
              <w:rPr>
                <w:sz w:val="24"/>
              </w:rPr>
              <w:t>小组全员计算机相关领域的专业知识基础扎实，均有较强的代码编写能力和框架搭建能力，富有创新精神，责任心强，且对深度学习在交叉学科领域的应用有着浓厚的兴趣。</w:t>
            </w:r>
          </w:p>
          <w:tbl>
            <w:tblPr>
              <w:tblW w:w="12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1"/>
              <w:gridCol w:w="5244"/>
              <w:gridCol w:w="3146"/>
              <w:gridCol w:w="3144"/>
            </w:tblGrid>
            <w:tr w:rsidR="004E60CC" w:rsidRPr="00372288" w14:paraId="110508AA" w14:textId="77777777" w:rsidTr="00992073">
              <w:tc>
                <w:tcPr>
                  <w:tcW w:w="1041" w:type="dxa"/>
                  <w:shd w:val="clear" w:color="auto" w:fill="auto"/>
                </w:tcPr>
                <w:p w14:paraId="43405FF2" w14:textId="77777777" w:rsidR="004E60CC" w:rsidRPr="00372288" w:rsidRDefault="004E60CC" w:rsidP="004E60CC">
                  <w:pPr>
                    <w:adjustRightInd w:val="0"/>
                    <w:snapToGrid w:val="0"/>
                    <w:spacing w:line="360" w:lineRule="auto"/>
                    <w:jc w:val="center"/>
                    <w:rPr>
                      <w:sz w:val="24"/>
                    </w:rPr>
                  </w:pPr>
                  <w:r w:rsidRPr="00372288">
                    <w:rPr>
                      <w:sz w:val="24"/>
                    </w:rPr>
                    <w:t>姓名</w:t>
                  </w:r>
                </w:p>
              </w:tc>
              <w:tc>
                <w:tcPr>
                  <w:tcW w:w="5244" w:type="dxa"/>
                  <w:shd w:val="clear" w:color="auto" w:fill="auto"/>
                </w:tcPr>
                <w:p w14:paraId="17ADA135" w14:textId="77777777" w:rsidR="004E60CC" w:rsidRPr="00372288" w:rsidRDefault="004E60CC" w:rsidP="004E60CC">
                  <w:pPr>
                    <w:adjustRightInd w:val="0"/>
                    <w:snapToGrid w:val="0"/>
                    <w:spacing w:line="360" w:lineRule="auto"/>
                    <w:jc w:val="center"/>
                    <w:rPr>
                      <w:sz w:val="24"/>
                    </w:rPr>
                  </w:pPr>
                  <w:r w:rsidRPr="00372288">
                    <w:rPr>
                      <w:sz w:val="24"/>
                    </w:rPr>
                    <w:t>特长</w:t>
                  </w:r>
                </w:p>
              </w:tc>
              <w:tc>
                <w:tcPr>
                  <w:tcW w:w="3146" w:type="dxa"/>
                  <w:shd w:val="clear" w:color="auto" w:fill="auto"/>
                </w:tcPr>
                <w:p w14:paraId="7B0E1D02" w14:textId="77777777" w:rsidR="004E60CC" w:rsidRPr="00372288" w:rsidRDefault="004E60CC" w:rsidP="004E60CC">
                  <w:pPr>
                    <w:adjustRightInd w:val="0"/>
                    <w:snapToGrid w:val="0"/>
                    <w:spacing w:line="360" w:lineRule="auto"/>
                    <w:jc w:val="center"/>
                    <w:rPr>
                      <w:sz w:val="24"/>
                    </w:rPr>
                  </w:pPr>
                  <w:r w:rsidRPr="00372288">
                    <w:rPr>
                      <w:sz w:val="24"/>
                    </w:rPr>
                    <w:t>负责内容</w:t>
                  </w:r>
                </w:p>
              </w:tc>
              <w:tc>
                <w:tcPr>
                  <w:tcW w:w="3144" w:type="dxa"/>
                  <w:shd w:val="clear" w:color="auto" w:fill="auto"/>
                </w:tcPr>
                <w:p w14:paraId="677BBCC0" w14:textId="77777777" w:rsidR="004E60CC" w:rsidRPr="00372288" w:rsidRDefault="004E60CC" w:rsidP="004E60CC">
                  <w:pPr>
                    <w:adjustRightInd w:val="0"/>
                    <w:snapToGrid w:val="0"/>
                    <w:spacing w:line="360" w:lineRule="auto"/>
                    <w:jc w:val="center"/>
                    <w:rPr>
                      <w:sz w:val="24"/>
                    </w:rPr>
                  </w:pPr>
                  <w:r w:rsidRPr="00372288">
                    <w:rPr>
                      <w:sz w:val="24"/>
                    </w:rPr>
                    <w:t>负责内容</w:t>
                  </w:r>
                </w:p>
              </w:tc>
            </w:tr>
            <w:tr w:rsidR="004E60CC" w:rsidRPr="00372288" w14:paraId="6E8C5B7E" w14:textId="77777777" w:rsidTr="00992073">
              <w:tc>
                <w:tcPr>
                  <w:tcW w:w="1041" w:type="dxa"/>
                  <w:shd w:val="clear" w:color="auto" w:fill="auto"/>
                </w:tcPr>
                <w:p w14:paraId="092A1F5A" w14:textId="77777777" w:rsidR="004E60CC" w:rsidRPr="00372288" w:rsidRDefault="004E60CC" w:rsidP="004E60CC">
                  <w:pPr>
                    <w:adjustRightInd w:val="0"/>
                    <w:snapToGrid w:val="0"/>
                    <w:spacing w:line="360" w:lineRule="auto"/>
                    <w:jc w:val="center"/>
                    <w:rPr>
                      <w:sz w:val="24"/>
                    </w:rPr>
                  </w:pPr>
                  <w:r w:rsidRPr="00372288">
                    <w:rPr>
                      <w:sz w:val="24"/>
                    </w:rPr>
                    <w:t>雷浩洁</w:t>
                  </w:r>
                </w:p>
              </w:tc>
              <w:tc>
                <w:tcPr>
                  <w:tcW w:w="5244" w:type="dxa"/>
                  <w:shd w:val="clear" w:color="auto" w:fill="auto"/>
                </w:tcPr>
                <w:p w14:paraId="30017F03" w14:textId="77777777" w:rsidR="004E60CC" w:rsidRPr="00372288" w:rsidRDefault="004E60CC" w:rsidP="004E60CC">
                  <w:pPr>
                    <w:adjustRightInd w:val="0"/>
                    <w:snapToGrid w:val="0"/>
                    <w:spacing w:line="360" w:lineRule="auto"/>
                    <w:rPr>
                      <w:sz w:val="24"/>
                    </w:rPr>
                  </w:pPr>
                  <w:r w:rsidRPr="00372288">
                    <w:rPr>
                      <w:sz w:val="24"/>
                    </w:rPr>
                    <w:t>学习成绩优秀，大</w:t>
                  </w:r>
                  <w:proofErr w:type="gramStart"/>
                  <w:r w:rsidRPr="00372288">
                    <w:rPr>
                      <w:sz w:val="24"/>
                    </w:rPr>
                    <w:t>一</w:t>
                  </w:r>
                  <w:proofErr w:type="gramEnd"/>
                  <w:r w:rsidRPr="00372288">
                    <w:rPr>
                      <w:sz w:val="24"/>
                    </w:rPr>
                    <w:t>总成绩加权绩点在</w:t>
                  </w:r>
                  <w:r w:rsidRPr="00372288">
                    <w:rPr>
                      <w:sz w:val="24"/>
                    </w:rPr>
                    <w:t>3.7</w:t>
                  </w:r>
                  <w:r w:rsidRPr="00372288">
                    <w:rPr>
                      <w:sz w:val="24"/>
                    </w:rPr>
                    <w:t>以上。担任</w:t>
                  </w:r>
                  <w:r w:rsidRPr="00372288">
                    <w:rPr>
                      <w:sz w:val="24"/>
                    </w:rPr>
                    <w:t>2017</w:t>
                  </w:r>
                  <w:r w:rsidRPr="00372288">
                    <w:rPr>
                      <w:sz w:val="24"/>
                    </w:rPr>
                    <w:t>级</w:t>
                  </w:r>
                  <w:r w:rsidR="00E33CDB">
                    <w:rPr>
                      <w:rFonts w:hint="eastAsia"/>
                      <w:sz w:val="24"/>
                    </w:rPr>
                    <w:t>计算机科学与技术学院</w:t>
                  </w:r>
                  <w:r w:rsidRPr="00372288">
                    <w:rPr>
                      <w:sz w:val="24"/>
                    </w:rPr>
                    <w:t>27</w:t>
                  </w:r>
                  <w:r w:rsidRPr="00372288">
                    <w:rPr>
                      <w:sz w:val="24"/>
                    </w:rPr>
                    <w:t>班学习委员，曾获</w:t>
                  </w:r>
                  <w:r w:rsidRPr="00372288">
                    <w:rPr>
                      <w:sz w:val="24"/>
                    </w:rPr>
                    <w:t>2017-2018</w:t>
                  </w:r>
                  <w:r w:rsidRPr="00372288">
                    <w:rPr>
                      <w:sz w:val="24"/>
                    </w:rPr>
                    <w:t>级国家励志奖学金。院优秀学生干部，曾参加大数据下推理算法的崩溃实验</w:t>
                  </w:r>
                  <w:r w:rsidRPr="00372288">
                    <w:rPr>
                      <w:sz w:val="24"/>
                    </w:rPr>
                    <w:lastRenderedPageBreak/>
                    <w:t>项目，并取得优秀的成绩。对机器学习已有一定了解。多次担任课程设计组长，有较强的组织分工能力。</w:t>
                  </w:r>
                </w:p>
              </w:tc>
              <w:tc>
                <w:tcPr>
                  <w:tcW w:w="3146" w:type="dxa"/>
                  <w:shd w:val="clear" w:color="auto" w:fill="auto"/>
                </w:tcPr>
                <w:p w14:paraId="44725C39" w14:textId="77777777" w:rsidR="004E60CC" w:rsidRPr="00372288" w:rsidRDefault="004E60CC" w:rsidP="004E60CC">
                  <w:pPr>
                    <w:adjustRightInd w:val="0"/>
                    <w:snapToGrid w:val="0"/>
                    <w:spacing w:line="360" w:lineRule="auto"/>
                    <w:rPr>
                      <w:sz w:val="24"/>
                    </w:rPr>
                  </w:pPr>
                </w:p>
              </w:tc>
              <w:tc>
                <w:tcPr>
                  <w:tcW w:w="3144" w:type="dxa"/>
                  <w:shd w:val="clear" w:color="auto" w:fill="auto"/>
                </w:tcPr>
                <w:p w14:paraId="7248D125" w14:textId="77777777" w:rsidR="004E60CC" w:rsidRPr="00372288" w:rsidRDefault="004E60CC" w:rsidP="004E60CC">
                  <w:pPr>
                    <w:adjustRightInd w:val="0"/>
                    <w:snapToGrid w:val="0"/>
                    <w:spacing w:line="360" w:lineRule="auto"/>
                    <w:rPr>
                      <w:sz w:val="24"/>
                    </w:rPr>
                  </w:pPr>
                </w:p>
              </w:tc>
            </w:tr>
            <w:tr w:rsidR="004E60CC" w:rsidRPr="00372288" w14:paraId="50513D19" w14:textId="77777777" w:rsidTr="00992073">
              <w:tc>
                <w:tcPr>
                  <w:tcW w:w="1041" w:type="dxa"/>
                  <w:shd w:val="clear" w:color="auto" w:fill="auto"/>
                </w:tcPr>
                <w:p w14:paraId="199EF613" w14:textId="77777777" w:rsidR="004E60CC" w:rsidRPr="00372288" w:rsidRDefault="004E60CC" w:rsidP="004E60CC">
                  <w:pPr>
                    <w:adjustRightInd w:val="0"/>
                    <w:snapToGrid w:val="0"/>
                    <w:spacing w:line="360" w:lineRule="auto"/>
                    <w:jc w:val="center"/>
                    <w:rPr>
                      <w:sz w:val="24"/>
                    </w:rPr>
                  </w:pPr>
                  <w:r w:rsidRPr="00372288">
                    <w:rPr>
                      <w:sz w:val="24"/>
                    </w:rPr>
                    <w:t>孙博文</w:t>
                  </w:r>
                </w:p>
              </w:tc>
              <w:tc>
                <w:tcPr>
                  <w:tcW w:w="5244" w:type="dxa"/>
                  <w:shd w:val="clear" w:color="auto" w:fill="auto"/>
                </w:tcPr>
                <w:p w14:paraId="0252EFC7" w14:textId="77777777" w:rsidR="004E60CC" w:rsidRPr="00372288" w:rsidRDefault="004E60CC" w:rsidP="004E60CC">
                  <w:pPr>
                    <w:adjustRightInd w:val="0"/>
                    <w:snapToGrid w:val="0"/>
                    <w:spacing w:line="360" w:lineRule="auto"/>
                    <w:rPr>
                      <w:sz w:val="24"/>
                    </w:rPr>
                  </w:pPr>
                  <w:r w:rsidRPr="00372288">
                    <w:rPr>
                      <w:sz w:val="24"/>
                    </w:rPr>
                    <w:t>学习成绩优秀，曾获</w:t>
                  </w:r>
                  <w:r w:rsidRPr="00372288">
                    <w:rPr>
                      <w:sz w:val="24"/>
                    </w:rPr>
                    <w:t>2017-2018</w:t>
                  </w:r>
                  <w:r w:rsidRPr="00372288">
                    <w:rPr>
                      <w:sz w:val="24"/>
                    </w:rPr>
                    <w:t>校一等奖学金，院优秀干部。有校内创新项目的参加经验。掌握基本的编程知识，擅长构建程序的逻辑结构框架，有良好的数学基础，有积极学习新知识的热情，有积极参与团队合作的意识。</w:t>
                  </w:r>
                </w:p>
              </w:tc>
              <w:tc>
                <w:tcPr>
                  <w:tcW w:w="3146" w:type="dxa"/>
                  <w:shd w:val="clear" w:color="auto" w:fill="auto"/>
                </w:tcPr>
                <w:p w14:paraId="42C55399" w14:textId="77777777" w:rsidR="004E60CC" w:rsidRPr="00372288" w:rsidRDefault="004E60CC" w:rsidP="004E60CC">
                  <w:pPr>
                    <w:adjustRightInd w:val="0"/>
                    <w:snapToGrid w:val="0"/>
                    <w:spacing w:line="360" w:lineRule="auto"/>
                    <w:rPr>
                      <w:sz w:val="24"/>
                    </w:rPr>
                  </w:pPr>
                </w:p>
              </w:tc>
              <w:tc>
                <w:tcPr>
                  <w:tcW w:w="3144" w:type="dxa"/>
                  <w:shd w:val="clear" w:color="auto" w:fill="auto"/>
                </w:tcPr>
                <w:p w14:paraId="2724F82A" w14:textId="77777777" w:rsidR="004E60CC" w:rsidRPr="00372288" w:rsidRDefault="004E60CC" w:rsidP="004E60CC">
                  <w:pPr>
                    <w:adjustRightInd w:val="0"/>
                    <w:snapToGrid w:val="0"/>
                    <w:spacing w:line="360" w:lineRule="auto"/>
                    <w:rPr>
                      <w:sz w:val="24"/>
                    </w:rPr>
                  </w:pPr>
                </w:p>
              </w:tc>
            </w:tr>
            <w:tr w:rsidR="004E60CC" w:rsidRPr="00372288" w14:paraId="416DE126" w14:textId="77777777" w:rsidTr="00992073">
              <w:tc>
                <w:tcPr>
                  <w:tcW w:w="1041" w:type="dxa"/>
                  <w:shd w:val="clear" w:color="auto" w:fill="auto"/>
                </w:tcPr>
                <w:p w14:paraId="57A1B9C1" w14:textId="77777777" w:rsidR="004E60CC" w:rsidRPr="00372288" w:rsidRDefault="004E60CC" w:rsidP="004E60CC">
                  <w:pPr>
                    <w:adjustRightInd w:val="0"/>
                    <w:snapToGrid w:val="0"/>
                    <w:spacing w:line="360" w:lineRule="auto"/>
                    <w:jc w:val="center"/>
                    <w:rPr>
                      <w:sz w:val="24"/>
                    </w:rPr>
                  </w:pPr>
                  <w:r w:rsidRPr="00372288">
                    <w:rPr>
                      <w:sz w:val="24"/>
                    </w:rPr>
                    <w:t>张瀚文</w:t>
                  </w:r>
                </w:p>
              </w:tc>
              <w:tc>
                <w:tcPr>
                  <w:tcW w:w="5244" w:type="dxa"/>
                  <w:shd w:val="clear" w:color="auto" w:fill="auto"/>
                </w:tcPr>
                <w:p w14:paraId="725FFA80" w14:textId="77777777" w:rsidR="004E60CC" w:rsidRPr="00372288" w:rsidRDefault="004E60CC" w:rsidP="004E60CC">
                  <w:pPr>
                    <w:adjustRightInd w:val="0"/>
                    <w:snapToGrid w:val="0"/>
                    <w:spacing w:line="360" w:lineRule="auto"/>
                    <w:rPr>
                      <w:sz w:val="24"/>
                    </w:rPr>
                  </w:pPr>
                  <w:r w:rsidRPr="00372288">
                    <w:rPr>
                      <w:sz w:val="24"/>
                    </w:rPr>
                    <w:t>学习成绩优秀，有</w:t>
                  </w:r>
                  <w:r w:rsidRPr="00372288">
                    <w:rPr>
                      <w:sz w:val="24"/>
                    </w:rPr>
                    <w:t>C++</w:t>
                  </w:r>
                  <w:r w:rsidRPr="00372288">
                    <w:rPr>
                      <w:sz w:val="24"/>
                    </w:rPr>
                    <w:t>、</w:t>
                  </w:r>
                  <w:r w:rsidRPr="00372288">
                    <w:rPr>
                      <w:sz w:val="24"/>
                    </w:rPr>
                    <w:t>MySQL</w:t>
                  </w:r>
                  <w:r w:rsidRPr="00372288">
                    <w:rPr>
                      <w:sz w:val="24"/>
                    </w:rPr>
                    <w:t>和一部分</w:t>
                  </w:r>
                  <w:r w:rsidRPr="00372288">
                    <w:rPr>
                      <w:sz w:val="24"/>
                    </w:rPr>
                    <w:t>Python</w:t>
                  </w:r>
                  <w:r w:rsidRPr="00372288">
                    <w:rPr>
                      <w:sz w:val="24"/>
                    </w:rPr>
                    <w:t>基础，有作为计算机专业学生所需要具备的一定的数理逻辑分析能力，也有一定的对新兴领域的知识的好奇心、求知欲以及对新知识的快速学习掌握能力。在论文写作方面，也有一定的实践经历和比较扎实的基本功。</w:t>
                  </w:r>
                </w:p>
              </w:tc>
              <w:tc>
                <w:tcPr>
                  <w:tcW w:w="3146" w:type="dxa"/>
                  <w:shd w:val="clear" w:color="auto" w:fill="auto"/>
                </w:tcPr>
                <w:p w14:paraId="6719F516" w14:textId="77777777" w:rsidR="004E60CC" w:rsidRPr="00372288" w:rsidRDefault="004E60CC" w:rsidP="004E60CC">
                  <w:pPr>
                    <w:adjustRightInd w:val="0"/>
                    <w:snapToGrid w:val="0"/>
                    <w:spacing w:line="360" w:lineRule="auto"/>
                    <w:rPr>
                      <w:sz w:val="24"/>
                    </w:rPr>
                  </w:pPr>
                </w:p>
              </w:tc>
              <w:tc>
                <w:tcPr>
                  <w:tcW w:w="3144" w:type="dxa"/>
                  <w:shd w:val="clear" w:color="auto" w:fill="auto"/>
                </w:tcPr>
                <w:p w14:paraId="69DC3F1B" w14:textId="77777777" w:rsidR="004E60CC" w:rsidRPr="00372288" w:rsidRDefault="004E60CC" w:rsidP="004E60CC">
                  <w:pPr>
                    <w:adjustRightInd w:val="0"/>
                    <w:snapToGrid w:val="0"/>
                    <w:spacing w:line="360" w:lineRule="auto"/>
                    <w:rPr>
                      <w:sz w:val="24"/>
                    </w:rPr>
                  </w:pPr>
                </w:p>
              </w:tc>
            </w:tr>
            <w:tr w:rsidR="004E60CC" w:rsidRPr="00372288" w14:paraId="10CC1518" w14:textId="77777777" w:rsidTr="00992073">
              <w:tc>
                <w:tcPr>
                  <w:tcW w:w="1041" w:type="dxa"/>
                  <w:shd w:val="clear" w:color="auto" w:fill="auto"/>
                </w:tcPr>
                <w:p w14:paraId="2F634FB0" w14:textId="77777777" w:rsidR="004E60CC" w:rsidRPr="00372288" w:rsidRDefault="004E60CC" w:rsidP="004E60CC">
                  <w:pPr>
                    <w:adjustRightInd w:val="0"/>
                    <w:snapToGrid w:val="0"/>
                    <w:spacing w:line="360" w:lineRule="auto"/>
                    <w:jc w:val="center"/>
                    <w:rPr>
                      <w:sz w:val="24"/>
                    </w:rPr>
                  </w:pPr>
                  <w:proofErr w:type="gramStart"/>
                  <w:r w:rsidRPr="00372288">
                    <w:rPr>
                      <w:sz w:val="24"/>
                    </w:rPr>
                    <w:t>张雨凡</w:t>
                  </w:r>
                  <w:proofErr w:type="gramEnd"/>
                </w:p>
              </w:tc>
              <w:tc>
                <w:tcPr>
                  <w:tcW w:w="5244" w:type="dxa"/>
                  <w:shd w:val="clear" w:color="auto" w:fill="auto"/>
                </w:tcPr>
                <w:p w14:paraId="0FF4E776" w14:textId="77777777" w:rsidR="004E60CC" w:rsidRPr="00372288" w:rsidRDefault="004E60CC" w:rsidP="004E60CC">
                  <w:pPr>
                    <w:adjustRightInd w:val="0"/>
                    <w:snapToGrid w:val="0"/>
                    <w:spacing w:line="360" w:lineRule="auto"/>
                    <w:rPr>
                      <w:sz w:val="24"/>
                    </w:rPr>
                  </w:pPr>
                  <w:r w:rsidRPr="00372288">
                    <w:rPr>
                      <w:sz w:val="24"/>
                    </w:rPr>
                    <w:t>学习成绩优秀，有</w:t>
                  </w:r>
                  <w:r w:rsidRPr="00372288">
                    <w:rPr>
                      <w:sz w:val="24"/>
                    </w:rPr>
                    <w:t>C/C++</w:t>
                  </w:r>
                  <w:r w:rsidRPr="00372288">
                    <w:rPr>
                      <w:sz w:val="24"/>
                    </w:rPr>
                    <w:t>，数据结构和</w:t>
                  </w:r>
                  <w:r w:rsidRPr="00372288">
                    <w:rPr>
                      <w:sz w:val="24"/>
                    </w:rPr>
                    <w:t>Python</w:t>
                  </w:r>
                  <w:r w:rsidRPr="00372288">
                    <w:rPr>
                      <w:sz w:val="24"/>
                    </w:rPr>
                    <w:t>基础知识，对深度学习的算法实现和神经网络架构有一定了解，具有较强的逻辑思维和编程能力，有责任心，能与队内成员团结协作。</w:t>
                  </w:r>
                </w:p>
              </w:tc>
              <w:tc>
                <w:tcPr>
                  <w:tcW w:w="3146" w:type="dxa"/>
                  <w:shd w:val="clear" w:color="auto" w:fill="auto"/>
                </w:tcPr>
                <w:p w14:paraId="41604926" w14:textId="77777777" w:rsidR="004E60CC" w:rsidRPr="00372288" w:rsidRDefault="004E60CC" w:rsidP="004E60CC">
                  <w:pPr>
                    <w:adjustRightInd w:val="0"/>
                    <w:snapToGrid w:val="0"/>
                    <w:spacing w:line="360" w:lineRule="auto"/>
                    <w:rPr>
                      <w:sz w:val="24"/>
                    </w:rPr>
                  </w:pPr>
                </w:p>
              </w:tc>
              <w:tc>
                <w:tcPr>
                  <w:tcW w:w="3144" w:type="dxa"/>
                  <w:shd w:val="clear" w:color="auto" w:fill="auto"/>
                </w:tcPr>
                <w:p w14:paraId="25E301E2" w14:textId="77777777" w:rsidR="004E60CC" w:rsidRPr="00372288" w:rsidRDefault="004E60CC" w:rsidP="004E60CC">
                  <w:pPr>
                    <w:adjustRightInd w:val="0"/>
                    <w:snapToGrid w:val="0"/>
                    <w:spacing w:line="360" w:lineRule="auto"/>
                    <w:rPr>
                      <w:sz w:val="24"/>
                    </w:rPr>
                  </w:pPr>
                </w:p>
              </w:tc>
            </w:tr>
            <w:tr w:rsidR="004E60CC" w:rsidRPr="00372288" w14:paraId="496EC11A" w14:textId="77777777" w:rsidTr="00992073">
              <w:trPr>
                <w:trHeight w:val="379"/>
              </w:trPr>
              <w:tc>
                <w:tcPr>
                  <w:tcW w:w="1041" w:type="dxa"/>
                  <w:shd w:val="clear" w:color="auto" w:fill="auto"/>
                </w:tcPr>
                <w:p w14:paraId="0051F2F8" w14:textId="77777777" w:rsidR="004E60CC" w:rsidRPr="00372288" w:rsidRDefault="004E60CC" w:rsidP="004E60CC">
                  <w:pPr>
                    <w:adjustRightInd w:val="0"/>
                    <w:snapToGrid w:val="0"/>
                    <w:spacing w:line="360" w:lineRule="auto"/>
                    <w:jc w:val="center"/>
                    <w:rPr>
                      <w:sz w:val="24"/>
                    </w:rPr>
                  </w:pPr>
                  <w:r w:rsidRPr="00372288">
                    <w:rPr>
                      <w:sz w:val="24"/>
                    </w:rPr>
                    <w:t>黄正坤</w:t>
                  </w:r>
                </w:p>
              </w:tc>
              <w:tc>
                <w:tcPr>
                  <w:tcW w:w="5244" w:type="dxa"/>
                  <w:shd w:val="clear" w:color="auto" w:fill="auto"/>
                </w:tcPr>
                <w:p w14:paraId="62E2BEE0" w14:textId="77777777" w:rsidR="004E60CC" w:rsidRPr="00372288" w:rsidRDefault="004E60CC" w:rsidP="004E60CC">
                  <w:pPr>
                    <w:adjustRightInd w:val="0"/>
                    <w:snapToGrid w:val="0"/>
                    <w:spacing w:line="360" w:lineRule="auto"/>
                    <w:rPr>
                      <w:sz w:val="24"/>
                    </w:rPr>
                  </w:pPr>
                  <w:r w:rsidRPr="00372288">
                    <w:rPr>
                      <w:kern w:val="0"/>
                      <w:sz w:val="24"/>
                    </w:rPr>
                    <w:t>学习成绩优秀，曾获</w:t>
                  </w:r>
                  <w:r w:rsidRPr="00372288">
                    <w:rPr>
                      <w:kern w:val="0"/>
                      <w:sz w:val="24"/>
                    </w:rPr>
                    <w:t>2018</w:t>
                  </w:r>
                  <w:r w:rsidRPr="00372288">
                    <w:rPr>
                      <w:kern w:val="0"/>
                      <w:sz w:val="24"/>
                    </w:rPr>
                    <w:t>数学建模国赛全国二等奖，院优秀学生，系统学习过</w:t>
                  </w:r>
                  <w:r w:rsidRPr="00372288">
                    <w:rPr>
                      <w:kern w:val="0"/>
                      <w:sz w:val="24"/>
                    </w:rPr>
                    <w:t>Python</w:t>
                  </w:r>
                  <w:r w:rsidRPr="00372288">
                    <w:rPr>
                      <w:kern w:val="0"/>
                      <w:sz w:val="24"/>
                    </w:rPr>
                    <w:t>和</w:t>
                  </w:r>
                  <w:r w:rsidRPr="00372288">
                    <w:rPr>
                      <w:kern w:val="0"/>
                      <w:sz w:val="24"/>
                    </w:rPr>
                    <w:t>C/C++,</w:t>
                  </w:r>
                  <w:r w:rsidRPr="00372288">
                    <w:rPr>
                      <w:kern w:val="0"/>
                      <w:sz w:val="24"/>
                    </w:rPr>
                    <w:t>具备一定编程能力，较强学习能力和团队合作意识。和组内组员熟悉，能协调团队完成工作</w:t>
                  </w:r>
                </w:p>
              </w:tc>
              <w:tc>
                <w:tcPr>
                  <w:tcW w:w="3146" w:type="dxa"/>
                  <w:shd w:val="clear" w:color="auto" w:fill="auto"/>
                </w:tcPr>
                <w:p w14:paraId="2FC18CB7" w14:textId="77777777" w:rsidR="004E60CC" w:rsidRPr="00372288" w:rsidRDefault="004E60CC" w:rsidP="004E60CC">
                  <w:pPr>
                    <w:adjustRightInd w:val="0"/>
                    <w:snapToGrid w:val="0"/>
                    <w:spacing w:line="360" w:lineRule="auto"/>
                    <w:rPr>
                      <w:sz w:val="24"/>
                    </w:rPr>
                  </w:pPr>
                </w:p>
              </w:tc>
              <w:tc>
                <w:tcPr>
                  <w:tcW w:w="3144" w:type="dxa"/>
                  <w:shd w:val="clear" w:color="auto" w:fill="auto"/>
                </w:tcPr>
                <w:p w14:paraId="2F401B94" w14:textId="77777777" w:rsidR="004E60CC" w:rsidRPr="00372288" w:rsidRDefault="004E60CC" w:rsidP="004E60CC">
                  <w:pPr>
                    <w:adjustRightInd w:val="0"/>
                    <w:snapToGrid w:val="0"/>
                    <w:spacing w:line="360" w:lineRule="auto"/>
                    <w:rPr>
                      <w:sz w:val="24"/>
                    </w:rPr>
                  </w:pPr>
                </w:p>
              </w:tc>
            </w:tr>
          </w:tbl>
          <w:p w14:paraId="50339A6F" w14:textId="77777777" w:rsidR="00140E75" w:rsidRDefault="00140E75" w:rsidP="00D71D4E">
            <w:pPr>
              <w:adjustRightInd w:val="0"/>
              <w:snapToGrid w:val="0"/>
              <w:spacing w:line="360" w:lineRule="auto"/>
              <w:rPr>
                <w:rFonts w:ascii="宋体" w:hAnsi="宋体"/>
                <w:b/>
                <w:sz w:val="24"/>
              </w:rPr>
            </w:pPr>
          </w:p>
        </w:tc>
      </w:tr>
      <w:tr w:rsidR="00140E75" w14:paraId="242BC2DC" w14:textId="77777777" w:rsidTr="00A84883">
        <w:trPr>
          <w:trHeight w:val="20"/>
          <w:jc w:val="center"/>
        </w:trPr>
        <w:tc>
          <w:tcPr>
            <w:tcW w:w="9776" w:type="dxa"/>
            <w:gridSpan w:val="11"/>
          </w:tcPr>
          <w:p w14:paraId="4C47745A" w14:textId="3F5F5C03" w:rsidR="00140E75" w:rsidRDefault="00140E75">
            <w:pPr>
              <w:adjustRightInd w:val="0"/>
              <w:snapToGrid w:val="0"/>
              <w:spacing w:line="360" w:lineRule="auto"/>
              <w:rPr>
                <w:rFonts w:ascii="宋体" w:hAnsi="宋体"/>
                <w:sz w:val="24"/>
              </w:rPr>
            </w:pPr>
            <w:r>
              <w:rPr>
                <w:rFonts w:ascii="宋体" w:hAnsi="宋体" w:hint="eastAsia"/>
                <w:b/>
                <w:sz w:val="24"/>
              </w:rPr>
              <w:lastRenderedPageBreak/>
              <w:t>五、项目实施方案</w:t>
            </w:r>
            <w:r>
              <w:rPr>
                <w:rFonts w:ascii="宋体" w:hAnsi="宋体" w:hint="eastAsia"/>
                <w:sz w:val="24"/>
              </w:rPr>
              <w:t>（研究思路和方法，实施计划、技术路线、人员分工等）</w:t>
            </w:r>
          </w:p>
          <w:p w14:paraId="0096E744" w14:textId="1902F397" w:rsidR="002F5C38" w:rsidRPr="002F5C38" w:rsidRDefault="005560C9">
            <w:pPr>
              <w:adjustRightInd w:val="0"/>
              <w:snapToGrid w:val="0"/>
              <w:spacing w:line="360" w:lineRule="auto"/>
              <w:rPr>
                <w:rFonts w:ascii="宋体" w:hAnsi="宋体"/>
                <w:b/>
                <w:sz w:val="24"/>
              </w:rPr>
            </w:pPr>
            <w:r>
              <w:rPr>
                <w:rFonts w:ascii="宋体" w:hAnsi="宋体" w:hint="eastAsia"/>
                <w:b/>
                <w:sz w:val="24"/>
              </w:rPr>
              <w:t>研究思路和方法：</w:t>
            </w:r>
          </w:p>
          <w:p w14:paraId="063D21F8" w14:textId="77777777" w:rsidR="00A84883" w:rsidRPr="00372288" w:rsidRDefault="00A84883" w:rsidP="00A84883">
            <w:pPr>
              <w:adjustRightInd w:val="0"/>
              <w:snapToGrid w:val="0"/>
              <w:spacing w:line="360" w:lineRule="auto"/>
              <w:ind w:firstLineChars="200" w:firstLine="480"/>
              <w:rPr>
                <w:sz w:val="24"/>
              </w:rPr>
            </w:pPr>
            <w:r w:rsidRPr="00372288">
              <w:rPr>
                <w:sz w:val="24"/>
              </w:rPr>
              <w:t>第一步是对</w:t>
            </w:r>
            <w:r w:rsidRPr="00372288">
              <w:rPr>
                <w:sz w:val="24"/>
              </w:rPr>
              <w:t>RNA</w:t>
            </w:r>
            <w:r w:rsidRPr="00372288">
              <w:rPr>
                <w:sz w:val="24"/>
              </w:rPr>
              <w:t>的二级结构数据进行预处理。由于实验数据里存在</w:t>
            </w:r>
            <w:proofErr w:type="gramStart"/>
            <w:r w:rsidRPr="00372288">
              <w:rPr>
                <w:sz w:val="24"/>
              </w:rPr>
              <w:t>含有假结</w:t>
            </w:r>
            <w:proofErr w:type="gramEnd"/>
            <w:r w:rsidRPr="00372288">
              <w:rPr>
                <w:sz w:val="24"/>
              </w:rPr>
              <w:t>的</w:t>
            </w:r>
            <w:r w:rsidRPr="00372288">
              <w:rPr>
                <w:sz w:val="24"/>
              </w:rPr>
              <w:t>RNA</w:t>
            </w:r>
            <w:r w:rsidRPr="00372288">
              <w:rPr>
                <w:sz w:val="24"/>
              </w:rPr>
              <w:t>数据，而</w:t>
            </w:r>
            <w:proofErr w:type="gramStart"/>
            <w:r w:rsidRPr="00372288">
              <w:rPr>
                <w:sz w:val="24"/>
              </w:rPr>
              <w:t>假结属</w:t>
            </w:r>
            <w:proofErr w:type="gramEnd"/>
            <w:r w:rsidRPr="00372288">
              <w:rPr>
                <w:sz w:val="24"/>
              </w:rPr>
              <w:t>于</w:t>
            </w:r>
            <w:r w:rsidRPr="00372288">
              <w:rPr>
                <w:sz w:val="24"/>
              </w:rPr>
              <w:t>RNA</w:t>
            </w:r>
            <w:r w:rsidRPr="00372288">
              <w:rPr>
                <w:sz w:val="24"/>
              </w:rPr>
              <w:t>的三级结构范畴，不在本项目的研究范围之内，因此首先通过筛选，去掉所有</w:t>
            </w:r>
            <w:proofErr w:type="gramStart"/>
            <w:r w:rsidRPr="00372288">
              <w:rPr>
                <w:sz w:val="24"/>
              </w:rPr>
              <w:t>含有假</w:t>
            </w:r>
            <w:proofErr w:type="gramEnd"/>
            <w:r w:rsidRPr="00372288">
              <w:rPr>
                <w:sz w:val="24"/>
              </w:rPr>
              <w:t>结的</w:t>
            </w:r>
            <w:r w:rsidRPr="00372288">
              <w:rPr>
                <w:sz w:val="24"/>
              </w:rPr>
              <w:t>RNA</w:t>
            </w:r>
            <w:r w:rsidRPr="00372288">
              <w:rPr>
                <w:sz w:val="24"/>
              </w:rPr>
              <w:t>数据。由于</w:t>
            </w:r>
            <w:proofErr w:type="gramStart"/>
            <w:r w:rsidRPr="00372288">
              <w:rPr>
                <w:sz w:val="24"/>
              </w:rPr>
              <w:t>不</w:t>
            </w:r>
            <w:proofErr w:type="gramEnd"/>
            <w:r w:rsidRPr="00372288">
              <w:rPr>
                <w:sz w:val="24"/>
              </w:rPr>
              <w:t>同族的</w:t>
            </w:r>
            <w:r w:rsidRPr="00372288">
              <w:rPr>
                <w:sz w:val="24"/>
              </w:rPr>
              <w:t>RNA</w:t>
            </w:r>
            <w:r w:rsidRPr="00372288">
              <w:rPr>
                <w:sz w:val="24"/>
              </w:rPr>
              <w:t>其功能不同，结构差异也十分明显，因此可先将</w:t>
            </w:r>
            <w:r w:rsidRPr="00372288">
              <w:rPr>
                <w:sz w:val="24"/>
              </w:rPr>
              <w:t>RNA</w:t>
            </w:r>
            <w:r w:rsidRPr="00372288">
              <w:rPr>
                <w:sz w:val="24"/>
              </w:rPr>
              <w:t>二级结构数据按照不同族划分，</w:t>
            </w:r>
            <w:r>
              <w:rPr>
                <w:rFonts w:hint="eastAsia"/>
                <w:sz w:val="24"/>
              </w:rPr>
              <w:t>各自</w:t>
            </w:r>
            <w:r w:rsidRPr="00372288">
              <w:rPr>
                <w:sz w:val="24"/>
              </w:rPr>
              <w:t>作为</w:t>
            </w:r>
            <w:r>
              <w:rPr>
                <w:rFonts w:hint="eastAsia"/>
                <w:sz w:val="24"/>
              </w:rPr>
              <w:t>单独的</w:t>
            </w:r>
            <w:r w:rsidRPr="00372288">
              <w:rPr>
                <w:sz w:val="24"/>
              </w:rPr>
              <w:t>数据集使用。</w:t>
            </w:r>
          </w:p>
          <w:p w14:paraId="724CCA88" w14:textId="77777777" w:rsidR="00A84883" w:rsidRPr="00372288" w:rsidRDefault="00A84883" w:rsidP="00A84883">
            <w:pPr>
              <w:adjustRightInd w:val="0"/>
              <w:snapToGrid w:val="0"/>
              <w:spacing w:line="360" w:lineRule="auto"/>
              <w:ind w:firstLineChars="200" w:firstLine="480"/>
              <w:rPr>
                <w:sz w:val="24"/>
              </w:rPr>
            </w:pPr>
            <w:r w:rsidRPr="00372288">
              <w:rPr>
                <w:sz w:val="24"/>
              </w:rPr>
              <w:t>第二步是对</w:t>
            </w:r>
            <w:r w:rsidRPr="00372288">
              <w:rPr>
                <w:sz w:val="24"/>
              </w:rPr>
              <w:t>RNA</w:t>
            </w:r>
            <w:r w:rsidRPr="00372288">
              <w:rPr>
                <w:sz w:val="24"/>
              </w:rPr>
              <w:t>二级结构数据进行编码。由于原始数据是使用</w:t>
            </w:r>
            <w:r w:rsidRPr="00372288">
              <w:rPr>
                <w:sz w:val="24"/>
              </w:rPr>
              <w:t>CT</w:t>
            </w:r>
            <w:r w:rsidRPr="00372288">
              <w:rPr>
                <w:sz w:val="24"/>
              </w:rPr>
              <w:t>文件表示法来存储</w:t>
            </w:r>
            <w:r w:rsidRPr="00372288">
              <w:rPr>
                <w:sz w:val="24"/>
              </w:rPr>
              <w:lastRenderedPageBreak/>
              <w:t>结构数据，因此首先需要编写程序读入</w:t>
            </w:r>
            <w:r w:rsidRPr="00372288">
              <w:rPr>
                <w:sz w:val="24"/>
              </w:rPr>
              <w:t>CT</w:t>
            </w:r>
            <w:r w:rsidRPr="00372288">
              <w:rPr>
                <w:sz w:val="24"/>
              </w:rPr>
              <w:t>文件，</w:t>
            </w:r>
            <w:r>
              <w:rPr>
                <w:rFonts w:hint="eastAsia"/>
                <w:sz w:val="24"/>
              </w:rPr>
              <w:t>将</w:t>
            </w:r>
            <w:r>
              <w:rPr>
                <w:rFonts w:hint="eastAsia"/>
                <w:sz w:val="24"/>
              </w:rPr>
              <w:t>C</w:t>
            </w:r>
            <w:r>
              <w:rPr>
                <w:sz w:val="24"/>
              </w:rPr>
              <w:t>T</w:t>
            </w:r>
            <w:r>
              <w:rPr>
                <w:rFonts w:hint="eastAsia"/>
                <w:sz w:val="24"/>
              </w:rPr>
              <w:t>文件中的</w:t>
            </w:r>
            <w:r>
              <w:rPr>
                <w:rFonts w:hint="eastAsia"/>
                <w:sz w:val="24"/>
              </w:rPr>
              <w:t>R</w:t>
            </w:r>
            <w:r>
              <w:rPr>
                <w:sz w:val="24"/>
              </w:rPr>
              <w:t>NA</w:t>
            </w:r>
            <w:r>
              <w:rPr>
                <w:rFonts w:hint="eastAsia"/>
                <w:sz w:val="24"/>
              </w:rPr>
              <w:t>序列信息使用“点括号表示法”来表示，然后设计算法，将序列信息转化为矩阵的形式。</w:t>
            </w:r>
          </w:p>
          <w:p w14:paraId="0702C064" w14:textId="77777777" w:rsidR="00A84883" w:rsidRPr="00372288" w:rsidRDefault="00A84883" w:rsidP="00A84883">
            <w:pPr>
              <w:adjustRightInd w:val="0"/>
              <w:snapToGrid w:val="0"/>
              <w:spacing w:line="360" w:lineRule="auto"/>
              <w:ind w:firstLineChars="200" w:firstLine="480"/>
              <w:rPr>
                <w:sz w:val="24"/>
              </w:rPr>
            </w:pPr>
            <w:r w:rsidRPr="00372288">
              <w:rPr>
                <w:sz w:val="24"/>
              </w:rPr>
              <w:t>第三步为构建并训练胶囊神经网络。使用典型的胶囊神经网络架构，即三层编码器</w:t>
            </w:r>
            <w:r w:rsidRPr="00372288">
              <w:rPr>
                <w:sz w:val="24"/>
              </w:rPr>
              <w:t>+</w:t>
            </w:r>
            <w:r w:rsidRPr="00372288">
              <w:rPr>
                <w:sz w:val="24"/>
              </w:rPr>
              <w:t>三层解码器的</w:t>
            </w:r>
            <w:r>
              <w:rPr>
                <w:rFonts w:hint="eastAsia"/>
                <w:sz w:val="24"/>
              </w:rPr>
              <w:t>六</w:t>
            </w:r>
            <w:r w:rsidRPr="00372288">
              <w:rPr>
                <w:sz w:val="24"/>
              </w:rPr>
              <w:t>层网络架构。分别为第一层卷积层，第二层主胶囊层，第三层数字胶囊层，第四五六层为三个全连接层</w:t>
            </w:r>
            <w:r>
              <w:rPr>
                <w:rFonts w:hint="eastAsia"/>
                <w:sz w:val="24"/>
              </w:rPr>
              <w:t>，最后使用</w:t>
            </w:r>
            <w:proofErr w:type="spellStart"/>
            <w:r>
              <w:rPr>
                <w:rFonts w:hint="eastAsia"/>
                <w:sz w:val="24"/>
              </w:rPr>
              <w:t>Softmax</w:t>
            </w:r>
            <w:proofErr w:type="spellEnd"/>
            <w:r>
              <w:rPr>
                <w:rFonts w:hint="eastAsia"/>
                <w:sz w:val="24"/>
              </w:rPr>
              <w:t>方法输出结果。</w:t>
            </w:r>
            <w:r w:rsidRPr="00372288">
              <w:rPr>
                <w:sz w:val="24"/>
              </w:rPr>
              <w:t>适当地划分数据集为训练集和测试集，对架构好的神经网络进行训练，并通过测试集测试训练效果。</w:t>
            </w:r>
          </w:p>
          <w:p w14:paraId="0F9B6EE8" w14:textId="77777777" w:rsidR="00A84883" w:rsidRDefault="00A84883" w:rsidP="00A84883">
            <w:pPr>
              <w:adjustRightInd w:val="0"/>
              <w:snapToGrid w:val="0"/>
              <w:spacing w:line="360" w:lineRule="auto"/>
              <w:ind w:firstLineChars="200" w:firstLine="480"/>
              <w:rPr>
                <w:sz w:val="24"/>
              </w:rPr>
            </w:pPr>
            <w:r w:rsidRPr="00372288">
              <w:rPr>
                <w:sz w:val="24"/>
              </w:rPr>
              <w:t>第四步为对神经网络得到的预测结果进行修正。通过已有的算法对神经网络输出的概率结果进行优化，使之能够符合真实的</w:t>
            </w:r>
            <w:r w:rsidRPr="00372288">
              <w:rPr>
                <w:sz w:val="24"/>
              </w:rPr>
              <w:t>RNA</w:t>
            </w:r>
            <w:r w:rsidRPr="00372288">
              <w:rPr>
                <w:sz w:val="24"/>
              </w:rPr>
              <w:t>二级结构情况，并将其作为本模型最终的预测结果。</w:t>
            </w:r>
          </w:p>
          <w:p w14:paraId="70AB7AF0" w14:textId="7D984650" w:rsidR="003D494E" w:rsidRDefault="005560C9" w:rsidP="004E60CC">
            <w:pPr>
              <w:adjustRightInd w:val="0"/>
              <w:snapToGrid w:val="0"/>
              <w:spacing w:line="360" w:lineRule="auto"/>
              <w:rPr>
                <w:b/>
                <w:sz w:val="24"/>
              </w:rPr>
            </w:pPr>
            <w:r w:rsidRPr="003D494E">
              <w:rPr>
                <w:rFonts w:hint="eastAsia"/>
                <w:b/>
                <w:sz w:val="24"/>
              </w:rPr>
              <w:t>实施计划</w:t>
            </w:r>
            <w:r w:rsidR="003D494E">
              <w:rPr>
                <w:rFonts w:hint="eastAsia"/>
                <w:b/>
                <w:sz w:val="24"/>
              </w:rPr>
              <w:t>和技术路线：</w:t>
            </w:r>
          </w:p>
          <w:p w14:paraId="2E5E33EC" w14:textId="49A0CE56" w:rsidR="003D494E" w:rsidRDefault="003D494E" w:rsidP="004E60CC">
            <w:pPr>
              <w:adjustRightInd w:val="0"/>
              <w:snapToGrid w:val="0"/>
              <w:spacing w:line="360" w:lineRule="auto"/>
              <w:rPr>
                <w:b/>
                <w:sz w:val="24"/>
              </w:rPr>
            </w:pPr>
            <w:r>
              <w:rPr>
                <w:rFonts w:hint="eastAsia"/>
                <w:b/>
                <w:sz w:val="24"/>
              </w:rPr>
              <w:t xml:space="preserve"> </w:t>
            </w:r>
            <w:r>
              <w:rPr>
                <w:b/>
                <w:sz w:val="24"/>
              </w:rPr>
              <w:t xml:space="preserve">   </w:t>
            </w:r>
            <w:r w:rsidR="00055637">
              <w:rPr>
                <w:rFonts w:hint="eastAsia"/>
                <w:b/>
                <w:sz w:val="24"/>
              </w:rPr>
              <w:t>（</w:t>
            </w:r>
            <w:r w:rsidR="00055637">
              <w:rPr>
                <w:rFonts w:hint="eastAsia"/>
                <w:b/>
                <w:sz w:val="24"/>
              </w:rPr>
              <w:t>1</w:t>
            </w:r>
            <w:r w:rsidR="00055637">
              <w:rPr>
                <w:rFonts w:hint="eastAsia"/>
                <w:b/>
                <w:sz w:val="24"/>
              </w:rPr>
              <w:t>）</w:t>
            </w:r>
            <w:r w:rsidR="003D74BE">
              <w:rPr>
                <w:rFonts w:hint="eastAsia"/>
                <w:b/>
                <w:sz w:val="24"/>
              </w:rPr>
              <w:t>数据的获取与预处理</w:t>
            </w:r>
          </w:p>
          <w:p w14:paraId="074742D8" w14:textId="146BB5F2" w:rsidR="0092037B" w:rsidRDefault="0092037B" w:rsidP="00055637">
            <w:pPr>
              <w:adjustRightInd w:val="0"/>
              <w:snapToGrid w:val="0"/>
              <w:spacing w:line="360" w:lineRule="auto"/>
              <w:ind w:firstLine="480"/>
              <w:rPr>
                <w:sz w:val="24"/>
              </w:rPr>
            </w:pPr>
            <w:r w:rsidRPr="0092037B">
              <w:rPr>
                <w:rFonts w:hint="eastAsia"/>
                <w:sz w:val="24"/>
              </w:rPr>
              <w:t>选择</w:t>
            </w:r>
            <w:r w:rsidRPr="0092037B">
              <w:rPr>
                <w:rFonts w:hint="eastAsia"/>
                <w:sz w:val="24"/>
              </w:rPr>
              <w:t>Mathews lab</w:t>
            </w:r>
            <w:r w:rsidRPr="0092037B">
              <w:rPr>
                <w:rFonts w:hint="eastAsia"/>
                <w:sz w:val="24"/>
              </w:rPr>
              <w:t>作为实验数据集的来源，因为很多研究人员都选用该</w:t>
            </w:r>
            <w:r w:rsidRPr="0092037B">
              <w:rPr>
                <w:rFonts w:hint="eastAsia"/>
                <w:sz w:val="24"/>
              </w:rPr>
              <w:t>RNA</w:t>
            </w:r>
            <w:r w:rsidRPr="0092037B">
              <w:rPr>
                <w:rFonts w:hint="eastAsia"/>
                <w:sz w:val="24"/>
              </w:rPr>
              <w:t>结构数据库进行</w:t>
            </w:r>
            <w:r w:rsidRPr="0092037B">
              <w:rPr>
                <w:rFonts w:hint="eastAsia"/>
                <w:sz w:val="24"/>
              </w:rPr>
              <w:t>RNA</w:t>
            </w:r>
            <w:r w:rsidRPr="0092037B">
              <w:rPr>
                <w:rFonts w:hint="eastAsia"/>
                <w:sz w:val="24"/>
              </w:rPr>
              <w:t>二级结构预测的研究工作，将有利于与其他</w:t>
            </w:r>
            <w:r w:rsidRPr="0092037B">
              <w:rPr>
                <w:rFonts w:hint="eastAsia"/>
                <w:sz w:val="24"/>
              </w:rPr>
              <w:t>RNA</w:t>
            </w:r>
            <w:r w:rsidRPr="0092037B">
              <w:rPr>
                <w:rFonts w:hint="eastAsia"/>
                <w:sz w:val="24"/>
              </w:rPr>
              <w:t>二级结构预测方法进行比较。考虑到作为</w:t>
            </w:r>
            <w:r w:rsidRPr="0092037B">
              <w:rPr>
                <w:rFonts w:hint="eastAsia"/>
                <w:sz w:val="24"/>
              </w:rPr>
              <w:t>RNA</w:t>
            </w:r>
            <w:r w:rsidRPr="0092037B">
              <w:rPr>
                <w:rFonts w:hint="eastAsia"/>
                <w:sz w:val="24"/>
              </w:rPr>
              <w:t>三级结构的假结对预测效果的影响，选择</w:t>
            </w:r>
            <w:proofErr w:type="gramStart"/>
            <w:r w:rsidRPr="0092037B">
              <w:rPr>
                <w:rFonts w:hint="eastAsia"/>
                <w:sz w:val="24"/>
              </w:rPr>
              <w:t>不含假结并且</w:t>
            </w:r>
            <w:proofErr w:type="gramEnd"/>
            <w:r w:rsidRPr="0092037B">
              <w:rPr>
                <w:rFonts w:hint="eastAsia"/>
                <w:sz w:val="24"/>
              </w:rPr>
              <w:t>数量尽可能多、分布尽可能集中的</w:t>
            </w:r>
            <w:r w:rsidRPr="0092037B">
              <w:rPr>
                <w:rFonts w:hint="eastAsia"/>
                <w:sz w:val="24"/>
              </w:rPr>
              <w:t>5sRNA</w:t>
            </w:r>
            <w:r w:rsidRPr="0092037B">
              <w:rPr>
                <w:rFonts w:hint="eastAsia"/>
                <w:sz w:val="24"/>
              </w:rPr>
              <w:t>家族作为初步研究对象。在分析其序列结构时可能会发现数据集中的</w:t>
            </w:r>
            <w:r w:rsidRPr="0092037B">
              <w:rPr>
                <w:rFonts w:hint="eastAsia"/>
                <w:sz w:val="24"/>
              </w:rPr>
              <w:t>RNA</w:t>
            </w:r>
            <w:r w:rsidRPr="0092037B">
              <w:rPr>
                <w:rFonts w:hint="eastAsia"/>
                <w:sz w:val="24"/>
              </w:rPr>
              <w:t>存在部分相似或相同的序列数据，因此预处理过程应额外加入去除数据集冗余数据的操作，以避免影响整个实验的准确性结果。之后选取一定量的数据作为训练集，来训练胶囊神经网络模型，确定最佳的参数。再选取另外少量的数据作为验证集，用来进一步优化和修正胶囊神经网络模型。其余数据作为最终的测试集进行结果的评估，与其他</w:t>
            </w:r>
            <w:r w:rsidRPr="0092037B">
              <w:rPr>
                <w:rFonts w:hint="eastAsia"/>
                <w:sz w:val="24"/>
              </w:rPr>
              <w:t>RNA</w:t>
            </w:r>
            <w:r w:rsidRPr="0092037B">
              <w:rPr>
                <w:rFonts w:hint="eastAsia"/>
                <w:sz w:val="24"/>
              </w:rPr>
              <w:t>二级结构预测方法进行比较。</w:t>
            </w:r>
          </w:p>
          <w:p w14:paraId="032FB180" w14:textId="57B931E6" w:rsidR="00A84883" w:rsidRDefault="00A84883" w:rsidP="00055637">
            <w:pPr>
              <w:adjustRightInd w:val="0"/>
              <w:snapToGrid w:val="0"/>
              <w:spacing w:line="360" w:lineRule="auto"/>
              <w:ind w:firstLine="480"/>
              <w:rPr>
                <w:sz w:val="24"/>
              </w:rPr>
            </w:pPr>
          </w:p>
          <w:p w14:paraId="76BC1973" w14:textId="292939E7" w:rsidR="00A84883" w:rsidRDefault="00A84883" w:rsidP="00055637">
            <w:pPr>
              <w:adjustRightInd w:val="0"/>
              <w:snapToGrid w:val="0"/>
              <w:spacing w:line="360" w:lineRule="auto"/>
              <w:ind w:firstLine="480"/>
              <w:rPr>
                <w:sz w:val="24"/>
              </w:rPr>
            </w:pPr>
          </w:p>
          <w:p w14:paraId="2D9F26C4" w14:textId="4D9EEA7E" w:rsidR="00A84883" w:rsidRDefault="00A84883" w:rsidP="00055637">
            <w:pPr>
              <w:adjustRightInd w:val="0"/>
              <w:snapToGrid w:val="0"/>
              <w:spacing w:line="360" w:lineRule="auto"/>
              <w:ind w:firstLine="480"/>
              <w:rPr>
                <w:sz w:val="24"/>
              </w:rPr>
            </w:pPr>
          </w:p>
          <w:p w14:paraId="6496D3F0" w14:textId="094D9B2C" w:rsidR="00A84883" w:rsidRDefault="00A84883" w:rsidP="00055637">
            <w:pPr>
              <w:adjustRightInd w:val="0"/>
              <w:snapToGrid w:val="0"/>
              <w:spacing w:line="360" w:lineRule="auto"/>
              <w:ind w:firstLine="480"/>
              <w:rPr>
                <w:sz w:val="24"/>
              </w:rPr>
            </w:pPr>
          </w:p>
          <w:p w14:paraId="01469991" w14:textId="0C7DF418" w:rsidR="00A84883" w:rsidRDefault="00A84883" w:rsidP="00055637">
            <w:pPr>
              <w:adjustRightInd w:val="0"/>
              <w:snapToGrid w:val="0"/>
              <w:spacing w:line="360" w:lineRule="auto"/>
              <w:ind w:firstLine="480"/>
              <w:rPr>
                <w:sz w:val="24"/>
              </w:rPr>
            </w:pPr>
          </w:p>
          <w:p w14:paraId="5709FAD6" w14:textId="34E8B8F9" w:rsidR="00A84883" w:rsidRDefault="00A84883" w:rsidP="00055637">
            <w:pPr>
              <w:adjustRightInd w:val="0"/>
              <w:snapToGrid w:val="0"/>
              <w:spacing w:line="360" w:lineRule="auto"/>
              <w:ind w:firstLine="480"/>
              <w:rPr>
                <w:sz w:val="24"/>
              </w:rPr>
            </w:pPr>
          </w:p>
          <w:p w14:paraId="5F0D06B7" w14:textId="11C787A7" w:rsidR="00A84883" w:rsidRDefault="00A84883" w:rsidP="00055637">
            <w:pPr>
              <w:adjustRightInd w:val="0"/>
              <w:snapToGrid w:val="0"/>
              <w:spacing w:line="360" w:lineRule="auto"/>
              <w:ind w:firstLine="480"/>
              <w:rPr>
                <w:sz w:val="24"/>
              </w:rPr>
            </w:pPr>
          </w:p>
          <w:p w14:paraId="2EABDE19" w14:textId="1274230D" w:rsidR="00A84883" w:rsidRDefault="00A84883" w:rsidP="00055637">
            <w:pPr>
              <w:adjustRightInd w:val="0"/>
              <w:snapToGrid w:val="0"/>
              <w:spacing w:line="360" w:lineRule="auto"/>
              <w:ind w:firstLine="480"/>
              <w:rPr>
                <w:sz w:val="24"/>
              </w:rPr>
            </w:pPr>
          </w:p>
          <w:p w14:paraId="0C716585" w14:textId="755050D7" w:rsidR="00A84883" w:rsidRDefault="00A84883" w:rsidP="00055637">
            <w:pPr>
              <w:adjustRightInd w:val="0"/>
              <w:snapToGrid w:val="0"/>
              <w:spacing w:line="360" w:lineRule="auto"/>
              <w:ind w:firstLine="480"/>
              <w:rPr>
                <w:sz w:val="24"/>
              </w:rPr>
            </w:pPr>
          </w:p>
          <w:p w14:paraId="253A4AC8" w14:textId="4853AC1A" w:rsidR="00A84883" w:rsidRDefault="00A84883" w:rsidP="00055637">
            <w:pPr>
              <w:adjustRightInd w:val="0"/>
              <w:snapToGrid w:val="0"/>
              <w:spacing w:line="360" w:lineRule="auto"/>
              <w:ind w:firstLine="480"/>
              <w:rPr>
                <w:sz w:val="24"/>
              </w:rPr>
            </w:pPr>
          </w:p>
          <w:p w14:paraId="07025D26" w14:textId="77777777" w:rsidR="00A84883" w:rsidRDefault="00A84883" w:rsidP="00850174">
            <w:pPr>
              <w:adjustRightInd w:val="0"/>
              <w:snapToGrid w:val="0"/>
              <w:spacing w:line="360" w:lineRule="auto"/>
              <w:rPr>
                <w:sz w:val="24"/>
              </w:rPr>
            </w:pPr>
          </w:p>
          <w:p w14:paraId="1AA43535" w14:textId="3816FC59" w:rsidR="00055637" w:rsidRPr="0011694F" w:rsidRDefault="00055637" w:rsidP="00055637">
            <w:pPr>
              <w:adjustRightInd w:val="0"/>
              <w:snapToGrid w:val="0"/>
              <w:spacing w:line="360" w:lineRule="auto"/>
              <w:ind w:firstLine="480"/>
              <w:rPr>
                <w:b/>
                <w:sz w:val="24"/>
              </w:rPr>
            </w:pPr>
            <w:r w:rsidRPr="0011694F">
              <w:rPr>
                <w:b/>
                <w:sz w:val="24"/>
              </w:rPr>
              <w:lastRenderedPageBreak/>
              <w:t>（</w:t>
            </w:r>
            <w:r w:rsidRPr="0011694F">
              <w:rPr>
                <w:b/>
                <w:sz w:val="24"/>
              </w:rPr>
              <w:t>2</w:t>
            </w:r>
            <w:r w:rsidRPr="0011694F">
              <w:rPr>
                <w:b/>
                <w:sz w:val="24"/>
              </w:rPr>
              <w:t>）数据的编码</w:t>
            </w:r>
          </w:p>
          <w:p w14:paraId="7C1A34E2" w14:textId="77777777" w:rsidR="00A84883" w:rsidRDefault="00105D54" w:rsidP="00A84883">
            <w:pPr>
              <w:adjustRightInd w:val="0"/>
              <w:snapToGrid w:val="0"/>
              <w:spacing w:line="360" w:lineRule="auto"/>
              <w:ind w:firstLine="480"/>
              <w:rPr>
                <w:sz w:val="24"/>
              </w:rPr>
            </w:pPr>
            <w:r w:rsidRPr="0011694F">
              <w:rPr>
                <w:sz w:val="24"/>
              </w:rPr>
              <w:t>考虑到胶囊神经网络的输入为矩阵，因此应对原始数据集进行表示方式的转化</w:t>
            </w:r>
            <w:r w:rsidR="002A2E60" w:rsidRPr="0011694F">
              <w:rPr>
                <w:sz w:val="24"/>
              </w:rPr>
              <w:t>。原始数据集使用</w:t>
            </w:r>
            <w:r w:rsidR="002A2E60" w:rsidRPr="0011694F">
              <w:rPr>
                <w:sz w:val="24"/>
              </w:rPr>
              <w:t>CT</w:t>
            </w:r>
            <w:r w:rsidR="002A2E60" w:rsidRPr="0011694F">
              <w:rPr>
                <w:sz w:val="24"/>
              </w:rPr>
              <w:t>文件表示法提供</w:t>
            </w:r>
            <w:r w:rsidR="002A2E60" w:rsidRPr="0011694F">
              <w:rPr>
                <w:sz w:val="24"/>
              </w:rPr>
              <w:t>RNA</w:t>
            </w:r>
            <w:r w:rsidR="002A2E60" w:rsidRPr="0011694F">
              <w:rPr>
                <w:sz w:val="24"/>
              </w:rPr>
              <w:t>序列结构数据，先将其转化为点括号表示法，再转化为矩阵。</w:t>
            </w:r>
          </w:p>
          <w:p w14:paraId="6F72A6A1" w14:textId="21C0CA36" w:rsidR="00A84883" w:rsidRPr="0011694F" w:rsidRDefault="00A84883" w:rsidP="00A84883">
            <w:pPr>
              <w:adjustRightInd w:val="0"/>
              <w:snapToGrid w:val="0"/>
              <w:spacing w:line="360" w:lineRule="auto"/>
              <w:ind w:firstLine="480"/>
              <w:rPr>
                <w:sz w:val="24"/>
              </w:rPr>
            </w:pPr>
            <w:r>
              <w:rPr>
                <w:noProof/>
              </w:rPr>
              <mc:AlternateContent>
                <mc:Choice Requires="wps">
                  <w:drawing>
                    <wp:anchor distT="0" distB="0" distL="114300" distR="114300" simplePos="0" relativeHeight="251660288" behindDoc="0" locked="0" layoutInCell="1" allowOverlap="1" wp14:anchorId="5074E87C" wp14:editId="5E27E61A">
                      <wp:simplePos x="0" y="0"/>
                      <wp:positionH relativeFrom="column">
                        <wp:posOffset>1333500</wp:posOffset>
                      </wp:positionH>
                      <wp:positionV relativeFrom="paragraph">
                        <wp:posOffset>3674745</wp:posOffset>
                      </wp:positionV>
                      <wp:extent cx="3649345" cy="233045"/>
                      <wp:effectExtent l="0" t="0" r="8255" b="0"/>
                      <wp:wrapTopAndBottom/>
                      <wp:docPr id="3" name="文本框 3"/>
                      <wp:cNvGraphicFramePr/>
                      <a:graphic xmlns:a="http://schemas.openxmlformats.org/drawingml/2006/main">
                        <a:graphicData uri="http://schemas.microsoft.com/office/word/2010/wordprocessingShape">
                          <wps:wsp>
                            <wps:cNvSpPr txBox="1"/>
                            <wps:spPr>
                              <a:xfrm>
                                <a:off x="0" y="0"/>
                                <a:ext cx="3649345" cy="233045"/>
                              </a:xfrm>
                              <a:prstGeom prst="rect">
                                <a:avLst/>
                              </a:prstGeom>
                              <a:solidFill>
                                <a:prstClr val="white"/>
                              </a:solidFill>
                              <a:ln>
                                <a:noFill/>
                              </a:ln>
                            </wps:spPr>
                            <wps:txbx>
                              <w:txbxContent>
                                <w:p w14:paraId="479C43D0" w14:textId="5D321AC6" w:rsidR="00A84883" w:rsidRPr="00A84883" w:rsidRDefault="00A84883" w:rsidP="00A84883">
                                  <w:pPr>
                                    <w:pStyle w:val="af1"/>
                                  </w:pPr>
                                  <w:r w:rsidRPr="00A84883">
                                    <w:rPr>
                                      <w:rFonts w:hint="eastAsia"/>
                                    </w:rPr>
                                    <w:t>一个</w:t>
                                  </w:r>
                                  <w:r w:rsidRPr="00A84883">
                                    <w:rPr>
                                      <w:rFonts w:hint="eastAsia"/>
                                    </w:rPr>
                                    <w:t>C</w:t>
                                  </w:r>
                                  <w:r w:rsidRPr="00A84883">
                                    <w:t>T</w:t>
                                  </w:r>
                                  <w:r w:rsidRPr="00A84883">
                                    <w:rPr>
                                      <w:rFonts w:hint="eastAsia"/>
                                    </w:rPr>
                                    <w:t>文件表示法的</w:t>
                                  </w:r>
                                  <w:r w:rsidRPr="00A84883">
                                    <w:rPr>
                                      <w:rFonts w:hint="eastAsia"/>
                                    </w:rPr>
                                    <w:t>R</w:t>
                                  </w:r>
                                  <w:r w:rsidRPr="00A84883">
                                    <w:t>NA</w:t>
                                  </w:r>
                                  <w:r w:rsidRPr="00A84883">
                                    <w:rPr>
                                      <w:rFonts w:hint="eastAsia"/>
                                    </w:rPr>
                                    <w:t>序列信息</w:t>
                                  </w:r>
                                </w:p>
                                <w:p w14:paraId="0287ED18" w14:textId="7D441682" w:rsidR="00A84883" w:rsidRPr="00A84883" w:rsidRDefault="00A84883" w:rsidP="00A84883">
                                  <w:pPr>
                                    <w:pStyle w:val="af1"/>
                                    <w:rPr>
                                      <w:rFonts w:ascii="Times New Roman" w:eastAsia="宋体" w:hAnsi="Times New Roman" w:cs="Times New Roman"/>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074E87C" id="_x0000_t202" coordsize="21600,21600" o:spt="202" path="m,l,21600r21600,l21600,xe">
                      <v:stroke joinstyle="miter"/>
                      <v:path gradientshapeok="t" o:connecttype="rect"/>
                    </v:shapetype>
                    <v:shape id="文本框 3" o:spid="_x0000_s1026" type="#_x0000_t202" style="position:absolute;left:0;text-align:left;margin-left:105pt;margin-top:289.35pt;width:287.35pt;height:18.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" stroked="f">
                      <v:textbox inset="0,0,0,0">
                        <w:txbxContent>
                          <w:p w14:paraId="479C43D0" w14:textId="5D321AC6" w:rsidR="00A84883" w:rsidRPr="00A84883" w:rsidRDefault="00A84883" w:rsidP="00A84883">
                            <w:pPr>
                              <w:pStyle w:val="af1"/>
                            </w:pPr>
                            <w:r w:rsidRPr="00A84883">
                              <w:rPr>
                                <w:rFonts w:hint="eastAsia"/>
                              </w:rPr>
                              <w:t>一个</w:t>
                            </w:r>
                            <w:r w:rsidRPr="00A84883">
                              <w:rPr>
                                <w:rFonts w:hint="eastAsia"/>
                              </w:rPr>
                              <w:t>C</w:t>
                            </w:r>
                            <w:r w:rsidRPr="00A84883">
                              <w:t>T</w:t>
                            </w:r>
                            <w:r w:rsidRPr="00A84883">
                              <w:rPr>
                                <w:rFonts w:hint="eastAsia"/>
                              </w:rPr>
                              <w:t>文件表示法的</w:t>
                            </w:r>
                            <w:r w:rsidRPr="00A84883">
                              <w:rPr>
                                <w:rFonts w:hint="eastAsia"/>
                              </w:rPr>
                              <w:t>R</w:t>
                            </w:r>
                            <w:r w:rsidRPr="00A84883">
                              <w:t>NA</w:t>
                            </w:r>
                            <w:r w:rsidRPr="00A84883">
                              <w:rPr>
                                <w:rFonts w:hint="eastAsia"/>
                              </w:rPr>
                              <w:t>序列信息</w:t>
                            </w:r>
                          </w:p>
                          <w:p w14:paraId="0287ED18" w14:textId="7D441682" w:rsidR="00A84883" w:rsidRPr="00A84883" w:rsidRDefault="00A84883" w:rsidP="00A84883">
                            <w:pPr>
                              <w:pStyle w:val="af1"/>
                              <w:rPr>
                                <w:rFonts w:ascii="Times New Roman" w:eastAsia="宋体" w:hAnsi="Times New Roman" w:cs="Times New Roman"/>
                                <w:noProof/>
                                <w:sz w:val="24"/>
                                <w:szCs w:val="24"/>
                              </w:rPr>
                            </w:pPr>
                          </w:p>
                        </w:txbxContent>
                      </v:textbox>
                      <w10:wrap type="topAndBottom"/>
                    </v:shape>
                  </w:pict>
                </mc:Fallback>
              </mc:AlternateContent>
            </w:r>
            <w:r>
              <w:rPr>
                <w:noProof/>
                <w:sz w:val="24"/>
              </w:rPr>
              <w:drawing>
                <wp:anchor distT="0" distB="0" distL="114300" distR="114300" simplePos="0" relativeHeight="251658240" behindDoc="0" locked="0" layoutInCell="1" allowOverlap="1" wp14:anchorId="23CAEC63" wp14:editId="3F97C51B">
                  <wp:simplePos x="0" y="0"/>
                  <wp:positionH relativeFrom="column">
                    <wp:posOffset>1033145</wp:posOffset>
                  </wp:positionH>
                  <wp:positionV relativeFrom="paragraph">
                    <wp:posOffset>0</wp:posOffset>
                  </wp:positionV>
                  <wp:extent cx="3649345" cy="3665220"/>
                  <wp:effectExtent l="0" t="0" r="825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T文件表示法.png"/>
                          <pic:cNvPicPr/>
                        </pic:nvPicPr>
                        <pic:blipFill>
                          <a:blip r:embed="rId9">
                            <a:extLst>
                              <a:ext uri="{28A0092B-C50C-407E-A947-70E740481C1C}">
                                <a14:useLocalDpi xmlns:a14="http://schemas.microsoft.com/office/drawing/2010/main" val="0"/>
                              </a:ext>
                            </a:extLst>
                          </a:blip>
                          <a:stretch>
                            <a:fillRect/>
                          </a:stretch>
                        </pic:blipFill>
                        <pic:spPr>
                          <a:xfrm>
                            <a:off x="0" y="0"/>
                            <a:ext cx="3649345" cy="3665220"/>
                          </a:xfrm>
                          <a:prstGeom prst="rect">
                            <a:avLst/>
                          </a:prstGeom>
                        </pic:spPr>
                      </pic:pic>
                    </a:graphicData>
                  </a:graphic>
                </wp:anchor>
              </w:drawing>
            </w:r>
          </w:p>
          <w:p w14:paraId="75F59DB1" w14:textId="6D3C078A" w:rsidR="002A2E60" w:rsidRPr="0011694F" w:rsidRDefault="002A2E60" w:rsidP="00F568C3">
            <w:pPr>
              <w:adjustRightInd w:val="0"/>
              <w:snapToGrid w:val="0"/>
              <w:spacing w:line="360" w:lineRule="auto"/>
              <w:ind w:firstLine="480"/>
              <w:rPr>
                <w:sz w:val="24"/>
              </w:rPr>
            </w:pPr>
            <w:r w:rsidRPr="0011694F">
              <w:rPr>
                <w:sz w:val="24"/>
              </w:rPr>
              <w:t>CT</w:t>
            </w:r>
            <w:r w:rsidRPr="0011694F">
              <w:rPr>
                <w:sz w:val="24"/>
              </w:rPr>
              <w:t>文件表示法已包含</w:t>
            </w:r>
            <w:r w:rsidRPr="0011694F">
              <w:rPr>
                <w:sz w:val="24"/>
              </w:rPr>
              <w:t>RNA</w:t>
            </w:r>
            <w:r w:rsidRPr="0011694F">
              <w:rPr>
                <w:sz w:val="24"/>
              </w:rPr>
              <w:t>碱基序</w:t>
            </w:r>
            <w:proofErr w:type="gramStart"/>
            <w:r w:rsidRPr="0011694F">
              <w:rPr>
                <w:sz w:val="24"/>
              </w:rPr>
              <w:t>列信息</w:t>
            </w:r>
            <w:proofErr w:type="gramEnd"/>
            <w:r w:rsidRPr="0011694F">
              <w:rPr>
                <w:sz w:val="24"/>
              </w:rPr>
              <w:t>和结构信息：第一列数字为索引；第二列数据为</w:t>
            </w:r>
            <w:r w:rsidRPr="0011694F">
              <w:rPr>
                <w:sz w:val="24"/>
              </w:rPr>
              <w:t>RNA</w:t>
            </w:r>
            <w:r w:rsidRPr="0011694F">
              <w:rPr>
                <w:sz w:val="24"/>
              </w:rPr>
              <w:t>序列碱基构成；第五列数字表示与该碱基配对的碱基的索引，其中</w:t>
            </w:r>
            <w:r w:rsidRPr="0011694F">
              <w:rPr>
                <w:sz w:val="24"/>
              </w:rPr>
              <w:t>0</w:t>
            </w:r>
            <w:r w:rsidRPr="0011694F">
              <w:rPr>
                <w:sz w:val="24"/>
              </w:rPr>
              <w:t>表示没有配对的碱基。据此，对于每个碱基，若无配对碱基则为</w:t>
            </w:r>
            <w:r w:rsidRPr="0011694F">
              <w:rPr>
                <w:sz w:val="24"/>
              </w:rPr>
              <w:t>“.”</w:t>
            </w:r>
            <w:r w:rsidRPr="0011694F">
              <w:rPr>
                <w:sz w:val="24"/>
              </w:rPr>
              <w:t>，若有配对碱基，则只需比较索引和配对碱基的索引，前者小于后者的用</w:t>
            </w:r>
            <w:r w:rsidRPr="0011694F">
              <w:rPr>
                <w:sz w:val="24"/>
              </w:rPr>
              <w:t>“</w:t>
            </w:r>
            <w:r w:rsidRPr="0011694F">
              <w:rPr>
                <w:sz w:val="24"/>
              </w:rPr>
              <w:t>（</w:t>
            </w:r>
            <w:r w:rsidRPr="0011694F">
              <w:rPr>
                <w:sz w:val="24"/>
              </w:rPr>
              <w:t>”</w:t>
            </w:r>
            <w:r w:rsidRPr="0011694F">
              <w:rPr>
                <w:sz w:val="24"/>
              </w:rPr>
              <w:t>表示，</w:t>
            </w:r>
            <w:r w:rsidR="00A936F3" w:rsidRPr="0011694F">
              <w:rPr>
                <w:sz w:val="24"/>
              </w:rPr>
              <w:t>因为该碱基相对其配对碱基在序列的前面，</w:t>
            </w:r>
            <w:r w:rsidRPr="0011694F">
              <w:rPr>
                <w:sz w:val="24"/>
              </w:rPr>
              <w:t>反之则用</w:t>
            </w:r>
            <w:r w:rsidRPr="0011694F">
              <w:rPr>
                <w:sz w:val="24"/>
              </w:rPr>
              <w:t>“</w:t>
            </w:r>
            <w:r w:rsidR="00A936F3" w:rsidRPr="0011694F">
              <w:rPr>
                <w:sz w:val="24"/>
              </w:rPr>
              <w:t>）</w:t>
            </w:r>
            <w:r w:rsidRPr="0011694F">
              <w:rPr>
                <w:sz w:val="24"/>
              </w:rPr>
              <w:t>”</w:t>
            </w:r>
            <w:r w:rsidR="00A936F3" w:rsidRPr="0011694F">
              <w:rPr>
                <w:sz w:val="24"/>
              </w:rPr>
              <w:t>表示。</w:t>
            </w:r>
          </w:p>
          <w:p w14:paraId="5321F489" w14:textId="55DE1E5C" w:rsidR="00F568C3" w:rsidRPr="0011694F" w:rsidRDefault="00105D54" w:rsidP="00F568C3">
            <w:pPr>
              <w:adjustRightInd w:val="0"/>
              <w:snapToGrid w:val="0"/>
              <w:spacing w:line="360" w:lineRule="auto"/>
              <w:ind w:firstLine="480"/>
              <w:rPr>
                <w:sz w:val="24"/>
              </w:rPr>
            </w:pPr>
            <w:r w:rsidRPr="0011694F">
              <w:rPr>
                <w:sz w:val="24"/>
              </w:rPr>
              <w:t>矩阵的构造应突出</w:t>
            </w:r>
            <w:r w:rsidRPr="0011694F">
              <w:rPr>
                <w:sz w:val="24"/>
              </w:rPr>
              <w:t>RNA</w:t>
            </w:r>
            <w:r w:rsidRPr="0011694F">
              <w:rPr>
                <w:sz w:val="24"/>
              </w:rPr>
              <w:t>碱基配对关系，同时还应以不同的方式表达不同的碱基配对关系。因此</w:t>
            </w:r>
            <w:r w:rsidR="004F6AD0" w:rsidRPr="0011694F">
              <w:rPr>
                <w:sz w:val="24"/>
              </w:rPr>
              <w:t>不妨</w:t>
            </w:r>
            <w:r w:rsidRPr="0011694F">
              <w:rPr>
                <w:sz w:val="24"/>
              </w:rPr>
              <w:t>从配对的氢键个数入手，</w:t>
            </w:r>
            <w:r w:rsidR="004F6AD0" w:rsidRPr="0011694F">
              <w:rPr>
                <w:sz w:val="24"/>
              </w:rPr>
              <w:t>以碱基配对时氢键个数作为原始权值（不配对视为</w:t>
            </w:r>
            <w:r w:rsidR="004F6AD0" w:rsidRPr="0011694F">
              <w:rPr>
                <w:sz w:val="24"/>
              </w:rPr>
              <w:t>0</w:t>
            </w:r>
            <w:r w:rsidR="004F6AD0" w:rsidRPr="0011694F">
              <w:rPr>
                <w:sz w:val="24"/>
              </w:rPr>
              <w:t>）。注意到不仅要考虑当前两碱基配对情况，还要考虑这两个位置是否能构成茎上的配对碱基，设</w:t>
            </w:r>
            <w:r w:rsidR="00F568C3" w:rsidRPr="0011694F">
              <w:rPr>
                <w:sz w:val="24"/>
              </w:rPr>
              <w:t>RNA</w:t>
            </w:r>
            <w:r w:rsidR="00F568C3" w:rsidRPr="0011694F">
              <w:rPr>
                <w:sz w:val="24"/>
              </w:rPr>
              <w:t>链上有两个</w:t>
            </w:r>
            <w:r w:rsidR="004F6AD0" w:rsidRPr="0011694F">
              <w:rPr>
                <w:sz w:val="24"/>
              </w:rPr>
              <w:t>位置</w:t>
            </w:r>
            <w:proofErr w:type="spellStart"/>
            <w:r w:rsidR="004F6AD0" w:rsidRPr="0011694F">
              <w:rPr>
                <w:sz w:val="24"/>
              </w:rPr>
              <w:t>i</w:t>
            </w:r>
            <w:proofErr w:type="spellEnd"/>
            <w:r w:rsidR="004F6AD0" w:rsidRPr="0011694F">
              <w:rPr>
                <w:sz w:val="24"/>
              </w:rPr>
              <w:t>, j</w:t>
            </w:r>
            <w:r w:rsidR="004F6AD0" w:rsidRPr="0011694F">
              <w:rPr>
                <w:sz w:val="24"/>
              </w:rPr>
              <w:t>，需要考虑</w:t>
            </w:r>
            <w:proofErr w:type="spellStart"/>
            <w:r w:rsidR="004F6AD0" w:rsidRPr="0011694F">
              <w:rPr>
                <w:sz w:val="24"/>
              </w:rPr>
              <w:t>i</w:t>
            </w:r>
            <w:proofErr w:type="spellEnd"/>
            <w:r w:rsidR="004F6AD0" w:rsidRPr="0011694F">
              <w:rPr>
                <w:sz w:val="24"/>
              </w:rPr>
              <w:t>的左（右）侧与</w:t>
            </w:r>
            <w:r w:rsidR="004F6AD0" w:rsidRPr="0011694F">
              <w:rPr>
                <w:sz w:val="24"/>
              </w:rPr>
              <w:t>j</w:t>
            </w:r>
            <w:r w:rsidR="004F6AD0" w:rsidRPr="0011694F">
              <w:rPr>
                <w:sz w:val="24"/>
              </w:rPr>
              <w:t>的右（左）侧碱基的相互配对情况。此外，茎中间的配对碱基较为稳定，两侧的配对碱基则相对不稳定，据此可设定一个修正函数，对于远离</w:t>
            </w:r>
            <w:proofErr w:type="spellStart"/>
            <w:r w:rsidR="004F6AD0" w:rsidRPr="0011694F">
              <w:rPr>
                <w:sz w:val="24"/>
              </w:rPr>
              <w:t>i</w:t>
            </w:r>
            <w:proofErr w:type="spellEnd"/>
            <w:r w:rsidR="004F6AD0" w:rsidRPr="0011694F">
              <w:rPr>
                <w:sz w:val="24"/>
              </w:rPr>
              <w:t>和</w:t>
            </w:r>
            <w:r w:rsidR="004F6AD0" w:rsidRPr="0011694F">
              <w:rPr>
                <w:sz w:val="24"/>
              </w:rPr>
              <w:t>j</w:t>
            </w:r>
            <w:r w:rsidR="004F6AD0" w:rsidRPr="0011694F">
              <w:rPr>
                <w:sz w:val="24"/>
              </w:rPr>
              <w:t>位置的碱基降低权值，减小影响。</w:t>
            </w:r>
            <w:r w:rsidR="00F568C3" w:rsidRPr="0011694F">
              <w:rPr>
                <w:sz w:val="24"/>
              </w:rPr>
              <w:t>最终可以计算出编码后矩阵每个</w:t>
            </w:r>
            <w:r w:rsidR="00F568C3" w:rsidRPr="0011694F">
              <w:rPr>
                <w:sz w:val="24"/>
              </w:rPr>
              <w:lastRenderedPageBreak/>
              <w:t>位置上的具体数值。考虑到最终目标是预测</w:t>
            </w:r>
            <w:r w:rsidR="00F568C3" w:rsidRPr="0011694F">
              <w:rPr>
                <w:sz w:val="24"/>
              </w:rPr>
              <w:t>RNA</w:t>
            </w:r>
            <w:r w:rsidR="00F568C3" w:rsidRPr="0011694F">
              <w:rPr>
                <w:sz w:val="24"/>
              </w:rPr>
              <w:t>序列上每个碱基的配对情况，还应选用适当的方法将编码后的矩阵进行拆分。</w:t>
            </w:r>
          </w:p>
          <w:p w14:paraId="7C9637E7" w14:textId="354C3A33" w:rsidR="00055637" w:rsidRPr="0011694F" w:rsidRDefault="00055637" w:rsidP="00055637">
            <w:pPr>
              <w:adjustRightInd w:val="0"/>
              <w:snapToGrid w:val="0"/>
              <w:spacing w:line="360" w:lineRule="auto"/>
              <w:ind w:firstLine="480"/>
              <w:rPr>
                <w:b/>
                <w:sz w:val="24"/>
              </w:rPr>
            </w:pPr>
            <w:r w:rsidRPr="0011694F">
              <w:rPr>
                <w:b/>
                <w:sz w:val="24"/>
              </w:rPr>
              <w:t>（</w:t>
            </w:r>
            <w:r w:rsidRPr="0011694F">
              <w:rPr>
                <w:b/>
                <w:sz w:val="24"/>
              </w:rPr>
              <w:t>3</w:t>
            </w:r>
            <w:r w:rsidRPr="0011694F">
              <w:rPr>
                <w:b/>
                <w:sz w:val="24"/>
              </w:rPr>
              <w:t>）构建和训练胶囊神经网络</w:t>
            </w:r>
          </w:p>
          <w:p w14:paraId="5C634380" w14:textId="790B3A97" w:rsidR="00AA5D2A" w:rsidRDefault="00D60496" w:rsidP="00055637">
            <w:pPr>
              <w:adjustRightInd w:val="0"/>
              <w:snapToGrid w:val="0"/>
              <w:spacing w:line="360" w:lineRule="auto"/>
              <w:ind w:firstLine="480"/>
              <w:rPr>
                <w:sz w:val="24"/>
              </w:rPr>
            </w:pPr>
            <w:r w:rsidRPr="0011694F">
              <w:rPr>
                <w:sz w:val="24"/>
              </w:rPr>
              <w:t>使用</w:t>
            </w:r>
            <w:r w:rsidRPr="0011694F">
              <w:rPr>
                <w:sz w:val="24"/>
              </w:rPr>
              <w:t>Python</w:t>
            </w:r>
            <w:r w:rsidRPr="0011694F">
              <w:rPr>
                <w:sz w:val="24"/>
              </w:rPr>
              <w:t>语言构造胶囊神经网络，在数据集中选取适量的数据作为训练集，以</w:t>
            </w:r>
            <w:r w:rsidRPr="0011694F">
              <w:rPr>
                <w:sz w:val="24"/>
              </w:rPr>
              <w:t>RNA</w:t>
            </w:r>
            <w:r w:rsidRPr="0011694F">
              <w:rPr>
                <w:sz w:val="24"/>
              </w:rPr>
              <w:t>序列上各个碱基的矩阵表示形式输入网络。第一层卷积</w:t>
            </w:r>
            <w:proofErr w:type="gramStart"/>
            <w:r w:rsidRPr="0011694F">
              <w:rPr>
                <w:sz w:val="24"/>
              </w:rPr>
              <w:t>层接受</w:t>
            </w:r>
            <w:proofErr w:type="gramEnd"/>
            <w:r w:rsidRPr="0011694F">
              <w:rPr>
                <w:sz w:val="24"/>
              </w:rPr>
              <w:t>这些矩阵，最终输出一个多维张量来表示输入的</w:t>
            </w:r>
            <w:r w:rsidRPr="0011694F">
              <w:rPr>
                <w:sz w:val="24"/>
              </w:rPr>
              <w:t>RNA</w:t>
            </w:r>
            <w:r w:rsidRPr="0011694F">
              <w:rPr>
                <w:sz w:val="24"/>
              </w:rPr>
              <w:t>二级结构</w:t>
            </w:r>
            <w:r w:rsidRPr="0011694F">
              <w:rPr>
                <w:sz w:val="24"/>
              </w:rPr>
              <w:t>2D</w:t>
            </w:r>
            <w:r w:rsidRPr="0011694F">
              <w:rPr>
                <w:sz w:val="24"/>
              </w:rPr>
              <w:t>图像的基本局部特征。考虑到胶囊更适合表达物体整体的特征，第一步采用了擅长抽取局部特征的</w:t>
            </w:r>
            <w:r w:rsidRPr="0011694F">
              <w:rPr>
                <w:sz w:val="24"/>
              </w:rPr>
              <w:t>CNN</w:t>
            </w:r>
            <w:r w:rsidRPr="0011694F">
              <w:rPr>
                <w:sz w:val="24"/>
              </w:rPr>
              <w:t>卷积操作。第二层主胶囊层</w:t>
            </w:r>
            <w:r w:rsidR="00850174">
              <w:rPr>
                <w:rFonts w:hint="eastAsia"/>
                <w:sz w:val="24"/>
              </w:rPr>
              <w:t>接收</w:t>
            </w:r>
            <w:r w:rsidRPr="0011694F">
              <w:rPr>
                <w:sz w:val="24"/>
              </w:rPr>
              <w:t>该张量，使用该层包含的主胶囊生成</w:t>
            </w:r>
            <w:r w:rsidRPr="0011694F">
              <w:rPr>
                <w:sz w:val="24"/>
              </w:rPr>
              <w:t>RNA</w:t>
            </w:r>
            <w:r w:rsidRPr="0011694F">
              <w:rPr>
                <w:sz w:val="24"/>
              </w:rPr>
              <w:t>二级结构</w:t>
            </w:r>
            <w:r w:rsidR="00290FAA" w:rsidRPr="0011694F">
              <w:rPr>
                <w:sz w:val="24"/>
              </w:rPr>
              <w:t>2D</w:t>
            </w:r>
            <w:r w:rsidR="00290FAA" w:rsidRPr="0011694F">
              <w:rPr>
                <w:sz w:val="24"/>
              </w:rPr>
              <w:t>图像</w:t>
            </w:r>
            <w:r w:rsidRPr="0011694F">
              <w:rPr>
                <w:sz w:val="24"/>
              </w:rPr>
              <w:t>基本特征的组合，仍用多维张量表示，与</w:t>
            </w:r>
            <w:proofErr w:type="gramStart"/>
            <w:r w:rsidRPr="0011694F">
              <w:rPr>
                <w:sz w:val="24"/>
              </w:rPr>
              <w:t>卷积层很相似</w:t>
            </w:r>
            <w:proofErr w:type="gramEnd"/>
            <w:r w:rsidRPr="0011694F">
              <w:rPr>
                <w:sz w:val="24"/>
              </w:rPr>
              <w:t>，仍主要储存低级别特征。第三层数字胶囊</w:t>
            </w:r>
            <w:proofErr w:type="gramStart"/>
            <w:r w:rsidRPr="0011694F">
              <w:rPr>
                <w:sz w:val="24"/>
              </w:rPr>
              <w:t>层接受</w:t>
            </w:r>
            <w:proofErr w:type="gramEnd"/>
            <w:r w:rsidRPr="0011694F">
              <w:rPr>
                <w:sz w:val="24"/>
              </w:rPr>
              <w:t>多维张量，首先该层的每个胶囊通过权重矩阵将低维输入空间映射为高维输出空间，然后经过数次动态路由</w:t>
            </w:r>
            <w:r w:rsidR="00AA5D2A" w:rsidRPr="0011694F">
              <w:rPr>
                <w:sz w:val="24"/>
              </w:rPr>
              <w:t>迭代</w:t>
            </w:r>
            <w:r w:rsidRPr="0011694F">
              <w:rPr>
                <w:sz w:val="24"/>
              </w:rPr>
              <w:t>和损失函数修正，最终得到一个二维矩阵，即一组多维向量。后三层在训练时</w:t>
            </w:r>
            <w:proofErr w:type="gramStart"/>
            <w:r w:rsidRPr="0011694F">
              <w:rPr>
                <w:sz w:val="24"/>
              </w:rPr>
              <w:t>每个全</w:t>
            </w:r>
            <w:proofErr w:type="gramEnd"/>
            <w:r w:rsidRPr="0011694F">
              <w:rPr>
                <w:sz w:val="24"/>
              </w:rPr>
              <w:t>连接层依次从正确的数字胶囊中接受一个多维向量，学习将其解码重建为</w:t>
            </w:r>
            <w:r w:rsidRPr="0011694F">
              <w:rPr>
                <w:sz w:val="24"/>
              </w:rPr>
              <w:t>RNA</w:t>
            </w:r>
            <w:r w:rsidRPr="0011694F">
              <w:rPr>
                <w:sz w:val="24"/>
              </w:rPr>
              <w:t>二级结构</w:t>
            </w:r>
            <w:r w:rsidRPr="0011694F">
              <w:rPr>
                <w:sz w:val="24"/>
              </w:rPr>
              <w:t>2D</w:t>
            </w:r>
            <w:r w:rsidRPr="0011694F">
              <w:rPr>
                <w:sz w:val="24"/>
              </w:rPr>
              <w:t>图像，损失函数与重建图像和输入图像的欧氏距离有关，重建图像与输入图像越接近越好。</w:t>
            </w:r>
            <w:r w:rsidR="00B10B4C" w:rsidRPr="0011694F">
              <w:rPr>
                <w:sz w:val="24"/>
              </w:rPr>
              <w:t>考虑到中间结果应为点括号表示法的一段</w:t>
            </w:r>
            <w:r w:rsidR="00B10B4C" w:rsidRPr="0011694F">
              <w:rPr>
                <w:sz w:val="24"/>
              </w:rPr>
              <w:t>RNA</w:t>
            </w:r>
            <w:r w:rsidR="00B10B4C" w:rsidRPr="0011694F">
              <w:rPr>
                <w:sz w:val="24"/>
              </w:rPr>
              <w:t>序列表示，还应额外增加一个输出层，将胶囊神经网络输出</w:t>
            </w:r>
            <w:r w:rsidR="00D9622D" w:rsidRPr="0011694F">
              <w:rPr>
                <w:sz w:val="24"/>
              </w:rPr>
              <w:t>的矩阵</w:t>
            </w:r>
            <w:r w:rsidR="00B10B4C" w:rsidRPr="0011694F">
              <w:rPr>
                <w:sz w:val="24"/>
              </w:rPr>
              <w:t>转化为</w:t>
            </w:r>
            <w:r w:rsidR="00D9622D" w:rsidRPr="0011694F">
              <w:rPr>
                <w:sz w:val="24"/>
              </w:rPr>
              <w:t>一组</w:t>
            </w:r>
            <w:r w:rsidR="00B10B4C" w:rsidRPr="0011694F">
              <w:rPr>
                <w:sz w:val="24"/>
              </w:rPr>
              <w:t>概率向量</w:t>
            </w:r>
            <w:r w:rsidR="00D9622D" w:rsidRPr="0011694F">
              <w:rPr>
                <w:sz w:val="24"/>
              </w:rPr>
              <w:t>。每个向量</w:t>
            </w:r>
            <w:r w:rsidR="00B10B4C" w:rsidRPr="0011694F">
              <w:rPr>
                <w:sz w:val="24"/>
              </w:rPr>
              <w:t>包括三个数据，即该位置是</w:t>
            </w:r>
            <w:r w:rsidR="00B10B4C" w:rsidRPr="0011694F">
              <w:rPr>
                <w:sz w:val="24"/>
              </w:rPr>
              <w:t>“</w:t>
            </w:r>
            <w:r w:rsidR="00B10B4C" w:rsidRPr="0011694F">
              <w:rPr>
                <w:sz w:val="24"/>
              </w:rPr>
              <w:t>（</w:t>
            </w:r>
            <w:r w:rsidR="00B10B4C" w:rsidRPr="0011694F">
              <w:rPr>
                <w:sz w:val="24"/>
              </w:rPr>
              <w:t>”</w:t>
            </w:r>
            <w:r w:rsidR="00B10B4C" w:rsidRPr="0011694F">
              <w:rPr>
                <w:sz w:val="24"/>
              </w:rPr>
              <w:t>、</w:t>
            </w:r>
            <w:r w:rsidR="00B10B4C" w:rsidRPr="0011694F">
              <w:rPr>
                <w:sz w:val="24"/>
              </w:rPr>
              <w:t>“.”</w:t>
            </w:r>
            <w:r w:rsidR="00B10B4C" w:rsidRPr="0011694F">
              <w:rPr>
                <w:sz w:val="24"/>
              </w:rPr>
              <w:t>或</w:t>
            </w:r>
            <w:r w:rsidR="00B10B4C" w:rsidRPr="0011694F">
              <w:rPr>
                <w:sz w:val="24"/>
              </w:rPr>
              <w:t>“</w:t>
            </w:r>
            <w:r w:rsidR="00B10B4C" w:rsidRPr="0011694F">
              <w:rPr>
                <w:sz w:val="24"/>
              </w:rPr>
              <w:t>）</w:t>
            </w:r>
            <w:r w:rsidR="00B10B4C" w:rsidRPr="0011694F">
              <w:rPr>
                <w:sz w:val="24"/>
              </w:rPr>
              <w:t>”</w:t>
            </w:r>
            <w:r w:rsidR="00B10B4C" w:rsidRPr="0011694F">
              <w:rPr>
                <w:sz w:val="24"/>
              </w:rPr>
              <w:t>的概率</w:t>
            </w:r>
            <w:r w:rsidR="00D9622D" w:rsidRPr="0011694F">
              <w:rPr>
                <w:sz w:val="24"/>
              </w:rPr>
              <w:t>。</w:t>
            </w:r>
          </w:p>
          <w:p w14:paraId="126CA5DE" w14:textId="3D255829" w:rsidR="00A84883" w:rsidRDefault="00A84883" w:rsidP="00A84883">
            <w:pPr>
              <w:adjustRightInd w:val="0"/>
              <w:snapToGrid w:val="0"/>
              <w:spacing w:line="360" w:lineRule="auto"/>
              <w:ind w:firstLine="480"/>
              <w:rPr>
                <w:sz w:val="24"/>
              </w:rPr>
            </w:pPr>
            <w:r>
              <w:rPr>
                <w:rFonts w:hint="eastAsia"/>
                <w:sz w:val="24"/>
              </w:rPr>
              <w:t>在胶囊神经网络的训练上，对于部分参数放弃传统神经网络使用的</w:t>
            </w:r>
            <w:r>
              <w:rPr>
                <w:rFonts w:hint="eastAsia"/>
                <w:sz w:val="24"/>
              </w:rPr>
              <w:t>B</w:t>
            </w:r>
            <w:r>
              <w:rPr>
                <w:sz w:val="24"/>
              </w:rPr>
              <w:t>P</w:t>
            </w:r>
            <w:r>
              <w:rPr>
                <w:rFonts w:hint="eastAsia"/>
                <w:sz w:val="24"/>
              </w:rPr>
              <w:t>算法，使用名为</w:t>
            </w:r>
            <w:r w:rsidRPr="00D1166E">
              <w:rPr>
                <w:rFonts w:hint="eastAsia"/>
                <w:sz w:val="24"/>
              </w:rPr>
              <w:t>“</w:t>
            </w:r>
            <w:r w:rsidRPr="00D1166E">
              <w:rPr>
                <w:bCs/>
                <w:sz w:val="24"/>
              </w:rPr>
              <w:t>囊间动态路由</w:t>
            </w:r>
            <w:r w:rsidRPr="00D1166E">
              <w:rPr>
                <w:rFonts w:hint="eastAsia"/>
                <w:sz w:val="24"/>
              </w:rPr>
              <w:t>”</w:t>
            </w:r>
            <w:r>
              <w:rPr>
                <w:rFonts w:hint="eastAsia"/>
                <w:sz w:val="24"/>
              </w:rPr>
              <w:t>（</w:t>
            </w:r>
            <w:r w:rsidRPr="00D1166E">
              <w:rPr>
                <w:sz w:val="24"/>
              </w:rPr>
              <w:t>Routing-By-Agreement</w:t>
            </w:r>
            <w:r>
              <w:rPr>
                <w:rFonts w:hint="eastAsia"/>
                <w:sz w:val="24"/>
              </w:rPr>
              <w:t>）的算法迭代训练胶囊层。</w:t>
            </w:r>
          </w:p>
          <w:p w14:paraId="5343C08F" w14:textId="77777777" w:rsidR="00A84883" w:rsidRDefault="00A84883" w:rsidP="00A84883">
            <w:pPr>
              <w:keepNext/>
              <w:adjustRightInd w:val="0"/>
              <w:snapToGrid w:val="0"/>
              <w:spacing w:line="360" w:lineRule="auto"/>
              <w:ind w:firstLine="480"/>
            </w:pPr>
            <w:r>
              <w:rPr>
                <w:rFonts w:hint="eastAsia"/>
                <w:noProof/>
                <w:sz w:val="24"/>
                <w:lang w:val="zh-CN"/>
              </w:rPr>
              <w:drawing>
                <wp:inline distT="0" distB="0" distL="0" distR="0" wp14:anchorId="57743382" wp14:editId="3FE21329">
                  <wp:extent cx="5998210" cy="17633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动态路由算法图.png"/>
                          <pic:cNvPicPr/>
                        </pic:nvPicPr>
                        <pic:blipFill>
                          <a:blip r:embed="rId10">
                            <a:extLst>
                              <a:ext uri="{28A0092B-C50C-407E-A947-70E740481C1C}">
                                <a14:useLocalDpi xmlns:a14="http://schemas.microsoft.com/office/drawing/2010/main" val="0"/>
                              </a:ext>
                            </a:extLst>
                          </a:blip>
                          <a:stretch>
                            <a:fillRect/>
                          </a:stretch>
                        </pic:blipFill>
                        <pic:spPr>
                          <a:xfrm>
                            <a:off x="0" y="0"/>
                            <a:ext cx="5998210" cy="1763395"/>
                          </a:xfrm>
                          <a:prstGeom prst="rect">
                            <a:avLst/>
                          </a:prstGeom>
                        </pic:spPr>
                      </pic:pic>
                    </a:graphicData>
                  </a:graphic>
                </wp:inline>
              </w:drawing>
            </w:r>
          </w:p>
          <w:p w14:paraId="693EFFEB" w14:textId="3334437A" w:rsidR="00A84883" w:rsidRDefault="00A84883" w:rsidP="00A84883">
            <w:pPr>
              <w:pStyle w:val="af1"/>
              <w:jc w:val="center"/>
            </w:pPr>
            <w:proofErr w:type="gramStart"/>
            <w:r>
              <w:rPr>
                <w:rFonts w:hint="eastAsia"/>
              </w:rPr>
              <w:t>囊间动态</w:t>
            </w:r>
            <w:proofErr w:type="gramEnd"/>
            <w:r>
              <w:rPr>
                <w:rFonts w:hint="eastAsia"/>
              </w:rPr>
              <w:t>路由算法</w:t>
            </w:r>
            <w:r w:rsidR="00850174">
              <w:rPr>
                <w:rFonts w:hint="eastAsia"/>
              </w:rPr>
              <w:t>的一种实现</w:t>
            </w:r>
          </w:p>
          <w:p w14:paraId="5B94FA01" w14:textId="77777777" w:rsidR="00A84883" w:rsidRPr="00A84883" w:rsidRDefault="00A84883" w:rsidP="00A84883">
            <w:pPr>
              <w:adjustRightInd w:val="0"/>
              <w:snapToGrid w:val="0"/>
              <w:spacing w:line="360" w:lineRule="auto"/>
              <w:rPr>
                <w:sz w:val="24"/>
              </w:rPr>
            </w:pPr>
          </w:p>
          <w:p w14:paraId="6C091229" w14:textId="400B7D9D" w:rsidR="00055637" w:rsidRPr="0011694F" w:rsidRDefault="00055637" w:rsidP="00055637">
            <w:pPr>
              <w:adjustRightInd w:val="0"/>
              <w:snapToGrid w:val="0"/>
              <w:spacing w:line="360" w:lineRule="auto"/>
              <w:ind w:firstLine="480"/>
              <w:rPr>
                <w:b/>
                <w:sz w:val="24"/>
              </w:rPr>
            </w:pPr>
            <w:r w:rsidRPr="0011694F">
              <w:rPr>
                <w:b/>
                <w:sz w:val="24"/>
              </w:rPr>
              <w:t>（</w:t>
            </w:r>
            <w:r w:rsidRPr="0011694F">
              <w:rPr>
                <w:b/>
                <w:sz w:val="24"/>
              </w:rPr>
              <w:t>4</w:t>
            </w:r>
            <w:r w:rsidRPr="0011694F">
              <w:rPr>
                <w:b/>
                <w:sz w:val="24"/>
              </w:rPr>
              <w:t>）结果的评估</w:t>
            </w:r>
            <w:r w:rsidR="00146219" w:rsidRPr="0011694F">
              <w:rPr>
                <w:b/>
                <w:sz w:val="24"/>
              </w:rPr>
              <w:t>与修正</w:t>
            </w:r>
          </w:p>
          <w:p w14:paraId="1C17A807" w14:textId="701A7458" w:rsidR="00055637" w:rsidRPr="0011694F" w:rsidRDefault="00146219" w:rsidP="00146219">
            <w:pPr>
              <w:adjustRightInd w:val="0"/>
              <w:snapToGrid w:val="0"/>
              <w:spacing w:line="360" w:lineRule="auto"/>
              <w:ind w:firstLine="480"/>
              <w:jc w:val="left"/>
              <w:rPr>
                <w:sz w:val="24"/>
              </w:rPr>
            </w:pPr>
            <w:r w:rsidRPr="0011694F">
              <w:rPr>
                <w:sz w:val="24"/>
              </w:rPr>
              <w:t>预测结果可能存在如下两个问题：</w:t>
            </w:r>
            <w:r w:rsidRPr="0011694F">
              <w:rPr>
                <w:sz w:val="24"/>
              </w:rPr>
              <w:t>1.</w:t>
            </w:r>
            <w:r w:rsidRPr="0011694F">
              <w:rPr>
                <w:sz w:val="24"/>
              </w:rPr>
              <w:t>预测的结构自身已违反</w:t>
            </w:r>
            <w:r w:rsidRPr="0011694F">
              <w:rPr>
                <w:sz w:val="24"/>
              </w:rPr>
              <w:t>RNA</w:t>
            </w:r>
            <w:r w:rsidRPr="0011694F">
              <w:rPr>
                <w:sz w:val="24"/>
              </w:rPr>
              <w:t>碱基互补配对定律，即左括号与右括号个数不相等；</w:t>
            </w:r>
            <w:r w:rsidRPr="0011694F">
              <w:rPr>
                <w:sz w:val="24"/>
              </w:rPr>
              <w:t>2.</w:t>
            </w:r>
            <w:r w:rsidRPr="0011694F">
              <w:rPr>
                <w:sz w:val="24"/>
              </w:rPr>
              <w:t>预测的结构能做到相互匹配，但是括号对应的碱基不能配对。需要设计概率和最大修正算法来修正这两个问题，即找到一条表示</w:t>
            </w:r>
            <w:r w:rsidRPr="0011694F">
              <w:rPr>
                <w:sz w:val="24"/>
              </w:rPr>
              <w:t>RNA</w:t>
            </w:r>
            <w:r w:rsidRPr="0011694F">
              <w:rPr>
                <w:sz w:val="24"/>
              </w:rPr>
              <w:t>二级结构的点括号序列，使得：</w:t>
            </w:r>
            <w:r w:rsidRPr="0011694F">
              <w:rPr>
                <w:sz w:val="24"/>
              </w:rPr>
              <w:t>1.</w:t>
            </w:r>
            <w:r w:rsidRPr="0011694F">
              <w:rPr>
                <w:sz w:val="24"/>
              </w:rPr>
              <w:t>序列括号匹配；</w:t>
            </w:r>
            <w:r w:rsidRPr="0011694F">
              <w:rPr>
                <w:sz w:val="24"/>
              </w:rPr>
              <w:t>2.</w:t>
            </w:r>
            <w:r w:rsidRPr="0011694F">
              <w:rPr>
                <w:sz w:val="24"/>
              </w:rPr>
              <w:t>序列中互相匹配的括号对应的位置上的碱基也相互配</w:t>
            </w:r>
            <w:r w:rsidRPr="0011694F">
              <w:rPr>
                <w:sz w:val="24"/>
              </w:rPr>
              <w:lastRenderedPageBreak/>
              <w:t>对；</w:t>
            </w:r>
            <w:r w:rsidRPr="0011694F">
              <w:rPr>
                <w:sz w:val="24"/>
              </w:rPr>
              <w:t>3.</w:t>
            </w:r>
            <w:r w:rsidRPr="0011694F">
              <w:rPr>
                <w:sz w:val="24"/>
              </w:rPr>
              <w:t>在满足</w:t>
            </w:r>
            <w:r w:rsidRPr="0011694F">
              <w:rPr>
                <w:sz w:val="24"/>
              </w:rPr>
              <w:t>1</w:t>
            </w:r>
            <w:r w:rsidRPr="0011694F">
              <w:rPr>
                <w:sz w:val="24"/>
              </w:rPr>
              <w:t>和</w:t>
            </w:r>
            <w:r w:rsidRPr="0011694F">
              <w:rPr>
                <w:sz w:val="24"/>
              </w:rPr>
              <w:t>2</w:t>
            </w:r>
            <w:r w:rsidRPr="0011694F">
              <w:rPr>
                <w:sz w:val="24"/>
              </w:rPr>
              <w:t>的条件下，序列中各个符号对应的碱基在胶囊神经网络下输出的概率之和达到最大。</w:t>
            </w:r>
            <w:r w:rsidR="00055637" w:rsidRPr="0011694F">
              <w:rPr>
                <w:sz w:val="24"/>
              </w:rPr>
              <w:t>得到满足</w:t>
            </w:r>
            <w:r w:rsidR="00055637" w:rsidRPr="0011694F">
              <w:rPr>
                <w:sz w:val="24"/>
              </w:rPr>
              <w:t>RNA</w:t>
            </w:r>
            <w:r w:rsidR="00055637" w:rsidRPr="0011694F">
              <w:rPr>
                <w:sz w:val="24"/>
              </w:rPr>
              <w:t>二级结构定义的最优二级结构</w:t>
            </w:r>
            <w:r w:rsidRPr="0011694F">
              <w:rPr>
                <w:sz w:val="24"/>
              </w:rPr>
              <w:t>后</w:t>
            </w:r>
            <w:r w:rsidR="00055637" w:rsidRPr="0011694F">
              <w:rPr>
                <w:sz w:val="24"/>
              </w:rPr>
              <w:t>，将其与对应的真实结构对比</w:t>
            </w:r>
            <w:r w:rsidRPr="0011694F">
              <w:rPr>
                <w:sz w:val="24"/>
              </w:rPr>
              <w:t>，衡量预测的准确性。</w:t>
            </w:r>
            <w:r w:rsidRPr="0011694F">
              <w:rPr>
                <w:sz w:val="24"/>
              </w:rPr>
              <w:t xml:space="preserve"> </w:t>
            </w:r>
          </w:p>
          <w:p w14:paraId="5912C35F" w14:textId="154B7CF0" w:rsidR="00055637" w:rsidRPr="0011694F" w:rsidRDefault="00055637" w:rsidP="00055637">
            <w:pPr>
              <w:adjustRightInd w:val="0"/>
              <w:snapToGrid w:val="0"/>
              <w:spacing w:line="360" w:lineRule="auto"/>
              <w:ind w:firstLine="480"/>
              <w:rPr>
                <w:sz w:val="24"/>
              </w:rPr>
            </w:pPr>
            <w:r w:rsidRPr="0011694F">
              <w:rPr>
                <w:sz w:val="24"/>
              </w:rPr>
              <w:t>针对</w:t>
            </w:r>
            <w:r w:rsidRPr="0011694F">
              <w:rPr>
                <w:sz w:val="24"/>
              </w:rPr>
              <w:t>RNA</w:t>
            </w:r>
            <w:r w:rsidRPr="0011694F">
              <w:rPr>
                <w:sz w:val="24"/>
              </w:rPr>
              <w:t>二级结构预测的准确性的衡量，目前的衡量方法是采用敏感性、特异性这两个指标进行衡量。通常的机器学习算法的衡量标准有真阳性（</w:t>
            </w:r>
            <w:r w:rsidRPr="0011694F">
              <w:rPr>
                <w:sz w:val="24"/>
              </w:rPr>
              <w:t>True Positive</w:t>
            </w:r>
            <w:r w:rsidRPr="0011694F">
              <w:rPr>
                <w:sz w:val="24"/>
              </w:rPr>
              <w:t>）、真阴性（</w:t>
            </w:r>
            <w:r w:rsidRPr="0011694F">
              <w:rPr>
                <w:sz w:val="24"/>
              </w:rPr>
              <w:t>True Negative</w:t>
            </w:r>
            <w:r w:rsidRPr="0011694F">
              <w:rPr>
                <w:sz w:val="24"/>
              </w:rPr>
              <w:t>）、假阳性（</w:t>
            </w:r>
            <w:r w:rsidRPr="0011694F">
              <w:rPr>
                <w:sz w:val="24"/>
              </w:rPr>
              <w:t>False Positive</w:t>
            </w:r>
            <w:r w:rsidRPr="0011694F">
              <w:rPr>
                <w:sz w:val="24"/>
              </w:rPr>
              <w:t>）和假阴性（</w:t>
            </w:r>
            <w:r w:rsidRPr="0011694F">
              <w:rPr>
                <w:sz w:val="24"/>
              </w:rPr>
              <w:t>False Negative</w:t>
            </w:r>
            <w:r w:rsidRPr="0011694F">
              <w:rPr>
                <w:sz w:val="24"/>
              </w:rPr>
              <w:t>），分别简写为</w:t>
            </w:r>
            <w:r w:rsidRPr="0011694F">
              <w:rPr>
                <w:sz w:val="24"/>
              </w:rPr>
              <w:t>TP</w:t>
            </w:r>
            <w:r w:rsidRPr="0011694F">
              <w:rPr>
                <w:sz w:val="24"/>
              </w:rPr>
              <w:t>、</w:t>
            </w:r>
            <w:r w:rsidRPr="0011694F">
              <w:rPr>
                <w:sz w:val="24"/>
              </w:rPr>
              <w:t>TN</w:t>
            </w:r>
            <w:r w:rsidRPr="0011694F">
              <w:rPr>
                <w:sz w:val="24"/>
              </w:rPr>
              <w:t>、</w:t>
            </w:r>
            <w:r w:rsidRPr="0011694F">
              <w:rPr>
                <w:sz w:val="24"/>
              </w:rPr>
              <w:t>FP</w:t>
            </w:r>
            <w:r w:rsidRPr="0011694F">
              <w:rPr>
                <w:sz w:val="24"/>
              </w:rPr>
              <w:t>和</w:t>
            </w:r>
            <w:r w:rsidRPr="0011694F">
              <w:rPr>
                <w:sz w:val="24"/>
              </w:rPr>
              <w:t>FN</w:t>
            </w:r>
            <w:r w:rsidRPr="0011694F">
              <w:rPr>
                <w:sz w:val="24"/>
              </w:rPr>
              <w:t>。在</w:t>
            </w:r>
            <w:r w:rsidRPr="0011694F">
              <w:rPr>
                <w:sz w:val="24"/>
              </w:rPr>
              <w:t>RNA</w:t>
            </w:r>
            <w:r w:rsidRPr="0011694F">
              <w:rPr>
                <w:sz w:val="24"/>
              </w:rPr>
              <w:t>二级结构预测中，</w:t>
            </w:r>
            <w:r w:rsidRPr="0011694F">
              <w:rPr>
                <w:sz w:val="24"/>
              </w:rPr>
              <w:t>TP</w:t>
            </w:r>
            <w:r w:rsidRPr="0011694F">
              <w:rPr>
                <w:sz w:val="24"/>
              </w:rPr>
              <w:t>表示正确预测的碱基对个数；</w:t>
            </w:r>
            <w:r w:rsidRPr="0011694F">
              <w:rPr>
                <w:sz w:val="24"/>
              </w:rPr>
              <w:t>FN</w:t>
            </w:r>
            <w:r w:rsidRPr="0011694F">
              <w:rPr>
                <w:sz w:val="24"/>
              </w:rPr>
              <w:t>表示真实结构中存在但没有预测出来的碱基对个数；</w:t>
            </w:r>
            <w:r w:rsidRPr="0011694F">
              <w:rPr>
                <w:sz w:val="24"/>
              </w:rPr>
              <w:t>FP</w:t>
            </w:r>
            <w:r w:rsidRPr="0011694F">
              <w:rPr>
                <w:sz w:val="24"/>
              </w:rPr>
              <w:t>表示真实结构不存在却被错误预测的碱基对个数。</w:t>
            </w:r>
            <w:r w:rsidRPr="0011694F">
              <w:rPr>
                <w:sz w:val="24"/>
              </w:rPr>
              <w:t>TN</w:t>
            </w:r>
            <w:r w:rsidRPr="0011694F">
              <w:rPr>
                <w:sz w:val="24"/>
              </w:rPr>
              <w:t>表示正确预测的不配对碱基的个数，由于</w:t>
            </w:r>
            <w:r w:rsidRPr="0011694F">
              <w:rPr>
                <w:sz w:val="24"/>
              </w:rPr>
              <w:t>TN</w:t>
            </w:r>
            <w:r w:rsidRPr="0011694F">
              <w:rPr>
                <w:sz w:val="24"/>
              </w:rPr>
              <w:t>在</w:t>
            </w:r>
            <w:r w:rsidRPr="0011694F">
              <w:rPr>
                <w:sz w:val="24"/>
              </w:rPr>
              <w:t>RNA</w:t>
            </w:r>
            <w:r w:rsidRPr="0011694F">
              <w:rPr>
                <w:sz w:val="24"/>
              </w:rPr>
              <w:t>二级结构预测没有实际意义，在衡量准确率上很少使用。敏感性是指真实结构所有碱基对中被预测出来的百分比，对应着机器学习中的查全率（</w:t>
            </w:r>
            <w:r w:rsidRPr="0011694F">
              <w:rPr>
                <w:sz w:val="24"/>
              </w:rPr>
              <w:t>Precision</w:t>
            </w:r>
            <w:r w:rsidRPr="0011694F">
              <w:rPr>
                <w:sz w:val="24"/>
              </w:rPr>
              <w:t>）；而特异性指所有预测到的碱基对中正确的百分比，对应着机器学习中的查准率（</w:t>
            </w:r>
            <w:r w:rsidRPr="0011694F">
              <w:rPr>
                <w:sz w:val="24"/>
              </w:rPr>
              <w:t>Recall</w:t>
            </w:r>
            <w:r w:rsidRPr="0011694F">
              <w:rPr>
                <w:sz w:val="24"/>
              </w:rPr>
              <w:t>）。</w:t>
            </w:r>
            <w:r w:rsidRPr="0011694F">
              <w:rPr>
                <w:sz w:val="24"/>
              </w:rPr>
              <w:t>RNA</w:t>
            </w:r>
            <w:r w:rsidRPr="0011694F">
              <w:rPr>
                <w:sz w:val="24"/>
              </w:rPr>
              <w:t>二级结构预测算法在一般情况下很难做到两者兼顾，总是偏向一边，可以使用</w:t>
            </w:r>
            <w:r w:rsidRPr="0011694F">
              <w:rPr>
                <w:sz w:val="24"/>
              </w:rPr>
              <w:t>F1</w:t>
            </w:r>
            <w:r w:rsidRPr="0011694F">
              <w:rPr>
                <w:sz w:val="24"/>
              </w:rPr>
              <w:t>值来衡量查准率与查全率。具体计算公式如下：</w:t>
            </w:r>
          </w:p>
          <w:p w14:paraId="58FF2586" w14:textId="77777777" w:rsidR="00146219" w:rsidRDefault="00055637" w:rsidP="00146219">
            <w:pPr>
              <w:adjustRightInd w:val="0"/>
              <w:snapToGrid w:val="0"/>
              <w:spacing w:line="360" w:lineRule="auto"/>
              <w:ind w:firstLine="480"/>
              <w:jc w:val="center"/>
              <w:rPr>
                <w:rFonts w:asciiTheme="minorEastAsia" w:hAnsiTheme="minorEastAsia" w:cstheme="minorEastAsia"/>
              </w:rPr>
            </w:pPr>
            <w:r>
              <w:rPr>
                <w:rFonts w:asciiTheme="minorEastAsia" w:hAnsiTheme="minorEastAsia" w:cstheme="minorEastAsia" w:hint="eastAsia"/>
                <w:position w:val="-24"/>
              </w:rPr>
              <w:object w:dxaOrig="1680" w:dyaOrig="780" w14:anchorId="2AA717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42pt" o:ole="">
                  <v:imagedata r:id="rId11" o:title=""/>
                </v:shape>
                <o:OLEObject Type="Embed" ProgID="Equation.KSEE3" ShapeID="_x0000_i1025" DrawAspect="Content" ObjectID="_1615468361" r:id="rId12"/>
              </w:object>
            </w:r>
            <w:r>
              <w:rPr>
                <w:rFonts w:asciiTheme="minorEastAsia" w:hAnsiTheme="minorEastAsia" w:cstheme="minorEastAsia" w:hint="eastAsia"/>
                <w:position w:val="-24"/>
              </w:rPr>
              <w:object w:dxaOrig="1632" w:dyaOrig="768" w14:anchorId="7D8BF8AA">
                <v:shape id="_x0000_i1026" type="#_x0000_t75" style="width:84pt;height:36pt" o:ole="">
                  <v:imagedata r:id="rId13" o:title=""/>
                </v:shape>
                <o:OLEObject Type="Embed" ProgID="Equation.KSEE3" ShapeID="_x0000_i1026" DrawAspect="Content" ObjectID="_1615468362" r:id="rId14"/>
              </w:object>
            </w:r>
            <w:r>
              <w:rPr>
                <w:rFonts w:asciiTheme="minorEastAsia" w:hAnsiTheme="minorEastAsia" w:cstheme="minorEastAsia" w:hint="eastAsia"/>
                <w:position w:val="-24"/>
              </w:rPr>
              <w:object w:dxaOrig="1500" w:dyaOrig="816" w14:anchorId="60F25586">
                <v:shape id="_x0000_i1027" type="#_x0000_t75" style="width:78pt;height:42pt" o:ole="">
                  <v:imagedata r:id="rId15" o:title=""/>
                </v:shape>
                <o:OLEObject Type="Embed" ProgID="Equation.KSEE3" ShapeID="_x0000_i1027" DrawAspect="Content" ObjectID="_1615468363" r:id="rId16"/>
              </w:object>
            </w:r>
          </w:p>
          <w:p w14:paraId="49B00EE6" w14:textId="6AFF236E" w:rsidR="004E60CC" w:rsidRPr="00146219" w:rsidRDefault="004E60CC" w:rsidP="00146219">
            <w:pPr>
              <w:adjustRightInd w:val="0"/>
              <w:snapToGrid w:val="0"/>
              <w:spacing w:line="360" w:lineRule="auto"/>
              <w:jc w:val="left"/>
              <w:rPr>
                <w:rFonts w:asciiTheme="minorEastAsia" w:hAnsiTheme="minorEastAsia" w:cstheme="minorEastAsia"/>
              </w:rPr>
            </w:pPr>
            <w:r w:rsidRPr="00372288">
              <w:rPr>
                <w:b/>
                <w:sz w:val="24"/>
              </w:rPr>
              <w:t>人员分工：</w:t>
            </w:r>
          </w:p>
          <w:p w14:paraId="0238746F" w14:textId="77777777" w:rsidR="004E60CC" w:rsidRPr="00372288" w:rsidRDefault="004E60CC" w:rsidP="004E60CC">
            <w:pPr>
              <w:adjustRightInd w:val="0"/>
              <w:snapToGrid w:val="0"/>
              <w:spacing w:line="360" w:lineRule="auto"/>
              <w:ind w:firstLineChars="200" w:firstLine="480"/>
              <w:rPr>
                <w:sz w:val="24"/>
              </w:rPr>
            </w:pPr>
            <w:r w:rsidRPr="00372288">
              <w:rPr>
                <w:sz w:val="24"/>
              </w:rPr>
              <w:t>数据预处理，筛选和编码：张雨凡，张瀚文</w:t>
            </w:r>
            <w:r w:rsidR="00AD49DE">
              <w:rPr>
                <w:rFonts w:hint="eastAsia"/>
                <w:sz w:val="24"/>
              </w:rPr>
              <w:t>。</w:t>
            </w:r>
          </w:p>
          <w:p w14:paraId="4AD788DC" w14:textId="77777777" w:rsidR="00AD49DE" w:rsidRDefault="004E60CC" w:rsidP="00AD49DE">
            <w:pPr>
              <w:adjustRightInd w:val="0"/>
              <w:snapToGrid w:val="0"/>
              <w:spacing w:line="360" w:lineRule="auto"/>
              <w:ind w:firstLineChars="200" w:firstLine="480"/>
              <w:rPr>
                <w:sz w:val="24"/>
              </w:rPr>
            </w:pPr>
            <w:r w:rsidRPr="00372288">
              <w:rPr>
                <w:sz w:val="24"/>
              </w:rPr>
              <w:t>神经网络模型的架构与训练：孙博文，雷浩洁，黄正坤</w:t>
            </w:r>
            <w:r w:rsidR="00AD49DE">
              <w:rPr>
                <w:rFonts w:hint="eastAsia"/>
                <w:sz w:val="24"/>
              </w:rPr>
              <w:t>。</w:t>
            </w:r>
          </w:p>
          <w:p w14:paraId="49AA4527" w14:textId="77777777" w:rsidR="00140E75" w:rsidRPr="00AD49DE" w:rsidRDefault="004E60CC" w:rsidP="00AD49DE">
            <w:pPr>
              <w:adjustRightInd w:val="0"/>
              <w:snapToGrid w:val="0"/>
              <w:spacing w:line="360" w:lineRule="auto"/>
              <w:ind w:firstLineChars="200" w:firstLine="480"/>
              <w:rPr>
                <w:sz w:val="24"/>
              </w:rPr>
            </w:pPr>
            <w:r w:rsidRPr="00372288">
              <w:rPr>
                <w:sz w:val="24"/>
              </w:rPr>
              <w:t>后期测试，评估与改进：由</w:t>
            </w:r>
            <w:r w:rsidRPr="00372288">
              <w:rPr>
                <w:sz w:val="24"/>
              </w:rPr>
              <w:t>5</w:t>
            </w:r>
            <w:r w:rsidRPr="00372288">
              <w:rPr>
                <w:sz w:val="24"/>
              </w:rPr>
              <w:t>人共同完成。</w:t>
            </w:r>
          </w:p>
        </w:tc>
      </w:tr>
      <w:tr w:rsidR="00140E75" w14:paraId="0F9570CD" w14:textId="77777777" w:rsidTr="00A84883">
        <w:trPr>
          <w:trHeight w:val="20"/>
          <w:jc w:val="center"/>
        </w:trPr>
        <w:tc>
          <w:tcPr>
            <w:tcW w:w="9776" w:type="dxa"/>
            <w:gridSpan w:val="11"/>
          </w:tcPr>
          <w:p w14:paraId="3DDF35A8" w14:textId="77777777" w:rsidR="00140E75" w:rsidRDefault="00140E75">
            <w:pPr>
              <w:adjustRightInd w:val="0"/>
              <w:snapToGrid w:val="0"/>
              <w:spacing w:line="360" w:lineRule="auto"/>
              <w:rPr>
                <w:rFonts w:ascii="宋体" w:hAnsi="宋体"/>
                <w:sz w:val="24"/>
              </w:rPr>
            </w:pPr>
            <w:r>
              <w:rPr>
                <w:rFonts w:ascii="宋体" w:hAnsi="宋体" w:hint="eastAsia"/>
                <w:b/>
                <w:sz w:val="24"/>
              </w:rPr>
              <w:lastRenderedPageBreak/>
              <w:t>六、项目进度安排</w:t>
            </w:r>
            <w:r>
              <w:rPr>
                <w:rFonts w:ascii="宋体" w:hAnsi="宋体" w:hint="eastAsia"/>
                <w:sz w:val="24"/>
              </w:rPr>
              <w:t>（文献查阅、社会调查、方案设计、开题报告、实验研究、数据处理与分析、研制开发、填写结题表、撰写论文和研究报告、结题答辩和成果推广等时间安排）</w:t>
            </w:r>
          </w:p>
          <w:p w14:paraId="371A4FAA" w14:textId="77777777" w:rsidR="004E60CC" w:rsidRPr="00372288" w:rsidRDefault="004E60CC" w:rsidP="004E60CC">
            <w:pPr>
              <w:numPr>
                <w:ilvl w:val="0"/>
                <w:numId w:val="1"/>
              </w:numPr>
              <w:adjustRightInd w:val="0"/>
              <w:snapToGrid w:val="0"/>
              <w:spacing w:line="360" w:lineRule="auto"/>
              <w:rPr>
                <w:sz w:val="24"/>
              </w:rPr>
            </w:pPr>
            <w:r w:rsidRPr="00372288">
              <w:rPr>
                <w:sz w:val="24"/>
              </w:rPr>
              <w:t>2019</w:t>
            </w:r>
            <w:r w:rsidRPr="00372288">
              <w:rPr>
                <w:sz w:val="24"/>
              </w:rPr>
              <w:t>年</w:t>
            </w:r>
            <w:r>
              <w:rPr>
                <w:sz w:val="24"/>
              </w:rPr>
              <w:t>1</w:t>
            </w:r>
            <w:r w:rsidRPr="00372288">
              <w:rPr>
                <w:sz w:val="24"/>
              </w:rPr>
              <w:t>月</w:t>
            </w:r>
            <w:r w:rsidRPr="00372288">
              <w:rPr>
                <w:sz w:val="24"/>
              </w:rPr>
              <w:t>-</w:t>
            </w:r>
            <w:r>
              <w:rPr>
                <w:sz w:val="24"/>
              </w:rPr>
              <w:t>2</w:t>
            </w:r>
            <w:r w:rsidRPr="00372288">
              <w:rPr>
                <w:sz w:val="24"/>
              </w:rPr>
              <w:t>月：文献查阅、方案设计阶段。</w:t>
            </w:r>
          </w:p>
          <w:p w14:paraId="076EFA3D" w14:textId="77777777" w:rsidR="004E60CC" w:rsidRPr="00372288" w:rsidRDefault="004E60CC" w:rsidP="004E60CC">
            <w:pPr>
              <w:numPr>
                <w:ilvl w:val="0"/>
                <w:numId w:val="1"/>
              </w:numPr>
              <w:adjustRightInd w:val="0"/>
              <w:snapToGrid w:val="0"/>
              <w:spacing w:line="360" w:lineRule="auto"/>
              <w:rPr>
                <w:sz w:val="24"/>
              </w:rPr>
            </w:pPr>
            <w:r w:rsidRPr="00372288">
              <w:rPr>
                <w:sz w:val="24"/>
              </w:rPr>
              <w:t>2019</w:t>
            </w:r>
            <w:r w:rsidRPr="00372288">
              <w:rPr>
                <w:sz w:val="24"/>
              </w:rPr>
              <w:t>年</w:t>
            </w:r>
            <w:r>
              <w:rPr>
                <w:sz w:val="24"/>
              </w:rPr>
              <w:t>3</w:t>
            </w:r>
            <w:r>
              <w:rPr>
                <w:rFonts w:hint="eastAsia"/>
                <w:sz w:val="24"/>
              </w:rPr>
              <w:t>月</w:t>
            </w:r>
            <w:r>
              <w:rPr>
                <w:rFonts w:hint="eastAsia"/>
                <w:sz w:val="24"/>
              </w:rPr>
              <w:t>-</w:t>
            </w:r>
            <w:r>
              <w:rPr>
                <w:sz w:val="24"/>
              </w:rPr>
              <w:t>5</w:t>
            </w:r>
            <w:r w:rsidRPr="00372288">
              <w:rPr>
                <w:sz w:val="24"/>
              </w:rPr>
              <w:t>月：开题报告阶段。</w:t>
            </w:r>
          </w:p>
          <w:p w14:paraId="4782A298" w14:textId="77777777" w:rsidR="004E60CC" w:rsidRPr="00372288" w:rsidRDefault="004E60CC" w:rsidP="004E60CC">
            <w:pPr>
              <w:numPr>
                <w:ilvl w:val="0"/>
                <w:numId w:val="1"/>
              </w:numPr>
              <w:adjustRightInd w:val="0"/>
              <w:snapToGrid w:val="0"/>
              <w:spacing w:line="360" w:lineRule="auto"/>
              <w:rPr>
                <w:sz w:val="24"/>
              </w:rPr>
            </w:pPr>
            <w:r w:rsidRPr="00372288">
              <w:rPr>
                <w:sz w:val="24"/>
              </w:rPr>
              <w:t>2019</w:t>
            </w:r>
            <w:r w:rsidRPr="00372288">
              <w:rPr>
                <w:sz w:val="24"/>
              </w:rPr>
              <w:t>年</w:t>
            </w:r>
            <w:r w:rsidRPr="00372288">
              <w:rPr>
                <w:sz w:val="24"/>
              </w:rPr>
              <w:t>6</w:t>
            </w:r>
            <w:r w:rsidRPr="00372288">
              <w:rPr>
                <w:sz w:val="24"/>
              </w:rPr>
              <w:t>月</w:t>
            </w:r>
            <w:r w:rsidRPr="00372288">
              <w:rPr>
                <w:sz w:val="24"/>
              </w:rPr>
              <w:t>-12</w:t>
            </w:r>
            <w:r w:rsidRPr="00372288">
              <w:rPr>
                <w:sz w:val="24"/>
              </w:rPr>
              <w:t>月：实验研究、数据处理与分析阶段。</w:t>
            </w:r>
          </w:p>
          <w:p w14:paraId="79A4700A" w14:textId="77777777" w:rsidR="004E60CC" w:rsidRDefault="004E60CC" w:rsidP="004E60CC">
            <w:pPr>
              <w:numPr>
                <w:ilvl w:val="0"/>
                <w:numId w:val="1"/>
              </w:numPr>
              <w:adjustRightInd w:val="0"/>
              <w:snapToGrid w:val="0"/>
              <w:spacing w:line="360" w:lineRule="auto"/>
              <w:rPr>
                <w:sz w:val="24"/>
              </w:rPr>
            </w:pPr>
            <w:r w:rsidRPr="00372288">
              <w:rPr>
                <w:sz w:val="24"/>
              </w:rPr>
              <w:t>2020</w:t>
            </w:r>
            <w:r w:rsidRPr="00372288">
              <w:rPr>
                <w:sz w:val="24"/>
              </w:rPr>
              <w:t>年</w:t>
            </w:r>
            <w:r w:rsidRPr="00372288">
              <w:rPr>
                <w:sz w:val="24"/>
              </w:rPr>
              <w:t>1</w:t>
            </w:r>
            <w:r w:rsidRPr="00372288">
              <w:rPr>
                <w:sz w:val="24"/>
              </w:rPr>
              <w:t>月</w:t>
            </w:r>
            <w:r w:rsidRPr="00372288">
              <w:rPr>
                <w:sz w:val="24"/>
              </w:rPr>
              <w:t>-3</w:t>
            </w:r>
            <w:r w:rsidRPr="00372288">
              <w:rPr>
                <w:sz w:val="24"/>
              </w:rPr>
              <w:t>月：填写结题表、撰写论文和研究报告阶段。</w:t>
            </w:r>
          </w:p>
          <w:p w14:paraId="346B3322" w14:textId="77777777" w:rsidR="00140E75" w:rsidRPr="004E60CC" w:rsidRDefault="004E60CC" w:rsidP="004E60CC">
            <w:pPr>
              <w:numPr>
                <w:ilvl w:val="0"/>
                <w:numId w:val="1"/>
              </w:numPr>
              <w:adjustRightInd w:val="0"/>
              <w:snapToGrid w:val="0"/>
              <w:spacing w:line="360" w:lineRule="auto"/>
              <w:rPr>
                <w:sz w:val="24"/>
              </w:rPr>
            </w:pPr>
            <w:r w:rsidRPr="004E60CC">
              <w:rPr>
                <w:sz w:val="24"/>
              </w:rPr>
              <w:t>2020</w:t>
            </w:r>
            <w:r w:rsidRPr="004E60CC">
              <w:rPr>
                <w:sz w:val="24"/>
              </w:rPr>
              <w:t>年</w:t>
            </w:r>
            <w:r w:rsidRPr="004E60CC">
              <w:rPr>
                <w:sz w:val="24"/>
              </w:rPr>
              <w:t>4</w:t>
            </w:r>
            <w:r w:rsidRPr="004E60CC">
              <w:rPr>
                <w:sz w:val="24"/>
              </w:rPr>
              <w:t>月：结题答辩和成果推广阶段。</w:t>
            </w:r>
          </w:p>
        </w:tc>
      </w:tr>
      <w:tr w:rsidR="00140E75" w14:paraId="6D639D3E" w14:textId="77777777" w:rsidTr="00A84883">
        <w:trPr>
          <w:trHeight w:val="20"/>
          <w:jc w:val="center"/>
        </w:trPr>
        <w:tc>
          <w:tcPr>
            <w:tcW w:w="9776" w:type="dxa"/>
            <w:gridSpan w:val="11"/>
          </w:tcPr>
          <w:p w14:paraId="73152CF4" w14:textId="77777777" w:rsidR="004E60CC" w:rsidRPr="004E60CC" w:rsidRDefault="00140E75" w:rsidP="004E60CC">
            <w:pPr>
              <w:adjustRightInd w:val="0"/>
              <w:snapToGrid w:val="0"/>
              <w:spacing w:line="360" w:lineRule="auto"/>
              <w:rPr>
                <w:rFonts w:ascii="宋体" w:hAnsi="宋体"/>
                <w:sz w:val="24"/>
              </w:rPr>
            </w:pPr>
            <w:r>
              <w:rPr>
                <w:rFonts w:ascii="宋体" w:hAnsi="宋体" w:hint="eastAsia"/>
                <w:b/>
                <w:sz w:val="24"/>
              </w:rPr>
              <w:t>七、项目研究所需资源</w:t>
            </w:r>
            <w:r>
              <w:rPr>
                <w:rFonts w:ascii="宋体" w:hAnsi="宋体" w:hint="eastAsia"/>
                <w:sz w:val="24"/>
              </w:rPr>
              <w:t>（实验室、仪器设备、实验材料、资料等）</w:t>
            </w:r>
          </w:p>
          <w:p w14:paraId="0E6A8D98" w14:textId="77777777" w:rsidR="004E60CC" w:rsidRPr="00372288" w:rsidRDefault="004E60CC" w:rsidP="004E60CC">
            <w:pPr>
              <w:adjustRightInd w:val="0"/>
              <w:snapToGrid w:val="0"/>
              <w:spacing w:line="360" w:lineRule="auto"/>
              <w:rPr>
                <w:sz w:val="24"/>
              </w:rPr>
            </w:pPr>
            <w:r w:rsidRPr="00372288">
              <w:rPr>
                <w:sz w:val="24"/>
              </w:rPr>
              <w:t>仪器设备：计算机</w:t>
            </w:r>
            <w:r w:rsidR="007B2E66">
              <w:rPr>
                <w:rFonts w:hint="eastAsia"/>
                <w:sz w:val="24"/>
              </w:rPr>
              <w:t>。</w:t>
            </w:r>
          </w:p>
          <w:p w14:paraId="28C6CAED" w14:textId="77777777" w:rsidR="00140E75" w:rsidRDefault="004E60CC" w:rsidP="004E60CC">
            <w:pPr>
              <w:adjustRightInd w:val="0"/>
              <w:snapToGrid w:val="0"/>
              <w:spacing w:line="360" w:lineRule="auto"/>
              <w:rPr>
                <w:rFonts w:ascii="宋体" w:hAnsi="宋体"/>
                <w:sz w:val="24"/>
              </w:rPr>
            </w:pPr>
            <w:r w:rsidRPr="00372288">
              <w:rPr>
                <w:sz w:val="24"/>
              </w:rPr>
              <w:t>资料：</w:t>
            </w:r>
            <w:r>
              <w:rPr>
                <w:rFonts w:hint="eastAsia"/>
                <w:sz w:val="24"/>
              </w:rPr>
              <w:t>分子生物学，</w:t>
            </w:r>
            <w:r w:rsidRPr="00372288">
              <w:rPr>
                <w:sz w:val="24"/>
              </w:rPr>
              <w:t>机器学习，深度学习领域的论文，书籍资料。</w:t>
            </w:r>
          </w:p>
        </w:tc>
      </w:tr>
      <w:tr w:rsidR="00140E75" w14:paraId="4A4D168A" w14:textId="77777777" w:rsidTr="00A84883">
        <w:trPr>
          <w:trHeight w:val="20"/>
          <w:jc w:val="center"/>
        </w:trPr>
        <w:tc>
          <w:tcPr>
            <w:tcW w:w="9776" w:type="dxa"/>
            <w:gridSpan w:val="11"/>
          </w:tcPr>
          <w:p w14:paraId="219447BD" w14:textId="77777777" w:rsidR="00140E75" w:rsidRDefault="00140E75">
            <w:pPr>
              <w:adjustRightInd w:val="0"/>
              <w:snapToGrid w:val="0"/>
              <w:spacing w:line="360" w:lineRule="auto"/>
              <w:rPr>
                <w:rFonts w:ascii="宋体" w:hAnsi="宋体"/>
                <w:sz w:val="24"/>
              </w:rPr>
            </w:pPr>
            <w:r>
              <w:rPr>
                <w:rFonts w:ascii="宋体" w:hAnsi="宋体" w:hint="eastAsia"/>
                <w:b/>
                <w:sz w:val="24"/>
              </w:rPr>
              <w:lastRenderedPageBreak/>
              <w:t>八、项目经费预算与用途</w:t>
            </w:r>
            <w:r>
              <w:rPr>
                <w:rFonts w:ascii="宋体" w:hAnsi="宋体" w:hint="eastAsia"/>
                <w:sz w:val="24"/>
              </w:rPr>
              <w:t>（购置实验消耗材料、低值品、资料、加工测试、打字复印、调研、市内公交、论文发表、专利申请等经费开支）</w:t>
            </w:r>
          </w:p>
          <w:p w14:paraId="5090ED02" w14:textId="77777777" w:rsidR="00140E75" w:rsidRDefault="00140E75">
            <w:pPr>
              <w:adjustRightInd w:val="0"/>
              <w:snapToGrid w:val="0"/>
              <w:spacing w:line="360" w:lineRule="auto"/>
              <w:rPr>
                <w:rFonts w:ascii="宋体" w:hAnsi="宋体"/>
                <w:b/>
                <w:sz w:val="24"/>
              </w:rPr>
            </w:pPr>
          </w:p>
          <w:p w14:paraId="62E14D47" w14:textId="77777777" w:rsidR="00140E75" w:rsidRDefault="00140E75">
            <w:pPr>
              <w:adjustRightInd w:val="0"/>
              <w:snapToGrid w:val="0"/>
              <w:spacing w:line="360" w:lineRule="auto"/>
              <w:rPr>
                <w:rFonts w:ascii="宋体" w:hAnsi="宋体"/>
                <w:b/>
                <w:sz w:val="24"/>
              </w:rPr>
            </w:pPr>
          </w:p>
          <w:p w14:paraId="785E77AE" w14:textId="77777777" w:rsidR="00140E75" w:rsidRDefault="00140E75">
            <w:pPr>
              <w:adjustRightInd w:val="0"/>
              <w:snapToGrid w:val="0"/>
              <w:spacing w:line="360" w:lineRule="auto"/>
              <w:rPr>
                <w:rFonts w:ascii="宋体" w:hAnsi="宋体"/>
                <w:b/>
                <w:sz w:val="24"/>
              </w:rPr>
            </w:pPr>
          </w:p>
          <w:p w14:paraId="5B2234B6" w14:textId="77777777" w:rsidR="00140E75" w:rsidRDefault="00140E75">
            <w:pPr>
              <w:adjustRightInd w:val="0"/>
              <w:snapToGrid w:val="0"/>
              <w:spacing w:line="360" w:lineRule="auto"/>
              <w:rPr>
                <w:rFonts w:ascii="宋体" w:hAnsi="宋体"/>
                <w:b/>
                <w:sz w:val="24"/>
              </w:rPr>
            </w:pPr>
          </w:p>
        </w:tc>
      </w:tr>
      <w:tr w:rsidR="00140E75" w14:paraId="48FC975E" w14:textId="77777777" w:rsidTr="00A84883">
        <w:trPr>
          <w:trHeight w:val="20"/>
          <w:jc w:val="center"/>
        </w:trPr>
        <w:tc>
          <w:tcPr>
            <w:tcW w:w="9776" w:type="dxa"/>
            <w:gridSpan w:val="11"/>
          </w:tcPr>
          <w:p w14:paraId="0A667F9B" w14:textId="77777777" w:rsidR="00140E75" w:rsidRDefault="00140E75">
            <w:pPr>
              <w:adjustRightInd w:val="0"/>
              <w:snapToGrid w:val="0"/>
              <w:spacing w:line="360" w:lineRule="auto"/>
              <w:rPr>
                <w:rFonts w:ascii="宋体" w:hAnsi="宋体"/>
                <w:sz w:val="24"/>
              </w:rPr>
            </w:pPr>
            <w:r>
              <w:rPr>
                <w:rFonts w:ascii="宋体" w:hAnsi="宋体" w:hint="eastAsia"/>
                <w:b/>
                <w:sz w:val="24"/>
              </w:rPr>
              <w:t>九、项目完成预期成果</w:t>
            </w:r>
            <w:r>
              <w:rPr>
                <w:rFonts w:ascii="宋体" w:hAnsi="宋体" w:hint="eastAsia"/>
                <w:sz w:val="24"/>
              </w:rPr>
              <w:t>（成果形式：研究论文、专利、设计、产品、软件、研究或调研报告等）</w:t>
            </w:r>
          </w:p>
          <w:p w14:paraId="663AF56B" w14:textId="65417124" w:rsidR="00A84883" w:rsidRDefault="00A84883" w:rsidP="00A84883">
            <w:pPr>
              <w:adjustRightInd w:val="0"/>
              <w:snapToGrid w:val="0"/>
              <w:spacing w:line="360" w:lineRule="auto"/>
              <w:rPr>
                <w:rFonts w:ascii="宋体" w:hAnsi="宋体"/>
                <w:b/>
                <w:sz w:val="24"/>
              </w:rPr>
            </w:pPr>
            <w:r>
              <w:rPr>
                <w:rFonts w:ascii="宋体" w:hAnsi="宋体" w:hint="eastAsia"/>
                <w:b/>
                <w:sz w:val="24"/>
              </w:rPr>
              <w:t>1</w:t>
            </w:r>
            <w:r>
              <w:rPr>
                <w:rFonts w:ascii="宋体" w:hAnsi="宋体"/>
                <w:b/>
                <w:sz w:val="24"/>
              </w:rPr>
              <w:t>.</w:t>
            </w:r>
            <w:r>
              <w:rPr>
                <w:rFonts w:ascii="宋体" w:hAnsi="宋体" w:hint="eastAsia"/>
                <w:b/>
                <w:sz w:val="24"/>
              </w:rPr>
              <w:t>申请软件著作权</w:t>
            </w:r>
          </w:p>
          <w:p w14:paraId="1A9E5151" w14:textId="6438691E" w:rsidR="00A84883" w:rsidRDefault="00A84883" w:rsidP="00A84883">
            <w:pPr>
              <w:adjustRightInd w:val="0"/>
              <w:snapToGrid w:val="0"/>
              <w:spacing w:line="360" w:lineRule="auto"/>
              <w:rPr>
                <w:rFonts w:ascii="宋体" w:hAnsi="宋体"/>
                <w:b/>
                <w:sz w:val="24"/>
              </w:rPr>
            </w:pPr>
            <w:r>
              <w:rPr>
                <w:rFonts w:ascii="宋体" w:hAnsi="宋体" w:hint="eastAsia"/>
                <w:b/>
                <w:sz w:val="24"/>
              </w:rPr>
              <w:t>2</w:t>
            </w:r>
            <w:r>
              <w:rPr>
                <w:rFonts w:ascii="宋体" w:hAnsi="宋体"/>
                <w:b/>
                <w:sz w:val="24"/>
              </w:rPr>
              <w:t>.</w:t>
            </w:r>
            <w:r>
              <w:rPr>
                <w:rFonts w:ascii="宋体" w:hAnsi="宋体" w:hint="eastAsia"/>
                <w:b/>
                <w:sz w:val="24"/>
              </w:rPr>
              <w:t>申请发明专利</w:t>
            </w:r>
          </w:p>
          <w:p w14:paraId="7EE5FC82" w14:textId="35E46D51" w:rsidR="00A84883" w:rsidRDefault="00A84883" w:rsidP="00A84883">
            <w:pPr>
              <w:adjustRightInd w:val="0"/>
              <w:snapToGrid w:val="0"/>
              <w:spacing w:line="360" w:lineRule="auto"/>
              <w:rPr>
                <w:rFonts w:ascii="宋体" w:hAnsi="宋体"/>
                <w:b/>
                <w:sz w:val="24"/>
              </w:rPr>
            </w:pPr>
            <w:r>
              <w:rPr>
                <w:rFonts w:ascii="宋体" w:hAnsi="宋体"/>
                <w:b/>
                <w:sz w:val="24"/>
              </w:rPr>
              <w:t>3.</w:t>
            </w:r>
            <w:r>
              <w:rPr>
                <w:rFonts w:ascii="宋体" w:hAnsi="宋体" w:hint="eastAsia"/>
                <w:b/>
                <w:sz w:val="24"/>
              </w:rPr>
              <w:t>发表高水平论文一篇</w:t>
            </w:r>
          </w:p>
          <w:p w14:paraId="193A1E20" w14:textId="77777777" w:rsidR="00140E75" w:rsidRPr="00A84883" w:rsidRDefault="00140E75">
            <w:pPr>
              <w:adjustRightInd w:val="0"/>
              <w:snapToGrid w:val="0"/>
              <w:spacing w:line="360" w:lineRule="auto"/>
              <w:rPr>
                <w:rFonts w:ascii="宋体" w:hAnsi="宋体"/>
                <w:b/>
                <w:sz w:val="24"/>
              </w:rPr>
            </w:pPr>
          </w:p>
          <w:p w14:paraId="65A269AB" w14:textId="77777777" w:rsidR="00140E75" w:rsidRDefault="00140E75">
            <w:pPr>
              <w:adjustRightInd w:val="0"/>
              <w:snapToGrid w:val="0"/>
              <w:spacing w:line="360" w:lineRule="auto"/>
              <w:rPr>
                <w:rFonts w:ascii="宋体" w:hAnsi="宋体"/>
                <w:b/>
                <w:sz w:val="24"/>
              </w:rPr>
            </w:pPr>
          </w:p>
          <w:p w14:paraId="22BCC03B" w14:textId="77777777" w:rsidR="00140E75" w:rsidRDefault="00140E75">
            <w:pPr>
              <w:adjustRightInd w:val="0"/>
              <w:snapToGrid w:val="0"/>
              <w:spacing w:line="360" w:lineRule="auto"/>
              <w:rPr>
                <w:rFonts w:ascii="宋体" w:hAnsi="宋体"/>
                <w:b/>
                <w:sz w:val="24"/>
              </w:rPr>
            </w:pPr>
          </w:p>
          <w:p w14:paraId="3E275B9E" w14:textId="77777777" w:rsidR="00140E75" w:rsidRDefault="00140E75">
            <w:pPr>
              <w:adjustRightInd w:val="0"/>
              <w:snapToGrid w:val="0"/>
              <w:spacing w:line="360" w:lineRule="auto"/>
              <w:rPr>
                <w:rFonts w:ascii="宋体" w:hAnsi="宋体"/>
                <w:b/>
                <w:sz w:val="24"/>
              </w:rPr>
            </w:pPr>
          </w:p>
          <w:p w14:paraId="06F2A17B" w14:textId="77777777" w:rsidR="00140E75" w:rsidRDefault="00140E75">
            <w:pPr>
              <w:adjustRightInd w:val="0"/>
              <w:snapToGrid w:val="0"/>
              <w:spacing w:line="360" w:lineRule="auto"/>
              <w:rPr>
                <w:rFonts w:ascii="宋体" w:hAnsi="宋体"/>
                <w:sz w:val="24"/>
              </w:rPr>
            </w:pPr>
          </w:p>
          <w:p w14:paraId="2529A06F" w14:textId="77777777" w:rsidR="00140E75" w:rsidRDefault="00140E75">
            <w:pPr>
              <w:adjustRightInd w:val="0"/>
              <w:snapToGrid w:val="0"/>
              <w:spacing w:line="360" w:lineRule="auto"/>
              <w:rPr>
                <w:rFonts w:ascii="宋体" w:hAnsi="宋体"/>
                <w:b/>
                <w:sz w:val="24"/>
              </w:rPr>
            </w:pPr>
          </w:p>
        </w:tc>
      </w:tr>
      <w:tr w:rsidR="00140E75" w14:paraId="443521AA" w14:textId="77777777" w:rsidTr="00A84883">
        <w:trPr>
          <w:trHeight w:val="20"/>
          <w:jc w:val="center"/>
        </w:trPr>
        <w:tc>
          <w:tcPr>
            <w:tcW w:w="9776" w:type="dxa"/>
            <w:gridSpan w:val="11"/>
          </w:tcPr>
          <w:p w14:paraId="1D47D135" w14:textId="77777777" w:rsidR="00140E75" w:rsidRDefault="00140E75">
            <w:pPr>
              <w:adjustRightInd w:val="0"/>
              <w:snapToGrid w:val="0"/>
              <w:spacing w:line="360" w:lineRule="auto"/>
              <w:rPr>
                <w:rFonts w:ascii="宋体" w:hAnsi="宋体"/>
                <w:b/>
                <w:sz w:val="24"/>
              </w:rPr>
            </w:pPr>
            <w:r>
              <w:rPr>
                <w:rFonts w:ascii="宋体" w:hAnsi="宋体" w:hint="eastAsia"/>
                <w:b/>
                <w:sz w:val="24"/>
              </w:rPr>
              <w:t>十、项目诚信承诺</w:t>
            </w:r>
          </w:p>
          <w:p w14:paraId="6731B2D9" w14:textId="77777777" w:rsidR="00140E75" w:rsidRDefault="00140E75">
            <w:pPr>
              <w:adjustRightInd w:val="0"/>
              <w:snapToGrid w:val="0"/>
              <w:spacing w:line="360" w:lineRule="auto"/>
              <w:rPr>
                <w:rFonts w:ascii="宋体" w:hAnsi="宋体"/>
                <w:b/>
                <w:sz w:val="28"/>
                <w:szCs w:val="28"/>
              </w:rPr>
            </w:pPr>
            <w:r>
              <w:rPr>
                <w:rFonts w:ascii="宋体" w:hAnsi="宋体" w:hint="eastAsia"/>
                <w:b/>
                <w:sz w:val="28"/>
                <w:szCs w:val="28"/>
              </w:rPr>
              <w:t>本项目负责人和全体成员郑重承诺：该项目研究不抄袭他人成果，不弄虚作假，按项目研究进度保质保量完成各项研究任务。</w:t>
            </w:r>
          </w:p>
          <w:p w14:paraId="78A70B71" w14:textId="77777777" w:rsidR="00140E75" w:rsidRDefault="00140E75">
            <w:pPr>
              <w:adjustRightInd w:val="0"/>
              <w:snapToGrid w:val="0"/>
              <w:spacing w:line="360" w:lineRule="auto"/>
              <w:rPr>
                <w:rFonts w:ascii="宋体" w:hAnsi="宋体"/>
                <w:sz w:val="24"/>
              </w:rPr>
            </w:pPr>
            <w:r>
              <w:rPr>
                <w:rFonts w:ascii="宋体" w:hAnsi="宋体" w:hint="eastAsia"/>
                <w:sz w:val="24"/>
              </w:rPr>
              <w:t>项目负责人签名：                                 年   月   日</w:t>
            </w:r>
          </w:p>
          <w:p w14:paraId="3B6EDB5F" w14:textId="77777777" w:rsidR="00140E75" w:rsidRDefault="00140E75">
            <w:pPr>
              <w:adjustRightInd w:val="0"/>
              <w:snapToGrid w:val="0"/>
              <w:spacing w:line="360" w:lineRule="auto"/>
              <w:rPr>
                <w:rFonts w:ascii="宋体" w:hAnsi="宋体"/>
                <w:sz w:val="24"/>
              </w:rPr>
            </w:pPr>
          </w:p>
          <w:p w14:paraId="26E2A5F4" w14:textId="77777777" w:rsidR="00140E75" w:rsidRDefault="00140E75">
            <w:pPr>
              <w:adjustRightInd w:val="0"/>
              <w:snapToGrid w:val="0"/>
              <w:spacing w:line="360" w:lineRule="auto"/>
              <w:rPr>
                <w:rFonts w:ascii="宋体" w:hAnsi="宋体"/>
                <w:sz w:val="24"/>
              </w:rPr>
            </w:pPr>
            <w:r>
              <w:rPr>
                <w:rFonts w:ascii="宋体" w:hAnsi="宋体" w:hint="eastAsia"/>
                <w:sz w:val="24"/>
              </w:rPr>
              <w:t xml:space="preserve">项目组成员签名：                            </w:t>
            </w:r>
          </w:p>
          <w:p w14:paraId="60053E55" w14:textId="77777777" w:rsidR="00140E75" w:rsidRDefault="00140E75">
            <w:pPr>
              <w:adjustRightInd w:val="0"/>
              <w:snapToGrid w:val="0"/>
              <w:spacing w:line="360" w:lineRule="auto"/>
              <w:ind w:firstLineChars="1500" w:firstLine="3600"/>
              <w:rPr>
                <w:rFonts w:ascii="宋体" w:hAnsi="宋体"/>
                <w:b/>
                <w:sz w:val="24"/>
              </w:rPr>
            </w:pPr>
            <w:r>
              <w:rPr>
                <w:rFonts w:ascii="宋体" w:hAnsi="宋体" w:hint="eastAsia"/>
                <w:sz w:val="24"/>
              </w:rPr>
              <w:t xml:space="preserve">                          年   月   日</w:t>
            </w:r>
          </w:p>
        </w:tc>
      </w:tr>
      <w:tr w:rsidR="00140E75" w14:paraId="4349E069" w14:textId="77777777" w:rsidTr="00A84883">
        <w:trPr>
          <w:trHeight w:val="20"/>
          <w:jc w:val="center"/>
        </w:trPr>
        <w:tc>
          <w:tcPr>
            <w:tcW w:w="9776" w:type="dxa"/>
            <w:gridSpan w:val="11"/>
          </w:tcPr>
          <w:p w14:paraId="455947FB" w14:textId="77777777" w:rsidR="00140E75" w:rsidRDefault="00140E75">
            <w:pPr>
              <w:adjustRightInd w:val="0"/>
              <w:snapToGrid w:val="0"/>
              <w:spacing w:line="360" w:lineRule="auto"/>
              <w:rPr>
                <w:rFonts w:ascii="宋体" w:hAnsi="宋体"/>
                <w:sz w:val="24"/>
              </w:rPr>
            </w:pPr>
            <w:r>
              <w:rPr>
                <w:rFonts w:ascii="宋体" w:hAnsi="宋体" w:hint="eastAsia"/>
                <w:b/>
                <w:sz w:val="24"/>
              </w:rPr>
              <w:t>十一、指导教师意见</w:t>
            </w:r>
            <w:r>
              <w:rPr>
                <w:rFonts w:ascii="宋体" w:hAnsi="宋体" w:hint="eastAsia"/>
                <w:sz w:val="24"/>
              </w:rPr>
              <w:t>（从项目科学性、前沿性、可行性、研究性、可操作性和成效性进行评价，是否同意立项）</w:t>
            </w:r>
          </w:p>
          <w:p w14:paraId="0D2B3E21" w14:textId="77777777" w:rsidR="00140E75" w:rsidRDefault="00140E75">
            <w:pPr>
              <w:adjustRightInd w:val="0"/>
              <w:snapToGrid w:val="0"/>
              <w:spacing w:line="360" w:lineRule="auto"/>
              <w:jc w:val="center"/>
              <w:rPr>
                <w:rFonts w:ascii="宋体" w:hAnsi="宋体"/>
                <w:sz w:val="24"/>
              </w:rPr>
            </w:pPr>
          </w:p>
          <w:p w14:paraId="4EFB3893" w14:textId="77777777" w:rsidR="00140E75" w:rsidRDefault="00140E75">
            <w:pPr>
              <w:adjustRightInd w:val="0"/>
              <w:snapToGrid w:val="0"/>
              <w:spacing w:line="360" w:lineRule="auto"/>
              <w:jc w:val="center"/>
              <w:rPr>
                <w:rFonts w:ascii="宋体" w:hAnsi="宋体"/>
                <w:sz w:val="24"/>
              </w:rPr>
            </w:pPr>
          </w:p>
          <w:p w14:paraId="16B64F46" w14:textId="77777777" w:rsidR="00140E75" w:rsidRDefault="00140E75">
            <w:pPr>
              <w:adjustRightInd w:val="0"/>
              <w:snapToGrid w:val="0"/>
              <w:spacing w:line="360" w:lineRule="auto"/>
              <w:jc w:val="center"/>
              <w:rPr>
                <w:rFonts w:ascii="宋体" w:hAnsi="宋体"/>
                <w:sz w:val="24"/>
              </w:rPr>
            </w:pPr>
            <w:r>
              <w:rPr>
                <w:rFonts w:ascii="宋体" w:hAnsi="宋体" w:hint="eastAsia"/>
                <w:sz w:val="24"/>
              </w:rPr>
              <w:t xml:space="preserve">                                        签 名：</w:t>
            </w:r>
          </w:p>
          <w:p w14:paraId="6B0BEB2C" w14:textId="77777777" w:rsidR="00140E75" w:rsidRDefault="00140E75">
            <w:pPr>
              <w:adjustRightInd w:val="0"/>
              <w:snapToGrid w:val="0"/>
              <w:spacing w:line="360" w:lineRule="auto"/>
              <w:jc w:val="right"/>
              <w:rPr>
                <w:rFonts w:ascii="宋体" w:hAnsi="宋体"/>
                <w:b/>
                <w:sz w:val="24"/>
              </w:rPr>
            </w:pPr>
            <w:r>
              <w:rPr>
                <w:rFonts w:ascii="宋体" w:hAnsi="宋体" w:hint="eastAsia"/>
                <w:sz w:val="24"/>
              </w:rPr>
              <w:lastRenderedPageBreak/>
              <w:t>年    月    日</w:t>
            </w:r>
          </w:p>
        </w:tc>
      </w:tr>
      <w:tr w:rsidR="00140E75" w14:paraId="52C38BBF" w14:textId="77777777" w:rsidTr="00A84883">
        <w:trPr>
          <w:trHeight w:val="20"/>
          <w:jc w:val="center"/>
        </w:trPr>
        <w:tc>
          <w:tcPr>
            <w:tcW w:w="9776" w:type="dxa"/>
            <w:gridSpan w:val="11"/>
          </w:tcPr>
          <w:p w14:paraId="0432E581" w14:textId="77777777" w:rsidR="00140E75" w:rsidRDefault="00140E75">
            <w:pPr>
              <w:adjustRightInd w:val="0"/>
              <w:snapToGrid w:val="0"/>
              <w:spacing w:line="360" w:lineRule="auto"/>
              <w:rPr>
                <w:rFonts w:ascii="宋体" w:hAnsi="宋体"/>
                <w:b/>
                <w:sz w:val="24"/>
              </w:rPr>
            </w:pPr>
            <w:r>
              <w:rPr>
                <w:rFonts w:ascii="宋体" w:hAnsi="宋体" w:hint="eastAsia"/>
                <w:b/>
                <w:sz w:val="24"/>
              </w:rPr>
              <w:lastRenderedPageBreak/>
              <w:t>十二、学院评审意见</w:t>
            </w:r>
            <w:r>
              <w:rPr>
                <w:rFonts w:ascii="宋体" w:hAnsi="宋体" w:hint="eastAsia"/>
                <w:sz w:val="24"/>
              </w:rPr>
              <w:t>（学术价值、预期效果、研究方案可行性、是否同意立项）</w:t>
            </w:r>
          </w:p>
          <w:p w14:paraId="2F9B32AC" w14:textId="77777777" w:rsidR="00140E75" w:rsidRDefault="00140E75">
            <w:pPr>
              <w:adjustRightInd w:val="0"/>
              <w:snapToGrid w:val="0"/>
              <w:spacing w:line="360" w:lineRule="auto"/>
              <w:rPr>
                <w:rFonts w:ascii="宋体" w:hAnsi="宋体"/>
                <w:b/>
                <w:sz w:val="24"/>
              </w:rPr>
            </w:pPr>
          </w:p>
          <w:p w14:paraId="6FF3BBC9" w14:textId="77777777" w:rsidR="00140E75" w:rsidRDefault="00140E75">
            <w:pPr>
              <w:adjustRightInd w:val="0"/>
              <w:snapToGrid w:val="0"/>
              <w:spacing w:line="360" w:lineRule="auto"/>
              <w:rPr>
                <w:rFonts w:ascii="宋体" w:hAnsi="宋体"/>
                <w:b/>
                <w:sz w:val="24"/>
              </w:rPr>
            </w:pPr>
          </w:p>
          <w:p w14:paraId="7477FCE9" w14:textId="77777777" w:rsidR="00140E75" w:rsidRDefault="00140E75">
            <w:pPr>
              <w:adjustRightInd w:val="0"/>
              <w:snapToGrid w:val="0"/>
              <w:spacing w:line="360" w:lineRule="auto"/>
              <w:rPr>
                <w:rFonts w:ascii="宋体" w:hAnsi="宋体"/>
                <w:sz w:val="24"/>
              </w:rPr>
            </w:pPr>
          </w:p>
          <w:p w14:paraId="3A2E7041" w14:textId="77777777" w:rsidR="00140E75" w:rsidRDefault="00140E75">
            <w:pPr>
              <w:adjustRightInd w:val="0"/>
              <w:snapToGrid w:val="0"/>
              <w:spacing w:line="360" w:lineRule="auto"/>
              <w:rPr>
                <w:rFonts w:ascii="宋体" w:hAnsi="宋体"/>
                <w:sz w:val="24"/>
              </w:rPr>
            </w:pPr>
            <w:r>
              <w:rPr>
                <w:rFonts w:ascii="宋体" w:hAnsi="宋体" w:hint="eastAsia"/>
                <w:sz w:val="24"/>
              </w:rPr>
              <w:t xml:space="preserve">                                工作组组长签名（公章）：</w:t>
            </w:r>
          </w:p>
          <w:p w14:paraId="22953FF6" w14:textId="77777777" w:rsidR="00140E75" w:rsidRDefault="00140E75">
            <w:pPr>
              <w:adjustRightInd w:val="0"/>
              <w:snapToGrid w:val="0"/>
              <w:spacing w:line="360" w:lineRule="auto"/>
              <w:jc w:val="right"/>
              <w:rPr>
                <w:rFonts w:ascii="宋体" w:hAnsi="宋体"/>
                <w:b/>
                <w:sz w:val="24"/>
              </w:rPr>
            </w:pPr>
            <w:r>
              <w:rPr>
                <w:rFonts w:ascii="宋体" w:hAnsi="宋体" w:hint="eastAsia"/>
                <w:sz w:val="24"/>
              </w:rPr>
              <w:t>年    月    日</w:t>
            </w:r>
          </w:p>
        </w:tc>
      </w:tr>
      <w:tr w:rsidR="00140E75" w14:paraId="3D1C499D" w14:textId="77777777" w:rsidTr="00A84883">
        <w:trPr>
          <w:trHeight w:val="20"/>
          <w:jc w:val="center"/>
        </w:trPr>
        <w:tc>
          <w:tcPr>
            <w:tcW w:w="9776" w:type="dxa"/>
            <w:gridSpan w:val="11"/>
          </w:tcPr>
          <w:p w14:paraId="32D4EDE3" w14:textId="77777777" w:rsidR="00140E75" w:rsidRDefault="00140E75">
            <w:pPr>
              <w:adjustRightInd w:val="0"/>
              <w:snapToGrid w:val="0"/>
              <w:spacing w:line="360" w:lineRule="auto"/>
              <w:rPr>
                <w:rFonts w:ascii="宋体" w:hAnsi="宋体"/>
                <w:b/>
                <w:sz w:val="24"/>
              </w:rPr>
            </w:pPr>
            <w:r>
              <w:rPr>
                <w:rFonts w:ascii="宋体" w:hAnsi="宋体" w:hint="eastAsia"/>
                <w:b/>
                <w:sz w:val="24"/>
              </w:rPr>
              <w:t>十</w:t>
            </w:r>
            <w:r w:rsidR="008E6B7F">
              <w:rPr>
                <w:rFonts w:ascii="宋体" w:hAnsi="宋体" w:hint="eastAsia"/>
                <w:b/>
                <w:sz w:val="24"/>
              </w:rPr>
              <w:t>三</w:t>
            </w:r>
            <w:r>
              <w:rPr>
                <w:rFonts w:ascii="宋体" w:hAnsi="宋体" w:hint="eastAsia"/>
                <w:b/>
                <w:sz w:val="24"/>
              </w:rPr>
              <w:t>、学校意见</w:t>
            </w:r>
          </w:p>
          <w:p w14:paraId="2DB6EC97" w14:textId="77777777" w:rsidR="000240D6" w:rsidRDefault="000240D6">
            <w:pPr>
              <w:adjustRightInd w:val="0"/>
              <w:snapToGrid w:val="0"/>
              <w:spacing w:line="360" w:lineRule="auto"/>
              <w:rPr>
                <w:rFonts w:ascii="宋体" w:hAnsi="宋体"/>
                <w:b/>
                <w:sz w:val="24"/>
              </w:rPr>
            </w:pPr>
          </w:p>
          <w:p w14:paraId="5D9F2F80" w14:textId="77777777" w:rsidR="00140E75" w:rsidRDefault="00140E75">
            <w:pPr>
              <w:adjustRightInd w:val="0"/>
              <w:snapToGrid w:val="0"/>
              <w:spacing w:line="360" w:lineRule="auto"/>
              <w:rPr>
                <w:rFonts w:ascii="宋体" w:hAnsi="宋体"/>
                <w:b/>
                <w:sz w:val="24"/>
              </w:rPr>
            </w:pPr>
          </w:p>
          <w:p w14:paraId="3EEE28C0" w14:textId="77777777" w:rsidR="000240D6" w:rsidRDefault="000240D6">
            <w:pPr>
              <w:adjustRightInd w:val="0"/>
              <w:snapToGrid w:val="0"/>
              <w:spacing w:line="360" w:lineRule="auto"/>
              <w:rPr>
                <w:rFonts w:ascii="宋体" w:hAnsi="宋体"/>
                <w:b/>
                <w:sz w:val="24"/>
              </w:rPr>
            </w:pPr>
          </w:p>
          <w:p w14:paraId="519E3321" w14:textId="77777777" w:rsidR="00140E75" w:rsidRDefault="00140E75" w:rsidP="000240D6">
            <w:pPr>
              <w:adjustRightInd w:val="0"/>
              <w:snapToGrid w:val="0"/>
              <w:spacing w:line="360" w:lineRule="auto"/>
              <w:rPr>
                <w:rFonts w:ascii="宋体" w:hAnsi="宋体"/>
                <w:b/>
                <w:sz w:val="24"/>
              </w:rPr>
            </w:pPr>
            <w:r>
              <w:rPr>
                <w:rFonts w:ascii="宋体" w:hAnsi="宋体" w:hint="eastAsia"/>
                <w:sz w:val="24"/>
              </w:rPr>
              <w:t xml:space="preserve">                                     </w:t>
            </w:r>
            <w:r w:rsidR="000240D6">
              <w:rPr>
                <w:rFonts w:ascii="宋体" w:hAnsi="宋体"/>
                <w:sz w:val="24"/>
              </w:rPr>
              <w:t xml:space="preserve">                       </w:t>
            </w:r>
            <w:r>
              <w:rPr>
                <w:rFonts w:ascii="宋体" w:hAnsi="宋体" w:hint="eastAsia"/>
                <w:sz w:val="24"/>
              </w:rPr>
              <w:t>年    月    日</w:t>
            </w:r>
          </w:p>
        </w:tc>
      </w:tr>
    </w:tbl>
    <w:p w14:paraId="0140D099" w14:textId="77777777" w:rsidR="00140E75" w:rsidRDefault="00140E75"/>
    <w:sectPr w:rsidR="00140E75">
      <w:pgSz w:w="11906" w:h="16838"/>
      <w:pgMar w:top="1418" w:right="1134" w:bottom="1418"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DDBA3" w14:textId="77777777" w:rsidR="007D6E00" w:rsidRDefault="007D6E00">
      <w:r>
        <w:separator/>
      </w:r>
    </w:p>
  </w:endnote>
  <w:endnote w:type="continuationSeparator" w:id="0">
    <w:p w14:paraId="722D7D30" w14:textId="77777777" w:rsidR="007D6E00" w:rsidRDefault="007D6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 w:name="楷体_GB2312">
    <w:altName w:val="楷体"/>
    <w:charset w:val="86"/>
    <w:family w:val="modern"/>
    <w:pitch w:val="default"/>
    <w:sig w:usb0="00000001" w:usb1="080E0000" w:usb2="0000000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0FA61" w14:textId="77777777" w:rsidR="00140E75" w:rsidRDefault="00140E75">
    <w:pPr>
      <w:pStyle w:val="a4"/>
      <w:framePr w:h="0" w:wrap="around" w:vAnchor="text" w:hAnchor="margin" w:xAlign="center" w:y="1"/>
      <w:rPr>
        <w:rStyle w:val="a5"/>
      </w:rPr>
    </w:pPr>
    <w:r>
      <w:fldChar w:fldCharType="begin"/>
    </w:r>
    <w:r>
      <w:rPr>
        <w:rStyle w:val="a5"/>
      </w:rPr>
      <w:instrText xml:space="preserve">PAGE  </w:instrText>
    </w:r>
    <w:r>
      <w:fldChar w:fldCharType="end"/>
    </w:r>
  </w:p>
  <w:p w14:paraId="39C24689" w14:textId="77777777" w:rsidR="00140E75" w:rsidRDefault="00140E7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996B8" w14:textId="77777777" w:rsidR="007D6E00" w:rsidRDefault="007D6E00">
      <w:r>
        <w:separator/>
      </w:r>
    </w:p>
  </w:footnote>
  <w:footnote w:type="continuationSeparator" w:id="0">
    <w:p w14:paraId="5A9555C8" w14:textId="77777777" w:rsidR="007D6E00" w:rsidRDefault="007D6E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F152D" w14:textId="77777777" w:rsidR="00C165DB" w:rsidRDefault="00C165DB" w:rsidP="00C165DB">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148DD"/>
    <w:multiLevelType w:val="hybridMultilevel"/>
    <w:tmpl w:val="0F20A3EE"/>
    <w:lvl w:ilvl="0" w:tplc="51F22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BC30DB"/>
    <w:multiLevelType w:val="hybridMultilevel"/>
    <w:tmpl w:val="F190CA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7AD"/>
    <w:rsid w:val="000179D0"/>
    <w:rsid w:val="000240D6"/>
    <w:rsid w:val="00055637"/>
    <w:rsid w:val="00066AEB"/>
    <w:rsid w:val="00075F20"/>
    <w:rsid w:val="0008676D"/>
    <w:rsid w:val="000921E6"/>
    <w:rsid w:val="00092573"/>
    <w:rsid w:val="000B0EB8"/>
    <w:rsid w:val="000E0222"/>
    <w:rsid w:val="00105D54"/>
    <w:rsid w:val="0010643E"/>
    <w:rsid w:val="0011694F"/>
    <w:rsid w:val="00140E75"/>
    <w:rsid w:val="00146219"/>
    <w:rsid w:val="00172A27"/>
    <w:rsid w:val="001A082B"/>
    <w:rsid w:val="001A399D"/>
    <w:rsid w:val="001E0313"/>
    <w:rsid w:val="00211BC7"/>
    <w:rsid w:val="00232506"/>
    <w:rsid w:val="00252809"/>
    <w:rsid w:val="00254FCC"/>
    <w:rsid w:val="002867B2"/>
    <w:rsid w:val="00290FAA"/>
    <w:rsid w:val="002A2E60"/>
    <w:rsid w:val="002A6BAA"/>
    <w:rsid w:val="002C4472"/>
    <w:rsid w:val="002F5C38"/>
    <w:rsid w:val="003430D9"/>
    <w:rsid w:val="00362868"/>
    <w:rsid w:val="00373114"/>
    <w:rsid w:val="00376493"/>
    <w:rsid w:val="003A6F51"/>
    <w:rsid w:val="003D494E"/>
    <w:rsid w:val="003D74BE"/>
    <w:rsid w:val="00411E24"/>
    <w:rsid w:val="00432BD7"/>
    <w:rsid w:val="00447083"/>
    <w:rsid w:val="00456B68"/>
    <w:rsid w:val="004B301E"/>
    <w:rsid w:val="004B56F7"/>
    <w:rsid w:val="004D3D74"/>
    <w:rsid w:val="004E60CC"/>
    <w:rsid w:val="004E736C"/>
    <w:rsid w:val="004F6AD0"/>
    <w:rsid w:val="00536770"/>
    <w:rsid w:val="005423D4"/>
    <w:rsid w:val="005560C9"/>
    <w:rsid w:val="00556231"/>
    <w:rsid w:val="00593AC2"/>
    <w:rsid w:val="006201FB"/>
    <w:rsid w:val="0066012E"/>
    <w:rsid w:val="006C78B9"/>
    <w:rsid w:val="007513CB"/>
    <w:rsid w:val="007B01A5"/>
    <w:rsid w:val="007B2E66"/>
    <w:rsid w:val="007D6E00"/>
    <w:rsid w:val="007F3CE2"/>
    <w:rsid w:val="007F61D9"/>
    <w:rsid w:val="00803B37"/>
    <w:rsid w:val="00804E0E"/>
    <w:rsid w:val="00815186"/>
    <w:rsid w:val="00850174"/>
    <w:rsid w:val="00866F2B"/>
    <w:rsid w:val="00881646"/>
    <w:rsid w:val="0088733C"/>
    <w:rsid w:val="008945A7"/>
    <w:rsid w:val="008946F1"/>
    <w:rsid w:val="008B4343"/>
    <w:rsid w:val="008B774E"/>
    <w:rsid w:val="008E6B7F"/>
    <w:rsid w:val="00915A74"/>
    <w:rsid w:val="0092037B"/>
    <w:rsid w:val="00936B53"/>
    <w:rsid w:val="00940341"/>
    <w:rsid w:val="009666D2"/>
    <w:rsid w:val="009A4782"/>
    <w:rsid w:val="009B274F"/>
    <w:rsid w:val="00A548ED"/>
    <w:rsid w:val="00A64C19"/>
    <w:rsid w:val="00A84883"/>
    <w:rsid w:val="00A936F3"/>
    <w:rsid w:val="00AA5D2A"/>
    <w:rsid w:val="00AD49DE"/>
    <w:rsid w:val="00AF29D9"/>
    <w:rsid w:val="00B04E34"/>
    <w:rsid w:val="00B10B4C"/>
    <w:rsid w:val="00B2148B"/>
    <w:rsid w:val="00B215D0"/>
    <w:rsid w:val="00B60C4D"/>
    <w:rsid w:val="00B6317F"/>
    <w:rsid w:val="00BB309F"/>
    <w:rsid w:val="00BD2129"/>
    <w:rsid w:val="00BD6235"/>
    <w:rsid w:val="00BF387E"/>
    <w:rsid w:val="00C165DB"/>
    <w:rsid w:val="00C539DD"/>
    <w:rsid w:val="00C54A65"/>
    <w:rsid w:val="00C56A5F"/>
    <w:rsid w:val="00C71694"/>
    <w:rsid w:val="00CB1139"/>
    <w:rsid w:val="00CB6A8D"/>
    <w:rsid w:val="00D40314"/>
    <w:rsid w:val="00D548E3"/>
    <w:rsid w:val="00D60496"/>
    <w:rsid w:val="00D6785E"/>
    <w:rsid w:val="00D71D4E"/>
    <w:rsid w:val="00D9622D"/>
    <w:rsid w:val="00DA14EC"/>
    <w:rsid w:val="00DC34A7"/>
    <w:rsid w:val="00DC67B9"/>
    <w:rsid w:val="00DD1EA4"/>
    <w:rsid w:val="00E00494"/>
    <w:rsid w:val="00E25750"/>
    <w:rsid w:val="00E30BB7"/>
    <w:rsid w:val="00E30C5F"/>
    <w:rsid w:val="00E33CDB"/>
    <w:rsid w:val="00E57C5B"/>
    <w:rsid w:val="00E768CE"/>
    <w:rsid w:val="00EA1F74"/>
    <w:rsid w:val="00EB126A"/>
    <w:rsid w:val="00F06D6C"/>
    <w:rsid w:val="00F42012"/>
    <w:rsid w:val="00F425E4"/>
    <w:rsid w:val="00F464EB"/>
    <w:rsid w:val="00F50D79"/>
    <w:rsid w:val="00F51B20"/>
    <w:rsid w:val="00F568C3"/>
    <w:rsid w:val="00F8270A"/>
    <w:rsid w:val="00F846AB"/>
    <w:rsid w:val="00F86175"/>
    <w:rsid w:val="00FA0434"/>
    <w:rsid w:val="00FA0EAA"/>
    <w:rsid w:val="00FE3E7A"/>
    <w:rsid w:val="00FE627D"/>
    <w:rsid w:val="00FF35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CA4A86"/>
  <w15:chartTrackingRefBased/>
  <w15:docId w15:val="{BB26E557-7CAD-485D-8F2F-961C56214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rPr>
      <w:rFonts w:eastAsia="宋体"/>
      <w:kern w:val="2"/>
      <w:sz w:val="18"/>
      <w:szCs w:val="18"/>
      <w:lang w:val="en-US" w:eastAsia="zh-CN" w:bidi="ar-SA"/>
    </w:rPr>
  </w:style>
  <w:style w:type="character" w:styleId="a5">
    <w:name w:val="page number"/>
    <w:basedOn w:val="a0"/>
  </w:style>
  <w:style w:type="paragraph" w:styleId="a4">
    <w:name w:val="footer"/>
    <w:basedOn w:val="a"/>
    <w:link w:val="a3"/>
    <w:pPr>
      <w:tabs>
        <w:tab w:val="center" w:pos="4153"/>
        <w:tab w:val="right" w:pos="8306"/>
      </w:tabs>
      <w:snapToGrid w:val="0"/>
      <w:jc w:val="left"/>
    </w:pPr>
    <w:rPr>
      <w:sz w:val="18"/>
      <w:szCs w:val="18"/>
    </w:rPr>
  </w:style>
  <w:style w:type="paragraph" w:styleId="a6">
    <w:name w:val="header"/>
    <w:basedOn w:val="a"/>
    <w:link w:val="a7"/>
    <w:uiPriority w:val="99"/>
    <w:unhideWhenUsed/>
    <w:rsid w:val="00C165DB"/>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uiPriority w:val="99"/>
    <w:rsid w:val="00C165DB"/>
    <w:rPr>
      <w:kern w:val="2"/>
      <w:sz w:val="18"/>
      <w:szCs w:val="18"/>
    </w:rPr>
  </w:style>
  <w:style w:type="paragraph" w:styleId="a8">
    <w:name w:val="Balloon Text"/>
    <w:basedOn w:val="a"/>
    <w:link w:val="a9"/>
    <w:uiPriority w:val="99"/>
    <w:semiHidden/>
    <w:unhideWhenUsed/>
    <w:rsid w:val="001E0313"/>
    <w:rPr>
      <w:sz w:val="18"/>
      <w:szCs w:val="18"/>
    </w:rPr>
  </w:style>
  <w:style w:type="character" w:customStyle="1" w:styleId="a9">
    <w:name w:val="批注框文本 字符"/>
    <w:link w:val="a8"/>
    <w:uiPriority w:val="99"/>
    <w:semiHidden/>
    <w:rsid w:val="001E0313"/>
    <w:rPr>
      <w:kern w:val="2"/>
      <w:sz w:val="18"/>
      <w:szCs w:val="18"/>
    </w:rPr>
  </w:style>
  <w:style w:type="paragraph" w:styleId="aa">
    <w:name w:val="List Paragraph"/>
    <w:basedOn w:val="a"/>
    <w:uiPriority w:val="34"/>
    <w:qFormat/>
    <w:rsid w:val="00456B68"/>
    <w:pPr>
      <w:ind w:firstLineChars="200" w:firstLine="420"/>
    </w:pPr>
  </w:style>
  <w:style w:type="character" w:styleId="ab">
    <w:name w:val="annotation reference"/>
    <w:basedOn w:val="a0"/>
    <w:uiPriority w:val="99"/>
    <w:semiHidden/>
    <w:unhideWhenUsed/>
    <w:rsid w:val="009B274F"/>
    <w:rPr>
      <w:sz w:val="21"/>
      <w:szCs w:val="21"/>
    </w:rPr>
  </w:style>
  <w:style w:type="paragraph" w:styleId="ac">
    <w:name w:val="annotation text"/>
    <w:basedOn w:val="a"/>
    <w:link w:val="ad"/>
    <w:uiPriority w:val="99"/>
    <w:unhideWhenUsed/>
    <w:rsid w:val="009B274F"/>
    <w:pPr>
      <w:jc w:val="left"/>
    </w:pPr>
  </w:style>
  <w:style w:type="character" w:customStyle="1" w:styleId="ad">
    <w:name w:val="批注文字 字符"/>
    <w:basedOn w:val="a0"/>
    <w:link w:val="ac"/>
    <w:uiPriority w:val="99"/>
    <w:rsid w:val="009B274F"/>
    <w:rPr>
      <w:kern w:val="2"/>
      <w:sz w:val="21"/>
      <w:szCs w:val="24"/>
    </w:rPr>
  </w:style>
  <w:style w:type="paragraph" w:styleId="ae">
    <w:name w:val="annotation subject"/>
    <w:basedOn w:val="ac"/>
    <w:next w:val="ac"/>
    <w:link w:val="af"/>
    <w:uiPriority w:val="99"/>
    <w:semiHidden/>
    <w:unhideWhenUsed/>
    <w:rsid w:val="009B274F"/>
    <w:rPr>
      <w:b/>
      <w:bCs/>
    </w:rPr>
  </w:style>
  <w:style w:type="character" w:customStyle="1" w:styleId="af">
    <w:name w:val="批注主题 字符"/>
    <w:basedOn w:val="ad"/>
    <w:link w:val="ae"/>
    <w:uiPriority w:val="99"/>
    <w:semiHidden/>
    <w:rsid w:val="009B274F"/>
    <w:rPr>
      <w:b/>
      <w:bCs/>
      <w:kern w:val="2"/>
      <w:sz w:val="21"/>
      <w:szCs w:val="24"/>
    </w:rPr>
  </w:style>
  <w:style w:type="table" w:styleId="af0">
    <w:name w:val="Table Grid"/>
    <w:basedOn w:val="a1"/>
    <w:uiPriority w:val="59"/>
    <w:rsid w:val="00E30C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caption"/>
    <w:basedOn w:val="a"/>
    <w:next w:val="a"/>
    <w:uiPriority w:val="35"/>
    <w:unhideWhenUsed/>
    <w:qFormat/>
    <w:rsid w:val="00A84883"/>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63992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16</Pages>
  <Words>1854</Words>
  <Characters>10573</Characters>
  <Application>Microsoft Office Word</Application>
  <DocSecurity>0</DocSecurity>
  <PresentationFormat/>
  <Lines>88</Lines>
  <Paragraphs>24</Paragraphs>
  <Slides>0</Slides>
  <Notes>0</Notes>
  <HiddenSlides>0</HiddenSlides>
  <MMClips>0</MMClips>
  <ScaleCrop>false</ScaleCrop>
  <Manager/>
  <Company>Microsoft</Company>
  <LinksUpToDate>false</LinksUpToDate>
  <CharactersWithSpaces>12403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项目编号：             </dc:title>
  <dc:subject/>
  <dc:creator>User</dc:creator>
  <cp:keywords/>
  <dc:description/>
  <cp:lastModifiedBy>浩洁 雷</cp:lastModifiedBy>
  <cp:revision>84</cp:revision>
  <cp:lastPrinted>2018-03-23T16:34:00Z</cp:lastPrinted>
  <dcterms:created xsi:type="dcterms:W3CDTF">2019-03-19T14:04:00Z</dcterms:created>
  <dcterms:modified xsi:type="dcterms:W3CDTF">2019-03-30T08:26:00Z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