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8369" w14:textId="77777777" w:rsidR="00DC6477" w:rsidRDefault="00DC6477" w:rsidP="00DC6477">
      <w:pPr>
        <w:rPr>
          <w:sz w:val="28"/>
          <w:szCs w:val="28"/>
        </w:rPr>
      </w:pPr>
    </w:p>
    <w:p w14:paraId="4A8C3F6A" w14:textId="77777777" w:rsidR="00DC6477" w:rsidRDefault="00DC6477" w:rsidP="00DC6477">
      <w:pPr>
        <w:rPr>
          <w:sz w:val="28"/>
          <w:szCs w:val="28"/>
        </w:rPr>
      </w:pPr>
    </w:p>
    <w:p w14:paraId="0169B17C" w14:textId="77777777" w:rsidR="00DC6477" w:rsidRDefault="00DC6477" w:rsidP="00DC6477">
      <w:pPr>
        <w:rPr>
          <w:sz w:val="28"/>
          <w:szCs w:val="28"/>
        </w:rPr>
      </w:pPr>
    </w:p>
    <w:p w14:paraId="4ECA8BB5" w14:textId="77777777" w:rsidR="00DC6477" w:rsidRDefault="00DC6477" w:rsidP="00DC6477">
      <w:pPr>
        <w:rPr>
          <w:sz w:val="28"/>
          <w:szCs w:val="28"/>
        </w:rPr>
      </w:pPr>
    </w:p>
    <w:p w14:paraId="4B5E784B" w14:textId="77777777" w:rsidR="00DC6477" w:rsidRDefault="00DC6477" w:rsidP="00DC6477">
      <w:pPr>
        <w:rPr>
          <w:sz w:val="28"/>
          <w:szCs w:val="28"/>
        </w:rPr>
      </w:pPr>
    </w:p>
    <w:p w14:paraId="0239BCE0" w14:textId="77777777" w:rsidR="00DC6477" w:rsidRDefault="00DC6477" w:rsidP="00DC6477">
      <w:pPr>
        <w:rPr>
          <w:sz w:val="28"/>
          <w:szCs w:val="28"/>
        </w:rPr>
      </w:pPr>
    </w:p>
    <w:p w14:paraId="7C0F98DD" w14:textId="77777777" w:rsidR="00DC6477" w:rsidRDefault="00DC6477" w:rsidP="00DC6477">
      <w:pPr>
        <w:rPr>
          <w:sz w:val="28"/>
          <w:szCs w:val="28"/>
        </w:rPr>
      </w:pPr>
    </w:p>
    <w:p w14:paraId="7D685F07" w14:textId="77777777" w:rsidR="00DC6477" w:rsidRDefault="00DC6477" w:rsidP="00DC6477">
      <w:pPr>
        <w:rPr>
          <w:sz w:val="28"/>
          <w:szCs w:val="28"/>
        </w:rPr>
      </w:pPr>
    </w:p>
    <w:p w14:paraId="28129358" w14:textId="77777777" w:rsidR="00DC6477" w:rsidRDefault="00DC6477" w:rsidP="00DC6477">
      <w:pPr>
        <w:rPr>
          <w:sz w:val="28"/>
          <w:szCs w:val="28"/>
        </w:rPr>
      </w:pPr>
    </w:p>
    <w:p w14:paraId="6BAB5DEC" w14:textId="77777777" w:rsidR="00DC6477" w:rsidRDefault="00DC6477" w:rsidP="00DC6477">
      <w:pPr>
        <w:rPr>
          <w:sz w:val="28"/>
          <w:szCs w:val="28"/>
        </w:rPr>
      </w:pPr>
    </w:p>
    <w:p w14:paraId="283F2777" w14:textId="77777777" w:rsidR="00DC6477" w:rsidRDefault="00DC6477" w:rsidP="00DC6477">
      <w:pPr>
        <w:rPr>
          <w:sz w:val="28"/>
          <w:szCs w:val="28"/>
        </w:rPr>
      </w:pPr>
    </w:p>
    <w:p w14:paraId="19D9B61B" w14:textId="77777777" w:rsidR="00DC6477" w:rsidRDefault="00DC6477" w:rsidP="00E41E31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B15DE">
        <w:rPr>
          <w:rFonts w:ascii="Times New Roman" w:hAnsi="Times New Roman" w:cs="Times New Roman"/>
          <w:sz w:val="72"/>
          <w:szCs w:val="72"/>
        </w:rPr>
        <w:t>ОПИСАНИЕ КОМПЕТЕНЦИИ</w:t>
      </w:r>
    </w:p>
    <w:p w14:paraId="502BF449" w14:textId="38026A93" w:rsidR="00DC6477" w:rsidRDefault="00DC6477" w:rsidP="00E41E31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«НЕЙРОСЕТИ И</w:t>
      </w:r>
      <w:r w:rsidR="005F624C">
        <w:rPr>
          <w:rFonts w:ascii="Times New Roman" w:hAnsi="Times New Roman" w:cs="Times New Roman"/>
          <w:sz w:val="72"/>
          <w:szCs w:val="72"/>
        </w:rPr>
        <w:br/>
      </w:r>
      <w:r>
        <w:rPr>
          <w:rFonts w:ascii="Times New Roman" w:hAnsi="Times New Roman" w:cs="Times New Roman"/>
          <w:sz w:val="72"/>
          <w:szCs w:val="72"/>
        </w:rPr>
        <w:t>БОЛЬШИЕ ДАННЫЕ»</w:t>
      </w:r>
    </w:p>
    <w:p w14:paraId="4147837D" w14:textId="77777777" w:rsidR="00DC6477" w:rsidRDefault="00DC6477" w:rsidP="00DC647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F8C2C9F" w14:textId="77777777" w:rsidR="00DC6477" w:rsidRDefault="00DC6477" w:rsidP="00DC647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F98C446" w14:textId="77777777" w:rsidR="00DC6477" w:rsidRDefault="00DC6477" w:rsidP="00DC647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2AE9CA7" w14:textId="3D32E20C" w:rsidR="00DC6477" w:rsidRDefault="00DC6477" w:rsidP="00DC647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FBC89D0" w14:textId="6CFB339B" w:rsidR="00DC6477" w:rsidRDefault="00DC6477" w:rsidP="00C9211E">
      <w:pPr>
        <w:rPr>
          <w:rFonts w:ascii="Times New Roman" w:hAnsi="Times New Roman" w:cs="Times New Roman"/>
          <w:sz w:val="72"/>
          <w:szCs w:val="72"/>
        </w:rPr>
      </w:pPr>
    </w:p>
    <w:p w14:paraId="7BF7B705" w14:textId="77777777" w:rsidR="00C9211E" w:rsidRPr="00C9211E" w:rsidRDefault="00C9211E" w:rsidP="00C9211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EFFAD8E" w14:textId="18B7A647" w:rsidR="00DC6477" w:rsidRPr="009C4B59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Наименование компетенции</w:t>
      </w:r>
      <w:r w:rsidRPr="009C4B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35527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Нейросети и большие данные</w:t>
      </w:r>
      <w:r w:rsidR="00F3552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1B1F4E1" w14:textId="2281BC7D" w:rsidR="00DC6477" w:rsidRPr="009C4B59" w:rsidRDefault="00DC6477" w:rsidP="00DC647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4B59">
        <w:rPr>
          <w:rFonts w:ascii="Times New Roman" w:eastAsia="Calibri" w:hAnsi="Times New Roman" w:cs="Times New Roman"/>
          <w:b/>
          <w:bCs/>
          <w:sz w:val="28"/>
          <w:szCs w:val="28"/>
        </w:rPr>
        <w:t>Формат участия в соревновании</w:t>
      </w:r>
      <w:r w:rsidRPr="009C4B59">
        <w:rPr>
          <w:rFonts w:ascii="Times New Roman" w:eastAsia="Calibri" w:hAnsi="Times New Roman" w:cs="Times New Roman"/>
          <w:sz w:val="28"/>
          <w:szCs w:val="28"/>
        </w:rPr>
        <w:t>: индивидуальн</w:t>
      </w:r>
      <w:r>
        <w:rPr>
          <w:rFonts w:ascii="Times New Roman" w:eastAsia="Calibri" w:hAnsi="Times New Roman" w:cs="Times New Roman"/>
          <w:sz w:val="28"/>
          <w:szCs w:val="28"/>
        </w:rPr>
        <w:t>ая</w:t>
      </w:r>
    </w:p>
    <w:p w14:paraId="630C42D6" w14:textId="77777777" w:rsidR="00DC6477" w:rsidRDefault="00DC6477" w:rsidP="00DC647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6D098B" w14:textId="77777777" w:rsidR="00DC6477" w:rsidRPr="00425FBC" w:rsidRDefault="00DC6477" w:rsidP="00DC647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5FBC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компетенции</w:t>
      </w:r>
      <w:r w:rsidRPr="00425FB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5252D7" w14:textId="77777777" w:rsidR="00FA54BD" w:rsidRPr="00FA54BD" w:rsidRDefault="00FA54BD" w:rsidP="00FA54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настоящий момент одним из основных ресурсов является информация. В эпоху тотальной цифровизации массивы данных достигают колоссальных объемов, в связи с чем появилась потребность в автоматизации обработки и анализа поступающей информации – так появился термин «большие данные» обозначающий огромные массивы неструктурированных и многообразных данных, а в последствии и термин «машинное обучение» обозначающий определенные алгоритмы обработки этих данных.</w:t>
      </w:r>
    </w:p>
    <w:p w14:paraId="3B40D7F9" w14:textId="77777777" w:rsidR="00FA54BD" w:rsidRPr="00FA54BD" w:rsidRDefault="00FA54BD" w:rsidP="00FA54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основных алгоритмов обработки больших данных являются нейронные сети, представляющие собой  определенную математическую модель, а также её программное или аппаратное воплощение, построенное по принципу организации и функционирования биологических нейронных сетей.</w:t>
      </w:r>
    </w:p>
    <w:p w14:paraId="41AA4B71" w14:textId="27E15B4E" w:rsidR="00FA54BD" w:rsidRDefault="00FA54BD" w:rsidP="00FA54B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нейронным сетям решается множество задач, связанных с обработкой информации компьютером: распознавание и классификация образов – например, в задачах беспилотного транспорта; прогнозирование различных ситуаций на основании полученной ранее информации – например, прогнозирования выхода из строя различных узлов в объемных инженерных системах; обработка неструктурированной информации, с целью выявления закономерностей; голосовые ассистенты, и многие другие направления.</w:t>
      </w:r>
    </w:p>
    <w:p w14:paraId="03713313" w14:textId="1D8A0459" w:rsidR="000E6367" w:rsidRDefault="00FA54BD" w:rsidP="000E636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</w:t>
      </w:r>
      <w:r w:rsidR="00F952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популяризацией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нейронных сетей, предприятиям потребовались квалифицированные кадры, способные вести разработку в данном направлении – программисты-разработчики нейронных сетей – это </w:t>
      </w: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="00F952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</w:t>
      </w:r>
      <w:r w:rsidR="00F95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F952A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FA54BD">
        <w:rPr>
          <w:rFonts w:ascii="Times New Roman" w:eastAsia="Times New Roman" w:hAnsi="Times New Roman" w:cs="Times New Roman"/>
          <w:sz w:val="28"/>
          <w:szCs w:val="28"/>
          <w:lang w:eastAsia="ru-RU"/>
        </w:rPr>
        <w:t>т искусственные нейронные сети под различные прикладные задачи. Должность может называться по-разному: программист-разработчик нейронных сетей, конструктор нейронных сетей.</w:t>
      </w:r>
    </w:p>
    <w:p w14:paraId="588F80D6" w14:textId="5699D98B" w:rsidR="00DC6477" w:rsidRPr="00F32964" w:rsidRDefault="000E6367" w:rsidP="000E636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Квалифицированный специалист должен уметь применять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наиболее эффективные алгоритмы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машинного обучения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разработки нейронной сети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опыт их практического применения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производит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больших данных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Помимо этого, специалист должен знать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направления машинного обучения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необходимого для нейронных сетей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4E8177" w14:textId="77777777" w:rsidR="00DC6477" w:rsidRPr="00F32964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обучение с учителем;</w:t>
      </w:r>
    </w:p>
    <w:p w14:paraId="22C95F0A" w14:textId="77777777" w:rsidR="00DC6477" w:rsidRPr="00F32964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обучение без учителя;</w:t>
      </w:r>
    </w:p>
    <w:p w14:paraId="224FCDF0" w14:textId="77777777" w:rsidR="00DC6477" w:rsidRPr="00F32964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обучение с подкреплением;</w:t>
      </w:r>
    </w:p>
    <w:p w14:paraId="6A9C38B7" w14:textId="77777777" w:rsidR="00DC6477" w:rsidRPr="00F32964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ансамблевые методы;</w:t>
      </w:r>
    </w:p>
    <w:p w14:paraId="0638BE18" w14:textId="77777777" w:rsidR="00DC6477" w:rsidRPr="00F32964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глубокое обучение.</w:t>
      </w:r>
    </w:p>
    <w:p w14:paraId="49E14AA0" w14:textId="3FDD2B86" w:rsidR="00DC6477" w:rsidRDefault="000E636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Также, специалист должен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применять алгоритмы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машинного обучения на практике, включая методы </w:t>
      </w:r>
      <w:r w:rsidR="00F95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о данных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и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моделирования признаков, методы </w:t>
      </w:r>
      <w:r w:rsidR="00F952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 данных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исследования и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данных, а также методы классического программирования для практического</w:t>
      </w:r>
      <w:r w:rsidR="00DC6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477" w:rsidRPr="00F3296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 прикладных задач.</w:t>
      </w:r>
    </w:p>
    <w:p w14:paraId="45ABC165" w14:textId="2FABCD99" w:rsidR="000E6367" w:rsidRPr="000E6367" w:rsidRDefault="000E6367" w:rsidP="000E636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367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текущей экономике России нейронные сети занимают важное положение: большие данные и их обработка занимают значительный сегмент в сфере банковских услуг, например, в Сбербанке. Помимо банковского сектора, нейронные технологии прочно вошли в бытовую сферу: так, поисковые системы Яндекса используют нейронные сети для наиболее эффективной выдачи запросов, а также широко известный голосовой ассистент Алиса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E636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Немаловажную роль нейронные сети играют в сфере безопасности: они позволяют обезопасить различные информационные ресурсы от кибератак, и помимо охраны данных могут работать на оборонно-промышленный комплекс, например, в беспилотных летательных аппаратах, выполняя задачи классификации объектов на поле боя.</w:t>
      </w:r>
    </w:p>
    <w:p w14:paraId="197C03D5" w14:textId="77777777" w:rsidR="000E6367" w:rsidRPr="00C9211E" w:rsidRDefault="000E636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CF3392C" w14:textId="77777777" w:rsidR="00DC6477" w:rsidRPr="00425FBC" w:rsidRDefault="00DC6477" w:rsidP="00C9211E">
      <w:pPr>
        <w:keepNext/>
        <w:spacing w:after="0" w:line="276" w:lineRule="auto"/>
        <w:ind w:firstLine="709"/>
        <w:outlineLvl w:val="1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0" w:name="_Toc123113308"/>
      <w:r w:rsidRPr="00425FBC">
        <w:rPr>
          <w:rFonts w:ascii="Times New Roman" w:eastAsia="Times New Roman" w:hAnsi="Times New Roman" w:cs="Times New Roman"/>
          <w:b/>
          <w:sz w:val="28"/>
          <w:szCs w:val="28"/>
        </w:rPr>
        <w:t>Нормативные правовые акты</w:t>
      </w:r>
      <w:bookmarkEnd w:id="0"/>
    </w:p>
    <w:p w14:paraId="19E5421A" w14:textId="77777777" w:rsidR="00DC6477" w:rsidRDefault="00DC6477" w:rsidP="00DC647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</w:t>
      </w:r>
      <w:r w:rsidRPr="009C4B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425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компетенции содержит лишь информацию, относящуюся к соответствующей компетенции, </w:t>
      </w:r>
      <w:r w:rsidRPr="009C4B59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425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использовать на основании следующих документов:</w:t>
      </w:r>
    </w:p>
    <w:p w14:paraId="0B258F54" w14:textId="77777777" w:rsidR="00DC6477" w:rsidRPr="006D41CD" w:rsidRDefault="00DC6477" w:rsidP="00DC647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5FBC">
        <w:rPr>
          <w:rFonts w:ascii="Times New Roman" w:eastAsia="Calibri" w:hAnsi="Times New Roman" w:cs="Times New Roman"/>
          <w:sz w:val="28"/>
          <w:szCs w:val="28"/>
        </w:rPr>
        <w:t>ФГОС СПО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ФГОС СПО </w:t>
      </w:r>
      <w:r w:rsidRPr="006D41CD">
        <w:rPr>
          <w:rFonts w:ascii="Times New Roman" w:eastAsia="Calibri" w:hAnsi="Times New Roman" w:cs="Times New Roman"/>
          <w:sz w:val="28"/>
          <w:szCs w:val="28"/>
        </w:rPr>
        <w:t xml:space="preserve">09.02.07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6D41CD">
        <w:rPr>
          <w:rFonts w:ascii="Times New Roman" w:eastAsia="Calibri" w:hAnsi="Times New Roman" w:cs="Times New Roman"/>
          <w:sz w:val="28"/>
          <w:szCs w:val="28"/>
        </w:rPr>
        <w:t>нформационные системы и программирование</w:t>
      </w:r>
      <w:r>
        <w:rPr>
          <w:rFonts w:ascii="Times New Roman" w:eastAsia="Calibri" w:hAnsi="Times New Roman" w:cs="Times New Roman"/>
          <w:sz w:val="28"/>
          <w:szCs w:val="28"/>
        </w:rPr>
        <w:t>, у</w:t>
      </w:r>
      <w:r w:rsidRPr="006D41CD">
        <w:rPr>
          <w:rFonts w:ascii="Times New Roman" w:eastAsia="Calibri" w:hAnsi="Times New Roman" w:cs="Times New Roman"/>
          <w:sz w:val="28"/>
          <w:szCs w:val="28"/>
        </w:rPr>
        <w:t>твержден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D41CD">
        <w:rPr>
          <w:rFonts w:ascii="Times New Roman" w:eastAsia="Calibri" w:hAnsi="Times New Roman" w:cs="Times New Roman"/>
          <w:sz w:val="28"/>
          <w:szCs w:val="28"/>
        </w:rPr>
        <w:t>приказом Министерства образования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D41CD">
        <w:rPr>
          <w:rFonts w:ascii="Times New Roman" w:eastAsia="Calibri" w:hAnsi="Times New Roman" w:cs="Times New Roman"/>
          <w:sz w:val="28"/>
          <w:szCs w:val="28"/>
        </w:rPr>
        <w:t>и науки Российской Федерации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D41CD">
        <w:rPr>
          <w:rFonts w:ascii="Times New Roman" w:eastAsia="Calibri" w:hAnsi="Times New Roman" w:cs="Times New Roman"/>
          <w:sz w:val="28"/>
          <w:szCs w:val="28"/>
        </w:rPr>
        <w:t>от 9 декабря 2016 г. № 1547</w:t>
      </w:r>
    </w:p>
    <w:p w14:paraId="3AF83F9D" w14:textId="77777777" w:rsidR="00DC6477" w:rsidRPr="00425FBC" w:rsidRDefault="00DC6477" w:rsidP="00DC647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5FBC">
        <w:rPr>
          <w:rFonts w:ascii="Times New Roman" w:eastAsia="Calibri" w:hAnsi="Times New Roman" w:cs="Times New Roman"/>
          <w:sz w:val="28"/>
          <w:szCs w:val="28"/>
        </w:rPr>
        <w:t>Профессиональный стандарт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ПС </w:t>
      </w:r>
      <w:r w:rsidRPr="00D72359">
        <w:rPr>
          <w:rFonts w:ascii="Times New Roman" w:eastAsia="Calibri" w:hAnsi="Times New Roman" w:cs="Times New Roman"/>
          <w:sz w:val="28"/>
          <w:szCs w:val="28"/>
        </w:rPr>
        <w:t>06.001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Программист, утвержден приказом М</w:t>
      </w:r>
      <w:r w:rsidRPr="00D72359">
        <w:rPr>
          <w:rFonts w:ascii="Times New Roman" w:eastAsia="Calibri" w:hAnsi="Times New Roman" w:cs="Times New Roman"/>
          <w:sz w:val="28"/>
          <w:szCs w:val="28"/>
        </w:rPr>
        <w:t xml:space="preserve">инистерство труда и социальной защиты 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D72359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D72359">
        <w:rPr>
          <w:rFonts w:ascii="Times New Roman" w:eastAsia="Calibri" w:hAnsi="Times New Roman" w:cs="Times New Roman"/>
          <w:sz w:val="28"/>
          <w:szCs w:val="28"/>
        </w:rPr>
        <w:t>едерации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72359">
        <w:rPr>
          <w:rFonts w:ascii="Times New Roman" w:eastAsia="Calibri" w:hAnsi="Times New Roman" w:cs="Times New Roman"/>
          <w:sz w:val="28"/>
          <w:szCs w:val="28"/>
        </w:rPr>
        <w:t xml:space="preserve">от 20 июля 2022 г. </w:t>
      </w:r>
      <w:r>
        <w:rPr>
          <w:rFonts w:ascii="Times New Roman" w:eastAsia="Calibri" w:hAnsi="Times New Roman" w:cs="Times New Roman"/>
          <w:sz w:val="28"/>
          <w:szCs w:val="28"/>
        </w:rPr>
        <w:t>№</w:t>
      </w:r>
      <w:r w:rsidRPr="00D72359">
        <w:rPr>
          <w:rFonts w:ascii="Times New Roman" w:eastAsia="Calibri" w:hAnsi="Times New Roman" w:cs="Times New Roman"/>
          <w:sz w:val="28"/>
          <w:szCs w:val="28"/>
        </w:rPr>
        <w:t xml:space="preserve"> 424н</w:t>
      </w:r>
    </w:p>
    <w:p w14:paraId="60AD496B" w14:textId="77777777" w:rsidR="00DC6477" w:rsidRPr="00C9211E" w:rsidRDefault="00DC6477" w:rsidP="00DC6477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/>
          <w:iCs/>
          <w:sz w:val="16"/>
          <w:szCs w:val="16"/>
        </w:rPr>
      </w:pPr>
    </w:p>
    <w:p w14:paraId="72E67079" w14:textId="77777777" w:rsidR="00DC6477" w:rsidRDefault="00DC6477" w:rsidP="00DC6477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Cs/>
          <w:sz w:val="28"/>
          <w:szCs w:val="28"/>
        </w:rPr>
        <w:t>Перечень профессиональных задач специалиста по компетенции</w:t>
      </w:r>
      <w:r w:rsidRPr="009C4B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054B4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425FBC">
        <w:rPr>
          <w:rFonts w:ascii="Times New Roman" w:eastAsia="Calibri" w:hAnsi="Times New Roman" w:cs="Times New Roman"/>
          <w:sz w:val="28"/>
          <w:szCs w:val="28"/>
        </w:rPr>
        <w:t>пределяется профессиональной областью специалиста и базируется на требованиях современного рынка труда к данному специалисту</w:t>
      </w:r>
      <w:r w:rsidRPr="00425FBC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D75D3A9" w14:textId="77777777" w:rsidR="00DC6477" w:rsidRPr="00C9211E" w:rsidRDefault="00DC6477" w:rsidP="00DC6477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9"/>
        <w:gridCol w:w="8356"/>
      </w:tblGrid>
      <w:tr w:rsidR="00DC6477" w:rsidRPr="00425FBC" w14:paraId="79B20C7E" w14:textId="77777777" w:rsidTr="00C8178A">
        <w:tc>
          <w:tcPr>
            <w:tcW w:w="529" w:type="pct"/>
            <w:shd w:val="clear" w:color="auto" w:fill="92D050"/>
          </w:tcPr>
          <w:p w14:paraId="7C45BE0D" w14:textId="77777777" w:rsidR="00DC6477" w:rsidRPr="00425FBC" w:rsidRDefault="00DC6477" w:rsidP="00C8178A">
            <w:pPr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 w:rsidRPr="00425FBC"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4471" w:type="pct"/>
            <w:shd w:val="clear" w:color="auto" w:fill="92D050"/>
          </w:tcPr>
          <w:p w14:paraId="1A98F9C0" w14:textId="77777777" w:rsidR="00DC6477" w:rsidRPr="00425FBC" w:rsidRDefault="00DC6477" w:rsidP="00C8178A">
            <w:pP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Виды деятельности/трудовые функции</w:t>
            </w:r>
          </w:p>
        </w:tc>
      </w:tr>
      <w:tr w:rsidR="00DC6477" w:rsidRPr="00425FBC" w14:paraId="7F068463" w14:textId="77777777" w:rsidTr="00C8178A">
        <w:tc>
          <w:tcPr>
            <w:tcW w:w="529" w:type="pct"/>
            <w:shd w:val="clear" w:color="auto" w:fill="BFBFBF"/>
          </w:tcPr>
          <w:p w14:paraId="3E96447F" w14:textId="77777777" w:rsidR="00DC6477" w:rsidRPr="00425FBC" w:rsidRDefault="00DC6477" w:rsidP="00C817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5F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1" w:type="pct"/>
          </w:tcPr>
          <w:p w14:paraId="25CE8665" w14:textId="50E42259" w:rsidR="00DC6477" w:rsidRPr="00425FBC" w:rsidRDefault="00DC6477" w:rsidP="00C8178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B0DE7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DC6477" w:rsidRPr="00425FBC" w14:paraId="65E838EB" w14:textId="77777777" w:rsidTr="00C8178A">
        <w:tc>
          <w:tcPr>
            <w:tcW w:w="529" w:type="pct"/>
            <w:shd w:val="clear" w:color="auto" w:fill="BFBFBF"/>
          </w:tcPr>
          <w:p w14:paraId="3811D6E8" w14:textId="77777777" w:rsidR="00DC6477" w:rsidRPr="00425FBC" w:rsidRDefault="00DC6477" w:rsidP="00C817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5FB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1" w:type="pct"/>
          </w:tcPr>
          <w:p w14:paraId="1F6E4F63" w14:textId="7553A2BC" w:rsidR="00DC6477" w:rsidRPr="00425FBC" w:rsidRDefault="00DC6477" w:rsidP="00C817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B0DE7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работоспособности и рефакторинг кода программного обеспечения</w:t>
            </w:r>
          </w:p>
        </w:tc>
      </w:tr>
      <w:tr w:rsidR="00DC6477" w:rsidRPr="00425FBC" w14:paraId="450EF847" w14:textId="77777777" w:rsidTr="00C8178A">
        <w:tc>
          <w:tcPr>
            <w:tcW w:w="529" w:type="pct"/>
            <w:shd w:val="clear" w:color="auto" w:fill="BFBFBF"/>
          </w:tcPr>
          <w:p w14:paraId="18DC72CE" w14:textId="77777777" w:rsidR="00DC6477" w:rsidRPr="00425FBC" w:rsidRDefault="00DC6477" w:rsidP="00C8178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5FBC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1" w:type="pct"/>
          </w:tcPr>
          <w:p w14:paraId="5C2CFDBC" w14:textId="38830D38" w:rsidR="00DC6477" w:rsidRPr="00425FBC" w:rsidRDefault="00DC6477" w:rsidP="00C817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B0DE7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 отладка программного кода</w:t>
            </w:r>
          </w:p>
        </w:tc>
      </w:tr>
    </w:tbl>
    <w:p w14:paraId="47E3E002" w14:textId="77777777" w:rsidR="00DB5D9D" w:rsidRDefault="00DB5D9D"/>
    <w:sectPr w:rsidR="00DB5D9D" w:rsidSect="00A130B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D4B4" w14:textId="77777777" w:rsidR="0039296F" w:rsidRDefault="0039296F" w:rsidP="00DC6477">
      <w:pPr>
        <w:spacing w:after="0" w:line="240" w:lineRule="auto"/>
      </w:pPr>
      <w:r>
        <w:separator/>
      </w:r>
    </w:p>
  </w:endnote>
  <w:endnote w:type="continuationSeparator" w:id="0">
    <w:p w14:paraId="557025CA" w14:textId="77777777" w:rsidR="0039296F" w:rsidRDefault="0039296F" w:rsidP="00DC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303619"/>
      <w:docPartObj>
        <w:docPartGallery w:val="Page Numbers (Bottom of Page)"/>
        <w:docPartUnique/>
      </w:docPartObj>
    </w:sdtPr>
    <w:sdtContent>
      <w:p w14:paraId="2A827806" w14:textId="77777777" w:rsidR="00A130B3" w:rsidRDefault="00C9211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3424A" w14:textId="77777777" w:rsidR="00A130B3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4B1F" w14:textId="77777777" w:rsidR="0039296F" w:rsidRDefault="0039296F" w:rsidP="00DC6477">
      <w:pPr>
        <w:spacing w:after="0" w:line="240" w:lineRule="auto"/>
      </w:pPr>
      <w:r>
        <w:separator/>
      </w:r>
    </w:p>
  </w:footnote>
  <w:footnote w:type="continuationSeparator" w:id="0">
    <w:p w14:paraId="4EA1EFDE" w14:textId="77777777" w:rsidR="0039296F" w:rsidRDefault="0039296F" w:rsidP="00DC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12901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A9"/>
    <w:rsid w:val="00035CF0"/>
    <w:rsid w:val="000E6367"/>
    <w:rsid w:val="001530A9"/>
    <w:rsid w:val="002C2E30"/>
    <w:rsid w:val="0039296F"/>
    <w:rsid w:val="005F624C"/>
    <w:rsid w:val="006724B0"/>
    <w:rsid w:val="007806AD"/>
    <w:rsid w:val="00995E11"/>
    <w:rsid w:val="00C278E7"/>
    <w:rsid w:val="00C9211E"/>
    <w:rsid w:val="00DB5D9D"/>
    <w:rsid w:val="00DC6477"/>
    <w:rsid w:val="00E41E31"/>
    <w:rsid w:val="00F35527"/>
    <w:rsid w:val="00F952AE"/>
    <w:rsid w:val="00F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039F"/>
  <w15:chartTrackingRefBased/>
  <w15:docId w15:val="{73E809AB-E7A1-4F4F-8975-8E20E0A4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C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C6477"/>
  </w:style>
  <w:style w:type="paragraph" w:styleId="a5">
    <w:name w:val="footnote text"/>
    <w:basedOn w:val="a"/>
    <w:link w:val="a6"/>
    <w:uiPriority w:val="99"/>
    <w:semiHidden/>
    <w:unhideWhenUsed/>
    <w:rsid w:val="00DC64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C64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C6477"/>
    <w:rPr>
      <w:vertAlign w:val="superscript"/>
    </w:rPr>
  </w:style>
  <w:style w:type="paragraph" w:styleId="a8">
    <w:name w:val="List Paragraph"/>
    <w:basedOn w:val="a"/>
    <w:uiPriority w:val="34"/>
    <w:qFormat/>
    <w:rsid w:val="00FA54BD"/>
    <w:pPr>
      <w:spacing w:after="200" w:line="27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0E6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11</cp:revision>
  <dcterms:created xsi:type="dcterms:W3CDTF">2023-02-09T17:40:00Z</dcterms:created>
  <dcterms:modified xsi:type="dcterms:W3CDTF">2023-04-10T10:53:00Z</dcterms:modified>
</cp:coreProperties>
</file>