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80"/>
        <w:jc w:val="center"/>
        <w:rPr>
          <w:rFonts w:ascii="Times New Roman" w:hAnsi="Times New Roman"/>
          <w:b/>
          <w:b/>
          <w:bCs/>
          <w:sz w:val="32"/>
          <w:szCs w:val="32"/>
        </w:rPr>
      </w:pPr>
      <w:r>
        <w:rPr>
          <w:rFonts w:ascii="Times New Roman" w:hAnsi="Times New Roman"/>
          <w:sz w:val="32"/>
          <w:szCs w:val="32"/>
        </w:rPr>
        <w:t>On Military Children</w:t>
      </w:r>
    </w:p>
    <w:p>
      <w:pPr>
        <w:pStyle w:val="Normal"/>
        <w:spacing w:before="0" w:after="120"/>
        <w:rPr>
          <w:rFonts w:ascii="Times New Roman" w:hAnsi="Times New Roman"/>
          <w:sz w:val="24"/>
          <w:szCs w:val="24"/>
        </w:rPr>
      </w:pPr>
      <w:r>
        <w:rPr>
          <w:rFonts w:ascii="Times New Roman" w:hAnsi="Times New Roman"/>
          <w:i/>
          <w:sz w:val="24"/>
          <w:szCs w:val="24"/>
        </w:rPr>
        <w:t>Specific Purpose Statement</w:t>
      </w:r>
      <w:r>
        <w:rPr>
          <w:rFonts w:ascii="Times New Roman" w:hAnsi="Times New Roman"/>
          <w:sz w:val="24"/>
          <w:szCs w:val="24"/>
        </w:rPr>
        <w:t>: To inform my audience about the lifestyle challenges associated with dependents of military service members.</w:t>
      </w:r>
    </w:p>
    <w:p>
      <w:pPr>
        <w:pStyle w:val="Normal"/>
        <w:spacing w:before="0" w:after="360"/>
        <w:rPr>
          <w:rFonts w:ascii="Times New Roman" w:hAnsi="Times New Roman"/>
          <w:sz w:val="24"/>
          <w:szCs w:val="24"/>
        </w:rPr>
      </w:pPr>
      <w:r>
        <w:rPr>
          <w:rFonts w:ascii="Times New Roman" w:hAnsi="Times New Roman"/>
          <w:i/>
          <w:sz w:val="24"/>
          <w:szCs w:val="24"/>
        </w:rPr>
        <w:t>Central Idea</w:t>
      </w:r>
      <w:r>
        <w:rPr>
          <w:rFonts w:ascii="Times New Roman" w:hAnsi="Times New Roman"/>
          <w:sz w:val="24"/>
          <w:szCs w:val="24"/>
        </w:rPr>
        <w:t>: Dependents of active-duty service members often experience challenges such as</w:t>
      </w:r>
    </w:p>
    <w:p>
      <w:pPr>
        <w:pStyle w:val="Normal"/>
        <w:spacing w:before="0" w:after="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moving frequently, having no culture to call their own, and a lack of connection to their parents.</w:t>
      </w:r>
    </w:p>
    <w:p>
      <w:pPr>
        <w:pStyle w:val="Normal"/>
        <w:spacing w:before="0" w:after="180"/>
        <w:jc w:val="center"/>
        <w:rPr>
          <w:rFonts w:ascii="Times New Roman" w:hAnsi="Times New Roman"/>
          <w:sz w:val="28"/>
          <w:szCs w:val="28"/>
        </w:rPr>
      </w:pPr>
      <w:r>
        <w:rPr>
          <w:rFonts w:ascii="Times New Roman" w:hAnsi="Times New Roman"/>
          <w:sz w:val="28"/>
          <w:szCs w:val="28"/>
        </w:rPr>
        <w:t>Introduction</w:t>
      </w:r>
    </w:p>
    <w:p>
      <w:pPr>
        <w:pStyle w:val="ListParagraph"/>
        <w:numPr>
          <w:ilvl w:val="0"/>
          <w:numId w:val="3"/>
        </w:numPr>
        <w:spacing w:before="0" w:after="120"/>
        <w:ind w:left="720" w:right="360" w:hanging="360"/>
        <w:contextualSpacing/>
        <w:jc w:val="both"/>
        <w:rPr>
          <w:rFonts w:ascii="Times New Roman" w:hAnsi="Times New Roman"/>
          <w:sz w:val="24"/>
          <w:szCs w:val="24"/>
        </w:rPr>
      </w:pPr>
      <w:r>
        <w:rPr>
          <w:rFonts w:ascii="Times New Roman" w:hAnsi="Times New Roman"/>
          <w:b/>
          <w:bCs/>
          <w:sz w:val="24"/>
          <w:szCs w:val="24"/>
        </w:rPr>
        <w:t>Gain the attention and interest of the audience:</w:t>
      </w:r>
      <w:r>
        <w:rPr>
          <w:rFonts w:ascii="Times New Roman" w:hAnsi="Times New Roman"/>
          <w:sz w:val="24"/>
          <w:szCs w:val="24"/>
        </w:rPr>
        <w:t xml:space="preserve"> Who here likes to travel Travelling’s great, you get to see so much of the world</w:t>
      </w:r>
      <w:r>
        <w:rPr/>
        <w:t>. Who here likes to be the new kid in school? Not as many. Its tough, you have to make new friends, adjust to new situations, figure out which bus to get on.</w:t>
      </w:r>
    </w:p>
    <w:p>
      <w:pPr>
        <w:pStyle w:val="ListParagraph"/>
        <w:spacing w:before="0" w:after="120"/>
        <w:ind w:left="720" w:right="360" w:hanging="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120"/>
        <w:ind w:left="720" w:right="360" w:hanging="360"/>
        <w:contextualSpacing/>
        <w:jc w:val="both"/>
        <w:rPr>
          <w:rFonts w:ascii="Times New Roman" w:hAnsi="Times New Roman"/>
          <w:sz w:val="24"/>
          <w:szCs w:val="24"/>
        </w:rPr>
      </w:pPr>
      <w:r>
        <w:rPr>
          <w:rFonts w:ascii="Times New Roman" w:hAnsi="Times New Roman"/>
          <w:b/>
          <w:bCs/>
          <w:sz w:val="24"/>
          <w:szCs w:val="24"/>
        </w:rPr>
        <w:t>Reveal the topic of the speech:</w:t>
      </w:r>
      <w:r>
        <w:rPr>
          <w:rFonts w:ascii="Times New Roman" w:hAnsi="Times New Roman"/>
          <w:sz w:val="24"/>
          <w:szCs w:val="24"/>
        </w:rPr>
        <w:t xml:space="preserve"> I myself am a military child, which means I’ve gotten to do both of those things (usually at the same time) more times than I’m able to remember! Military children face a unique combination of challenges not experienced by many other groups, and I hope to offer a new perspective that you may not have considered before.</w:t>
      </w:r>
    </w:p>
    <w:p>
      <w:pPr>
        <w:pStyle w:val="ListParagraph"/>
        <w:rPr>
          <w:rFonts w:ascii="Times New Roman" w:hAnsi="Times New Roman"/>
          <w:sz w:val="24"/>
          <w:szCs w:val="24"/>
        </w:rPr>
      </w:pPr>
      <w:r>
        <w:rPr>
          <w:rFonts w:ascii="Times New Roman" w:hAnsi="Times New Roman"/>
          <w:sz w:val="24"/>
          <w:szCs w:val="24"/>
        </w:rPr>
      </w:r>
    </w:p>
    <w:p>
      <w:pPr>
        <w:pStyle w:val="ListParagraph"/>
        <w:spacing w:before="0" w:after="120"/>
        <w:ind w:left="720" w:right="360" w:hanging="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120"/>
        <w:ind w:left="720" w:right="360" w:hanging="360"/>
        <w:contextualSpacing/>
        <w:jc w:val="both"/>
        <w:rPr>
          <w:rFonts w:ascii="Times New Roman" w:hAnsi="Times New Roman"/>
          <w:sz w:val="24"/>
          <w:szCs w:val="24"/>
        </w:rPr>
      </w:pPr>
      <w:r>
        <w:rPr>
          <w:rFonts w:ascii="Times New Roman" w:hAnsi="Times New Roman"/>
          <w:b/>
          <w:bCs/>
          <w:sz w:val="24"/>
          <w:szCs w:val="24"/>
        </w:rPr>
        <w:t>Establish credibility and goodwill:</w:t>
      </w:r>
      <w:r>
        <w:rPr>
          <w:rFonts w:ascii="Times New Roman" w:hAnsi="Times New Roman"/>
          <w:sz w:val="24"/>
          <w:szCs w:val="24"/>
        </w:rPr>
        <w:t xml:space="preserve"> I was born into an army family 18 years ago, and alongside my birth certificate I was also assigned my “military brat orders”, outlining my responsibilities as a member of my family in the detached, sentimental way that only doctors you’ll never see again can provide. I’ve lived through 9 moves across the world, 3 of my dad’s deployments, and some of the slowest-working government employees you’ll ever meet.</w:t>
      </w:r>
    </w:p>
    <w:p>
      <w:pPr>
        <w:pStyle w:val="ListParagraph"/>
        <w:spacing w:before="0" w:after="120"/>
        <w:ind w:left="720" w:right="360" w:hanging="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before="0" w:after="120"/>
        <w:ind w:left="720" w:right="360" w:hanging="360"/>
        <w:contextualSpacing/>
        <w:jc w:val="both"/>
        <w:rPr>
          <w:rFonts w:ascii="Times New Roman" w:hAnsi="Times New Roman"/>
          <w:sz w:val="24"/>
          <w:szCs w:val="24"/>
        </w:rPr>
      </w:pPr>
      <w:r>
        <w:rPr>
          <w:rFonts w:ascii="Times New Roman" w:hAnsi="Times New Roman"/>
          <w:b/>
          <w:bCs/>
          <w:sz w:val="24"/>
          <w:szCs w:val="24"/>
        </w:rPr>
        <w:t>Preview the body of the speech:</w:t>
      </w:r>
      <w:r>
        <w:rPr>
          <w:rFonts w:ascii="Times New Roman" w:hAnsi="Times New Roman"/>
          <w:sz w:val="24"/>
          <w:szCs w:val="24"/>
        </w:rPr>
        <w:t xml:space="preserve"> Today I am going to focus on three aspects of the military lifestyle that you may not have considered before. The military lifestyle is ridden with frequent, often surprising moves, a lack of a culture to call one’s own, and some of the strangest relationship dynamics with caretakers you’ve ever seen.</w:t>
      </w:r>
    </w:p>
    <w:p>
      <w:pPr>
        <w:pStyle w:val="Normal"/>
        <w:spacing w:before="0" w:after="360"/>
        <w:rPr>
          <w:rFonts w:ascii="Times New Roman" w:hAnsi="Times New Roman"/>
          <w:sz w:val="24"/>
          <w:szCs w:val="24"/>
        </w:rPr>
      </w:pPr>
      <w:r>
        <w:rPr>
          <w:rFonts w:ascii="Times New Roman" w:hAnsi="Times New Roman"/>
          <w:sz w:val="24"/>
          <w:szCs w:val="24"/>
        </w:rPr>
        <w:br/>
      </w:r>
      <w:r>
        <w:rPr>
          <w:rFonts w:ascii="Times New Roman" w:hAnsi="Times New Roman"/>
          <w:i/>
          <w:sz w:val="24"/>
          <w:szCs w:val="24"/>
        </w:rPr>
        <w:t>Connective</w:t>
      </w:r>
      <w:r>
        <w:rPr>
          <w:rFonts w:ascii="Times New Roman" w:hAnsi="Times New Roman"/>
          <w:sz w:val="24"/>
          <w:szCs w:val="24"/>
        </w:rPr>
        <w:t>: I will begin by discussing the impact that my 9 moves have had on me, and how moving frequently can affect anyone.</w:t>
      </w:r>
    </w:p>
    <w:p>
      <w:pPr>
        <w:pStyle w:val="Normal"/>
        <w:spacing w:before="0" w:after="360"/>
        <w:jc w:val="center"/>
        <w:rPr>
          <w:rFonts w:ascii="Times New Roman" w:hAnsi="Times New Roman"/>
          <w:sz w:val="28"/>
          <w:szCs w:val="28"/>
        </w:rPr>
      </w:pPr>
      <w:r>
        <w:rPr>
          <w:rFonts w:ascii="Times New Roman" w:hAnsi="Times New Roman"/>
          <w:sz w:val="28"/>
          <w:szCs w:val="28"/>
        </w:rPr>
        <w:t>Body</w:t>
      </w:r>
    </w:p>
    <w:p>
      <w:pPr>
        <w:pStyle w:val="Outline1"/>
        <w:numPr>
          <w:ilvl w:val="0"/>
          <w:numId w:val="33"/>
        </w:numPr>
        <w:rPr>
          <w:rFonts w:ascii="Times New Roman" w:hAnsi="Times New Roman"/>
          <w:sz w:val="24"/>
          <w:szCs w:val="24"/>
        </w:rPr>
      </w:pPr>
      <w:r>
        <w:rPr>
          <w:rFonts w:ascii="Times New Roman" w:hAnsi="Times New Roman"/>
          <w:sz w:val="24"/>
          <w:szCs w:val="24"/>
        </w:rPr>
        <w:t>Adapting to moving around constantly can be a nightmare.</w:t>
      </w:r>
    </w:p>
    <w:p>
      <w:pPr>
        <w:pStyle w:val="Normal"/>
        <w:rPr>
          <w:rFonts w:ascii="Times New Roman" w:hAnsi="Times New Roman"/>
          <w:sz w:val="24"/>
          <w:szCs w:val="24"/>
        </w:rPr>
      </w:pPr>
      <w:r>
        <w:rPr>
          <w:rFonts w:ascii="Times New Roman" w:hAnsi="Times New Roman"/>
          <w:sz w:val="24"/>
          <w:szCs w:val="24"/>
        </w:rPr>
      </w:r>
    </w:p>
    <w:p>
      <w:pPr>
        <w:pStyle w:val="Outline2"/>
        <w:numPr>
          <w:ilvl w:val="1"/>
          <w:numId w:val="34"/>
        </w:numPr>
        <w:rPr>
          <w:rFonts w:ascii="Times New Roman" w:hAnsi="Times New Roman"/>
          <w:sz w:val="24"/>
          <w:szCs w:val="24"/>
        </w:rPr>
      </w:pPr>
      <w:r>
        <w:rPr>
          <w:rFonts w:ascii="Times New Roman" w:hAnsi="Times New Roman"/>
          <w:sz w:val="24"/>
          <w:szCs w:val="24"/>
        </w:rPr>
        <w:t>Every time you move, y</w:t>
      </w:r>
      <w:r>
        <w:rPr>
          <w:rFonts w:ascii="Times New Roman" w:hAnsi="Times New Roman"/>
          <w:sz w:val="24"/>
          <w:szCs w:val="24"/>
        </w:rPr>
        <w:t>ou’re the new kid again.</w:t>
      </w:r>
    </w:p>
    <w:p>
      <w:pPr>
        <w:pStyle w:val="Outline3Final"/>
        <w:numPr>
          <w:ilvl w:val="2"/>
          <w:numId w:val="35"/>
        </w:numPr>
        <w:rPr/>
      </w:pPr>
      <w:r>
        <w:rPr/>
        <w:t>Moving means y</w:t>
      </w:r>
      <w:r>
        <w:rPr/>
        <w:t>ou lose most of, if not all, of your old friends and relationships</w:t>
      </w:r>
    </w:p>
    <w:p>
      <w:pPr>
        <w:pStyle w:val="Outline3Final"/>
        <w:numPr>
          <w:ilvl w:val="2"/>
          <w:numId w:val="36"/>
        </w:numPr>
        <w:rPr/>
      </w:pPr>
      <w:r>
        <w:rPr/>
        <w:t>Moving away from your friends means y</w:t>
      </w:r>
      <w:r>
        <w:rPr/>
        <w:t>ou need to find new friends.</w:t>
      </w:r>
    </w:p>
    <w:p>
      <w:pPr>
        <w:pStyle w:val="Outline3Final"/>
        <w:numPr>
          <w:ilvl w:val="2"/>
          <w:numId w:val="37"/>
        </w:numPr>
        <w:rPr/>
      </w:pPr>
      <w:r>
        <w:rPr/>
        <w:t>Moving to a new school means y</w:t>
      </w:r>
      <w:r>
        <w:rPr/>
        <w:t>ou need to build relationships with new teachers.</w:t>
      </w:r>
    </w:p>
    <w:p>
      <w:pPr>
        <w:pStyle w:val="Outline3Final"/>
        <w:numPr>
          <w:ilvl w:val="2"/>
          <w:numId w:val="38"/>
        </w:numPr>
        <w:rPr/>
      </w:pPr>
      <w:r>
        <w:rPr/>
        <w:t>Moving to a new place means y</w:t>
      </w:r>
      <w:r>
        <w:rPr/>
        <w:t>ou have to learn a new culture.</w:t>
      </w:r>
    </w:p>
    <w:p>
      <w:pPr>
        <w:pStyle w:val="Normal"/>
        <w:rPr/>
      </w:pPr>
      <w:r>
        <w:rPr/>
      </w:r>
    </w:p>
    <w:p>
      <w:pPr>
        <w:pStyle w:val="Outline2"/>
        <w:numPr>
          <w:ilvl w:val="1"/>
          <w:numId w:val="39"/>
        </w:numPr>
        <w:rPr>
          <w:rFonts w:ascii="Times New Roman" w:hAnsi="Times New Roman"/>
          <w:sz w:val="24"/>
          <w:szCs w:val="24"/>
        </w:rPr>
      </w:pPr>
      <w:r>
        <w:rPr>
          <w:rFonts w:ascii="Times New Roman" w:hAnsi="Times New Roman"/>
          <w:sz w:val="24"/>
          <w:szCs w:val="24"/>
        </w:rPr>
        <w:t>Changing schools means y</w:t>
      </w:r>
      <w:r>
        <w:rPr>
          <w:rFonts w:ascii="Times New Roman" w:hAnsi="Times New Roman"/>
          <w:sz w:val="24"/>
          <w:szCs w:val="24"/>
        </w:rPr>
        <w:t>ou have to adapt to a new curriculum.</w:t>
      </w:r>
    </w:p>
    <w:p>
      <w:pPr>
        <w:pStyle w:val="Outline3Final"/>
        <w:numPr>
          <w:ilvl w:val="2"/>
          <w:numId w:val="40"/>
        </w:numPr>
        <w:rPr/>
      </w:pPr>
      <w:r>
        <w:rPr/>
        <w:t>What if there’s gaps in what you’ve learned?</w:t>
      </w:r>
    </w:p>
    <w:p>
      <w:pPr>
        <w:pStyle w:val="Outline3Final"/>
        <w:numPr>
          <w:ilvl w:val="2"/>
          <w:numId w:val="41"/>
        </w:numPr>
        <w:rPr/>
      </w:pPr>
      <w:r>
        <w:rPr/>
        <w:t>What if you’re relearning old content?</w:t>
      </w:r>
    </w:p>
    <w:p>
      <w:pPr>
        <w:pStyle w:val="Outline2"/>
        <w:numPr>
          <w:ilvl w:val="1"/>
          <w:numId w:val="42"/>
        </w:numPr>
        <w:rPr/>
      </w:pPr>
      <w:r>
        <w:rPr/>
        <w:t>The average military brat changes schools 6-9 times (MCEC, pg1, 2022)</w:t>
      </w:r>
    </w:p>
    <w:p>
      <w:pPr>
        <w:pStyle w:val="Normal"/>
        <w:ind w:left="1087" w:hanging="0"/>
        <w:rPr/>
      </w:pPr>
      <w:r>
        <w:rPr/>
        <w:t>1. the challenges outlined above happen so frequently that they become the norm.</w:t>
      </w:r>
    </w:p>
    <w:p>
      <w:pPr>
        <w:pStyle w:val="Outline3Final"/>
        <w:numPr>
          <w:ilvl w:val="0"/>
          <w:numId w:val="0"/>
        </w:numPr>
        <w:ind w:left="1440" w:hanging="360"/>
        <w:rPr>
          <w:rFonts w:ascii="Times New Roman" w:hAnsi="Times New Roman"/>
          <w:sz w:val="24"/>
          <w:szCs w:val="24"/>
        </w:rPr>
      </w:pPr>
      <w:r>
        <w:rPr>
          <w:rFonts w:ascii="Times New Roman" w:hAnsi="Times New Roman"/>
          <w:sz w:val="24"/>
          <w:szCs w:val="24"/>
        </w:rPr>
      </w:r>
    </w:p>
    <w:p>
      <w:pPr>
        <w:pStyle w:val="Outline3Final"/>
        <w:numPr>
          <w:ilvl w:val="0"/>
          <w:numId w:val="0"/>
        </w:numPr>
        <w:ind w:left="1440" w:hanging="360"/>
        <w:rPr>
          <w:rFonts w:ascii="Times New Roman" w:hAnsi="Times New Roman"/>
          <w:sz w:val="24"/>
          <w:szCs w:val="24"/>
        </w:rPr>
      </w:pPr>
      <w:r>
        <w:rPr>
          <w:rFonts w:ascii="Times New Roman" w:hAnsi="Times New Roman"/>
          <w:i/>
          <w:sz w:val="24"/>
          <w:szCs w:val="24"/>
        </w:rPr>
        <w:t>Connective</w:t>
      </w:r>
      <w:r>
        <w:rPr>
          <w:rFonts w:ascii="Times New Roman" w:hAnsi="Times New Roman"/>
          <w:sz w:val="24"/>
          <w:szCs w:val="24"/>
        </w:rPr>
        <w:t>: as touched on earlier, a part of moving internationally or even domestically means adapting to and fitting in with a new culture.</w:t>
      </w:r>
    </w:p>
    <w:p>
      <w:pPr>
        <w:pStyle w:val="Outline1"/>
        <w:numPr>
          <w:ilvl w:val="0"/>
          <w:numId w:val="43"/>
        </w:numPr>
        <w:rPr>
          <w:rFonts w:ascii="Times New Roman" w:hAnsi="Times New Roman"/>
          <w:sz w:val="24"/>
          <w:szCs w:val="24"/>
        </w:rPr>
      </w:pPr>
      <w:r>
        <w:rPr>
          <w:rFonts w:ascii="Times New Roman" w:hAnsi="Times New Roman"/>
          <w:sz w:val="24"/>
          <w:szCs w:val="24"/>
        </w:rPr>
        <w:t>Repeatedly adapting to new cultures can be taxing.</w:t>
      </w:r>
    </w:p>
    <w:p>
      <w:pPr>
        <w:pStyle w:val="Outline2"/>
        <w:numPr>
          <w:ilvl w:val="1"/>
          <w:numId w:val="44"/>
        </w:numPr>
        <w:rPr/>
      </w:pPr>
      <w:r>
        <w:rPr/>
        <w:t>In my own life I’m not sure which group I belong to.</w:t>
      </w:r>
    </w:p>
    <w:p>
      <w:pPr>
        <w:pStyle w:val="Outline3Final"/>
        <w:numPr>
          <w:ilvl w:val="2"/>
          <w:numId w:val="45"/>
        </w:numPr>
        <w:rPr/>
      </w:pPr>
      <w:r>
        <w:rPr/>
        <w:t>My friends from Oklahoma largely forgot about me.</w:t>
      </w:r>
    </w:p>
    <w:p>
      <w:pPr>
        <w:pStyle w:val="Outline3Final"/>
        <w:numPr>
          <w:ilvl w:val="2"/>
          <w:numId w:val="46"/>
        </w:numPr>
        <w:rPr/>
      </w:pPr>
      <w:r>
        <w:rPr/>
        <w:t>A “military culture” is strange because you barely know the people you share it with.</w:t>
      </w:r>
    </w:p>
    <w:p>
      <w:pPr>
        <w:pStyle w:val="Outline3Final"/>
        <w:numPr>
          <w:ilvl w:val="2"/>
          <w:numId w:val="47"/>
        </w:numPr>
        <w:rPr/>
      </w:pPr>
      <w:r>
        <w:rPr/>
        <w:t>Anywhere I go, I don’t feel like I’ll be around long enough to truly consider myself as part of the culture there.</w:t>
      </w:r>
    </w:p>
    <w:p>
      <w:pPr>
        <w:pStyle w:val="Outline2"/>
        <w:numPr>
          <w:ilvl w:val="1"/>
          <w:numId w:val="48"/>
        </w:numPr>
        <w:rPr/>
      </w:pPr>
      <w:r>
        <w:rPr/>
        <w:t>2 types of culture shock!</w:t>
      </w:r>
    </w:p>
    <w:p>
      <w:pPr>
        <w:pStyle w:val="Outline3Final"/>
        <w:numPr>
          <w:ilvl w:val="2"/>
          <w:numId w:val="49"/>
        </w:numPr>
        <w:rPr/>
      </w:pPr>
      <w:r>
        <w:rPr/>
        <w:t>There’s the culture shock you get when moving to a new place for the first time.</w:t>
      </w:r>
    </w:p>
    <w:p>
      <w:pPr>
        <w:pStyle w:val="Outline3Final"/>
        <w:numPr>
          <w:ilvl w:val="2"/>
          <w:numId w:val="50"/>
        </w:numPr>
        <w:rPr/>
      </w:pPr>
      <w:r>
        <w:rPr/>
        <w:t>There’s a type of “reverse culture shock” experienced when returning to a new place.</w:t>
      </w:r>
    </w:p>
    <w:p>
      <w:pPr>
        <w:pStyle w:val="Outline3Final"/>
        <w:numPr>
          <w:ilvl w:val="0"/>
          <w:numId w:val="0"/>
        </w:numPr>
        <w:ind w:left="1440" w:hanging="0"/>
        <w:rPr/>
      </w:pPr>
      <w:r>
        <w:rPr/>
        <w:tab/>
        <w:t>Oklahoma to South Korea for the first time</w:t>
      </w:r>
    </w:p>
    <w:p>
      <w:pPr>
        <w:pStyle w:val="Normal"/>
        <w:rPr/>
      </w:pPr>
      <w:r>
        <w:rPr/>
        <w:tab/>
        <w:tab/>
        <w:tab/>
        <w:tab/>
        <w:tab/>
        <w:t>South Korea back to Oklahoma</w:t>
      </w:r>
    </w:p>
    <w:p>
      <w:pPr>
        <w:pStyle w:val="Normal"/>
        <w:rPr/>
      </w:pPr>
      <w:r>
        <w:rPr/>
      </w:r>
    </w:p>
    <w:p>
      <w:pPr>
        <w:pStyle w:val="Normal"/>
        <w:spacing w:before="0" w:after="360"/>
        <w:rPr>
          <w:rFonts w:ascii="Times New Roman" w:hAnsi="Times New Roman"/>
          <w:sz w:val="24"/>
          <w:szCs w:val="24"/>
        </w:rPr>
      </w:pPr>
      <w:r>
        <w:rPr>
          <w:rFonts w:ascii="Times New Roman" w:hAnsi="Times New Roman"/>
          <w:i/>
          <w:sz w:val="24"/>
          <w:szCs w:val="24"/>
        </w:rPr>
        <w:t>Connective</w:t>
      </w:r>
      <w:r>
        <w:rPr>
          <w:rFonts w:ascii="Times New Roman" w:hAnsi="Times New Roman"/>
          <w:sz w:val="24"/>
          <w:szCs w:val="24"/>
        </w:rPr>
        <w:t>: After addressing culture adaptation, I’d like to switch gears and discuss dependent’s relationships with their service member.</w:t>
      </w:r>
    </w:p>
    <w:p>
      <w:pPr>
        <w:pStyle w:val="Outline3"/>
        <w:numPr>
          <w:ilvl w:val="0"/>
          <w:numId w:val="51"/>
        </w:numPr>
        <w:rPr/>
      </w:pPr>
      <w:r>
        <w:rPr/>
        <w:t>Relationships with parents can often be quite rocky.</w:t>
      </w:r>
    </w:p>
    <w:p>
      <w:pPr>
        <w:pStyle w:val="Outline2"/>
        <w:numPr>
          <w:ilvl w:val="1"/>
          <w:numId w:val="52"/>
        </w:numPr>
        <w:rPr/>
      </w:pPr>
      <w:r>
        <w:rPr/>
        <w:t>Wartime deployments can be scary.</w:t>
      </w:r>
    </w:p>
    <w:p>
      <w:pPr>
        <w:pStyle w:val="Outline3Final"/>
        <w:numPr>
          <w:ilvl w:val="2"/>
          <w:numId w:val="53"/>
        </w:numPr>
        <w:rPr/>
      </w:pPr>
      <w:r>
        <w:rPr/>
        <w:t>Seeing news about a war your parent is in can be a significant source of stress.</w:t>
      </w:r>
    </w:p>
    <w:p>
      <w:pPr>
        <w:pStyle w:val="Outline3Final"/>
        <w:numPr>
          <w:ilvl w:val="2"/>
          <w:numId w:val="54"/>
        </w:numPr>
        <w:rPr/>
      </w:pPr>
      <w:r>
        <w:rPr/>
        <w:t>Depression is found in ¼ of kids with a deployed parent. (Sogomonyan &amp; Cooper, para. 10, 2010), para. 10, 2010)</w:t>
      </w:r>
    </w:p>
    <w:p>
      <w:pPr>
        <w:pStyle w:val="Outline3Final"/>
        <w:numPr>
          <w:ilvl w:val="2"/>
          <w:numId w:val="55"/>
        </w:numPr>
        <w:rPr/>
      </w:pPr>
      <w:r>
        <w:rPr/>
        <w:t>Academic problems are found in 1/5 of kids. (Sogomonyan &amp; Cooper, para 10, 2010)</w:t>
      </w:r>
    </w:p>
    <w:p>
      <w:pPr>
        <w:pStyle w:val="Normal"/>
        <w:rPr/>
      </w:pPr>
      <w:r>
        <w:rPr/>
      </w:r>
    </w:p>
    <w:p>
      <w:pPr>
        <w:pStyle w:val="Outline2"/>
        <w:numPr>
          <w:ilvl w:val="1"/>
          <w:numId w:val="56"/>
        </w:numPr>
        <w:rPr/>
      </w:pPr>
      <w:r>
        <w:rPr/>
        <w:t>Sometimes parents get hurt.</w:t>
      </w:r>
    </w:p>
    <w:p>
      <w:pPr>
        <w:pStyle w:val="Outline3Final"/>
        <w:numPr>
          <w:ilvl w:val="2"/>
          <w:numId w:val="57"/>
        </w:numPr>
        <w:rPr/>
      </w:pPr>
      <w:r>
        <w:rPr/>
        <w:t>Sometimes they get PTSD, have to be amputated, or get any number of other injuries.</w:t>
      </w:r>
    </w:p>
    <w:p>
      <w:pPr>
        <w:pStyle w:val="Outline3Final"/>
        <w:numPr>
          <w:ilvl w:val="2"/>
          <w:numId w:val="58"/>
        </w:numPr>
        <w:rPr/>
      </w:pPr>
      <w:r>
        <w:rPr/>
        <w:t>My dad had 6 knee surgeries in one summer.</w:t>
      </w:r>
    </w:p>
    <w:p>
      <w:pPr>
        <w:pStyle w:val="Outline3Final"/>
        <w:numPr>
          <w:ilvl w:val="2"/>
          <w:numId w:val="59"/>
        </w:numPr>
        <w:rPr/>
      </w:pPr>
      <w:r>
        <w:rPr/>
        <w:t xml:space="preserve">Sometimes </w:t>
      </w:r>
      <w:r>
        <w:rPr/>
        <w:t>parents</w:t>
      </w:r>
      <w:r>
        <w:rPr/>
        <w:t xml:space="preserve"> die in service.</w:t>
      </w:r>
    </w:p>
    <w:p>
      <w:pPr>
        <w:pStyle w:val="Outline2"/>
        <w:numPr>
          <w:ilvl w:val="1"/>
          <w:numId w:val="60"/>
        </w:numPr>
        <w:rPr/>
      </w:pPr>
      <w:r>
        <w:rPr/>
        <w:t>Having a parent leave for 2+ years with next to no communication is difficult on anyone.</w:t>
      </w:r>
    </w:p>
    <w:p>
      <w:pPr>
        <w:pStyle w:val="Normal"/>
        <w:rPr/>
      </w:pPr>
      <w:r>
        <w:rPr/>
        <w:tab/>
      </w:r>
    </w:p>
    <w:p>
      <w:pPr>
        <w:pStyle w:val="Normal"/>
        <w:spacing w:before="0" w:after="360"/>
        <w:rPr>
          <w:rFonts w:ascii="Times New Roman" w:hAnsi="Times New Roman"/>
          <w:sz w:val="24"/>
          <w:szCs w:val="24"/>
        </w:rPr>
      </w:pPr>
      <w:r>
        <w:rPr>
          <w:rFonts w:ascii="Times New Roman" w:hAnsi="Times New Roman"/>
          <w:sz w:val="24"/>
          <w:szCs w:val="24"/>
        </w:rPr>
      </w:r>
    </w:p>
    <w:p>
      <w:pPr>
        <w:pStyle w:val="Normal"/>
        <w:rPr/>
      </w:pPr>
      <w:r>
        <w:rPr/>
      </w:r>
    </w:p>
    <w:p>
      <w:pPr>
        <w:pStyle w:val="Outline4"/>
        <w:numPr>
          <w:ilvl w:val="0"/>
          <w:numId w:val="0"/>
        </w:numPr>
        <w:ind w:left="1800" w:hanging="0"/>
        <w:rPr>
          <w:rFonts w:ascii="Times New Roman" w:hAnsi="Times New Roman"/>
          <w:sz w:val="24"/>
          <w:szCs w:val="24"/>
        </w:rPr>
      </w:pPr>
      <w:r>
        <w:rPr>
          <w:rFonts w:ascii="Times New Roman" w:hAnsi="Times New Roman"/>
          <w:sz w:val="24"/>
          <w:szCs w:val="24"/>
        </w:rPr>
      </w:r>
    </w:p>
    <w:p>
      <w:pPr>
        <w:pStyle w:val="Normal"/>
        <w:spacing w:before="0" w:after="360"/>
        <w:rPr>
          <w:rFonts w:ascii="Times New Roman" w:hAnsi="Times New Roman"/>
          <w:sz w:val="24"/>
          <w:szCs w:val="24"/>
        </w:rPr>
      </w:pPr>
      <w:r>
        <w:rPr>
          <w:rFonts w:ascii="Times New Roman" w:hAnsi="Times New Roman"/>
          <w:i/>
          <w:sz w:val="24"/>
          <w:szCs w:val="24"/>
        </w:rPr>
        <w:t>Connective</w:t>
      </w:r>
      <w:r>
        <w:rPr>
          <w:rFonts w:ascii="Times New Roman" w:hAnsi="Times New Roman"/>
          <w:sz w:val="24"/>
          <w:szCs w:val="24"/>
        </w:rPr>
        <w:t>: Now that I have discussed three aspects of the military lifestyle, I would like to close out my thoughts.</w:t>
      </w:r>
    </w:p>
    <w:p>
      <w:pPr>
        <w:pStyle w:val="Normal"/>
        <w:spacing w:before="0" w:after="180"/>
        <w:jc w:val="center"/>
        <w:rPr>
          <w:rFonts w:ascii="Times New Roman" w:hAnsi="Times New Roman"/>
          <w:sz w:val="28"/>
          <w:szCs w:val="28"/>
        </w:rPr>
      </w:pPr>
      <w:r>
        <w:rPr>
          <w:rFonts w:ascii="Times New Roman" w:hAnsi="Times New Roman"/>
          <w:sz w:val="28"/>
          <w:szCs w:val="28"/>
        </w:rPr>
        <w:t>Conclusion</w:t>
      </w:r>
    </w:p>
    <w:p>
      <w:pPr>
        <w:pStyle w:val="Outline3Final"/>
        <w:numPr>
          <w:ilvl w:val="0"/>
          <w:numId w:val="2"/>
        </w:numPr>
        <w:spacing w:before="0" w:after="120"/>
        <w:ind w:left="1296" w:right="360" w:hanging="360"/>
        <w:rPr>
          <w:rFonts w:ascii="Times New Roman" w:hAnsi="Times New Roman"/>
          <w:sz w:val="24"/>
          <w:szCs w:val="24"/>
        </w:rPr>
      </w:pPr>
      <w:r>
        <w:rPr>
          <w:rFonts w:ascii="Times New Roman" w:hAnsi="Times New Roman"/>
          <w:b/>
          <w:bCs/>
          <w:sz w:val="24"/>
          <w:szCs w:val="24"/>
        </w:rPr>
        <w:t xml:space="preserve">Let the audience know you are ending the speech: </w:t>
      </w:r>
      <w:r>
        <w:rPr>
          <w:rFonts w:ascii="Times New Roman" w:hAnsi="Times New Roman"/>
          <w:sz w:val="24"/>
          <w:szCs w:val="24"/>
        </w:rPr>
        <w:t>After addressing these three points, I’d like to quickly summarize before closing:</w:t>
      </w:r>
    </w:p>
    <w:p>
      <w:pPr>
        <w:pStyle w:val="Outline3Final"/>
        <w:numPr>
          <w:ilvl w:val="0"/>
          <w:numId w:val="2"/>
        </w:numPr>
        <w:tabs>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Rule="auto" w:line="240" w:before="0" w:after="120"/>
        <w:ind w:left="1296" w:right="360" w:hanging="360"/>
        <w:rPr>
          <w:rFonts w:ascii="Times New Roman" w:hAnsi="Times New Roman"/>
          <w:b/>
          <w:b/>
          <w:bCs/>
          <w:sz w:val="24"/>
          <w:szCs w:val="24"/>
        </w:rPr>
      </w:pPr>
      <w:r>
        <w:rPr>
          <w:rFonts w:ascii="Times New Roman" w:hAnsi="Times New Roman"/>
          <w:b/>
          <w:bCs/>
          <w:sz w:val="24"/>
          <w:szCs w:val="24"/>
        </w:rPr>
        <w:t xml:space="preserve">Reinforce the audience’s understanding of, or commitment to, the central idea. Make your final concluding statement memorable to your audience: </w:t>
      </w:r>
      <w:r>
        <w:rPr>
          <w:rFonts w:ascii="Times New Roman" w:hAnsi="Times New Roman"/>
          <w:sz w:val="24"/>
          <w:szCs w:val="24"/>
        </w:rPr>
        <w:t>Being a military kid at times can be challenging. You have to deal with uprooting and moving somewhere else on an unprecedented level, a lack of a culture to call your own, and sometimes strained relationships with your parents. However, the positive experiences this lifestyle has given me have largely outweighed any negatives, and I wouldn’t be the person I am today without them. Thank you.</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References</w:t>
      </w:r>
    </w:p>
    <w:p>
      <w:pPr>
        <w:pStyle w:val="Normal"/>
        <w:rPr>
          <w:rFonts w:ascii="Times New Roman" w:hAnsi="Times New Roman"/>
          <w:b/>
          <w:b/>
          <w:bCs/>
          <w:sz w:val="24"/>
          <w:szCs w:val="24"/>
        </w:rPr>
      </w:pPr>
      <w:r>
        <w:rPr>
          <w:rFonts w:ascii="Times New Roman" w:hAnsi="Times New Roman"/>
          <w:b/>
          <w:bCs/>
          <w:sz w:val="24"/>
          <w:szCs w:val="24"/>
        </w:rPr>
      </w:r>
    </w:p>
    <w:p>
      <w:pPr>
        <w:pStyle w:val="TextBody"/>
        <w:spacing w:before="280" w:after="280"/>
        <w:ind w:left="567" w:hanging="567"/>
        <w:rPr>
          <w:sz w:val="24"/>
          <w:szCs w:val="24"/>
        </w:rPr>
      </w:pPr>
      <w:r>
        <w:rPr>
          <w:sz w:val="24"/>
          <w:szCs w:val="24"/>
        </w:rPr>
        <w:t xml:space="preserve">MCEC. (2022, April 1). </w:t>
      </w:r>
      <w:r>
        <w:rPr>
          <w:i/>
          <w:sz w:val="24"/>
          <w:szCs w:val="24"/>
        </w:rPr>
        <w:t>The benefits and challenges of being a military child</w:t>
      </w:r>
      <w:r>
        <w:rPr>
          <w:sz w:val="24"/>
          <w:szCs w:val="24"/>
        </w:rPr>
        <w:t xml:space="preserve">. Military Child Education Coalition - MCEC. Retrieved February 21, 2023, from https://www.militarychild.org/upload/images/MGS%202022/WellbeingToolkit/PDFs/2_EI_Benefits-and-Challenges-of-Being-a-Mil-Child-2022.pdf. </w:t>
      </w:r>
    </w:p>
    <w:p>
      <w:pPr>
        <w:pStyle w:val="TextBody"/>
        <w:spacing w:before="280" w:after="280"/>
        <w:ind w:left="567" w:hanging="567"/>
        <w:rPr>
          <w:sz w:val="24"/>
          <w:szCs w:val="24"/>
        </w:rPr>
      </w:pPr>
      <w:r>
        <w:rPr>
          <w:sz w:val="24"/>
          <w:szCs w:val="24"/>
        </w:rPr>
        <w:t xml:space="preserve">Sogomonyan, F., &amp; Cooper, J. L. (2010, May). </w:t>
      </w:r>
      <w:r>
        <w:rPr>
          <w:i/>
          <w:sz w:val="24"/>
          <w:szCs w:val="24"/>
        </w:rPr>
        <w:t>Trauma faced by children of military families: What every policymaker should know</w:t>
      </w:r>
      <w:r>
        <w:rPr>
          <w:sz w:val="24"/>
          <w:szCs w:val="24"/>
        </w:rPr>
        <w:t xml:space="preserve">. NCCP. Retrieved February 21, 2023, from https://www.nccp.org/publication/trauma-faced-by-children-of-military-families/#:~:text=Children%20in%20military%20families%20experience,many%20children%20in%20military%20families. </w:t>
      </w:r>
    </w:p>
    <w:p>
      <w:pPr>
        <w:pStyle w:val="NormalWeb"/>
        <w:spacing w:before="280" w:after="280"/>
        <w:ind w:left="567" w:hanging="567"/>
        <w:rPr>
          <w:sz w:val="24"/>
          <w:szCs w:val="24"/>
        </w:rPr>
      </w:pPr>
      <w:r>
        <w:rPr>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
    <w:lvl w:ilvl="0">
      <w:start w:val="1"/>
      <w:numFmt w:val="decimal"/>
      <w:lvlText w:val="%1."/>
      <w:lvlJc w:val="left"/>
      <w:pPr>
        <w:tabs>
          <w:tab w:val="num" w:pos="0"/>
        </w:tabs>
        <w:ind w:left="1296" w:hanging="360"/>
      </w:pPr>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5">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6">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7">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8">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9">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0">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1">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2">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3">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4">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5">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6">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7">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8">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19">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0">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1">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2">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3">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4">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5">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6">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7">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8">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29">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30">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31">
    <w:lvl w:ilvl="0">
      <w:start w:val="1"/>
      <w:numFmt w:val="upperRoman"/>
      <w:lvlText w:val="%1."/>
      <w:lvlJc w:val="right"/>
      <w:pPr>
        <w:tabs>
          <w:tab w:val="num" w:pos="727"/>
        </w:tabs>
        <w:ind w:left="727" w:hanging="180"/>
      </w:pPr>
      <w:rPr>
        <w:sz w:val="20"/>
        <w:i w:val="false"/>
        <w:b w:val="false"/>
        <w:szCs w:val="20"/>
        <w:iCs w:val="false"/>
        <w:bCs w:val="false"/>
        <w:rFonts w:ascii="Georgia" w:hAnsi="Georgia"/>
      </w:rPr>
    </w:lvl>
    <w:lvl w:ilvl="1">
      <w:start w:val="1"/>
      <w:numFmt w:val="upperLetter"/>
      <w:lvlText w:val="%2."/>
      <w:lvlJc w:val="left"/>
      <w:pPr>
        <w:tabs>
          <w:tab w:val="num" w:pos="1087"/>
        </w:tabs>
        <w:ind w:left="1087"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0"/>
        </w:tabs>
        <w:ind w:left="2347" w:hanging="360"/>
      </w:pPr>
      <w:rPr/>
    </w:lvl>
    <w:lvl w:ilvl="5">
      <w:start w:val="1"/>
      <w:numFmt w:val="lowerRoman"/>
      <w:lvlText w:val="(%6)"/>
      <w:lvlJc w:val="left"/>
      <w:pPr>
        <w:tabs>
          <w:tab w:val="num" w:pos="0"/>
        </w:tabs>
        <w:ind w:left="2707" w:hanging="360"/>
      </w:pPr>
      <w:rPr/>
    </w:lvl>
    <w:lvl w:ilvl="6">
      <w:start w:val="1"/>
      <w:numFmt w:val="decimal"/>
      <w:lvlText w:val="%7."/>
      <w:lvlJc w:val="left"/>
      <w:pPr>
        <w:tabs>
          <w:tab w:val="num" w:pos="0"/>
        </w:tabs>
        <w:ind w:left="3067" w:hanging="360"/>
      </w:pPr>
      <w:rPr/>
    </w:lvl>
    <w:lvl w:ilvl="7">
      <w:start w:val="1"/>
      <w:numFmt w:val="lowerLetter"/>
      <w:lvlText w:val="%8."/>
      <w:lvlJc w:val="left"/>
      <w:pPr>
        <w:tabs>
          <w:tab w:val="num" w:pos="0"/>
        </w:tabs>
        <w:ind w:left="3427" w:hanging="360"/>
      </w:pPr>
      <w:rPr/>
    </w:lvl>
    <w:lvl w:ilvl="8">
      <w:start w:val="1"/>
      <w:numFmt w:val="lowerRoman"/>
      <w:lvlText w:val="%9."/>
      <w:lvlJc w:val="left"/>
      <w:pPr>
        <w:tabs>
          <w:tab w:val="num" w:pos="0"/>
        </w:tabs>
        <w:ind w:left="3787" w:hanging="360"/>
      </w:pPr>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4"/>
    <w:lvlOverride w:ilvl="0">
      <w:startOverride w:val="1"/>
    </w:lvlOverride>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4"/>
  </w:num>
  <w:num w:numId="55">
    <w:abstractNumId w:val="4"/>
  </w:num>
  <w:num w:numId="56">
    <w:abstractNumId w:val="4"/>
  </w:num>
  <w:num w:numId="57">
    <w:abstractNumId w:val="4"/>
  </w:num>
  <w:num w:numId="58">
    <w:abstractNumId w:val="4"/>
  </w:num>
  <w:num w:numId="59">
    <w:abstractNumId w:val="4"/>
  </w:num>
  <w:num w:numId="60">
    <w:abstractNumId w:val="4"/>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f60cf"/>
    <w:pPr>
      <w:widowControl/>
      <w:tabs>
        <w:tab w:val="clear" w:pos="720"/>
        <w:tab w:val="left" w:pos="576" w:leader="none"/>
        <w:tab w:val="left" w:pos="936" w:leader="none"/>
        <w:tab w:val="left" w:pos="1296" w:leader="none"/>
        <w:tab w:val="left" w:pos="1656" w:leader="none"/>
        <w:tab w:val="left" w:pos="2016" w:leader="none"/>
        <w:tab w:val="left" w:pos="2376" w:leader="none"/>
        <w:tab w:val="left" w:pos="2736" w:leader="none"/>
        <w:tab w:val="left" w:pos="3096"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bidi w:val="0"/>
      <w:spacing w:lineRule="atLeast" w:line="280" w:before="0" w:after="0"/>
      <w:jc w:val="left"/>
    </w:pPr>
    <w:rPr>
      <w:rFonts w:ascii="Times" w:hAnsi="Times" w:eastAsia="Times New Roman" w:cs="Times New Roman"/>
      <w:color w:val="auto"/>
      <w:kern w:val="0"/>
      <w:sz w:val="22"/>
      <w:szCs w:val="20"/>
      <w:lang w:val="en-US" w:eastAsia="en-US" w:bidi="ar-SA"/>
    </w:rPr>
  </w:style>
  <w:style w:type="paragraph" w:styleId="Heading2">
    <w:name w:val="Heading 2"/>
    <w:basedOn w:val="Normal"/>
    <w:next w:val="Normal"/>
    <w:link w:val="Heading2Char"/>
    <w:qFormat/>
    <w:rsid w:val="009f60cf"/>
    <w:pPr>
      <w:keepNext w:val="true"/>
      <w:keepLines/>
      <w:spacing w:before="0" w:after="360"/>
      <w:jc w:val="center"/>
      <w:outlineLvl w:val="1"/>
    </w:pPr>
    <w:rPr>
      <w:rFonts w:ascii="Arial" w:hAnsi="Arial" w:cs="Arial"/>
      <w:b/>
      <w:bCs/>
      <w:sz w:val="28"/>
      <w:szCs w:val="32"/>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9f60cf"/>
    <w:rPr>
      <w:rFonts w:ascii="Arial" w:hAnsi="Arial" w:eastAsia="Times New Roman" w:cs="Arial"/>
      <w:b/>
      <w:bCs/>
      <w:sz w:val="28"/>
      <w:szCs w:val="32"/>
    </w:rPr>
  </w:style>
  <w:style w:type="character" w:styleId="HeaderChar" w:customStyle="1">
    <w:name w:val="Header Char"/>
    <w:basedOn w:val="DefaultParagraphFont"/>
    <w:link w:val="Header"/>
    <w:uiPriority w:val="99"/>
    <w:qFormat/>
    <w:rsid w:val="0025482a"/>
    <w:rPr>
      <w:rFonts w:ascii="Times" w:hAnsi="Times" w:eastAsia="Times New Roman" w:cs="Times New Roman"/>
      <w:sz w:val="22"/>
      <w:szCs w:val="20"/>
    </w:rPr>
  </w:style>
  <w:style w:type="character" w:styleId="FooterChar" w:customStyle="1">
    <w:name w:val="Footer Char"/>
    <w:basedOn w:val="DefaultParagraphFont"/>
    <w:link w:val="Footer"/>
    <w:uiPriority w:val="99"/>
    <w:qFormat/>
    <w:rsid w:val="0025482a"/>
    <w:rPr>
      <w:rFonts w:ascii="Times" w:hAnsi="Times" w:eastAsia="Times New Roman" w:cs="Times New Roman"/>
      <w:sz w:val="22"/>
      <w:szCs w:val="20"/>
    </w:rPr>
  </w:style>
  <w:style w:type="character" w:styleId="Strong">
    <w:name w:val="Strong"/>
    <w:basedOn w:val="DefaultParagraphFont"/>
    <w:uiPriority w:val="22"/>
    <w:qFormat/>
    <w:rsid w:val="00381f14"/>
    <w:rPr>
      <w:b/>
      <w:bCs/>
    </w:rPr>
  </w:style>
  <w:style w:type="character" w:styleId="InternetLink">
    <w:name w:val="Hyperlink"/>
    <w:basedOn w:val="DefaultParagraphFont"/>
    <w:uiPriority w:val="99"/>
    <w:unhideWhenUsed/>
    <w:rsid w:val="00381f14"/>
    <w:rPr>
      <w:color w:val="0563C1" w:themeColor="hyperlink"/>
      <w:u w:val="single"/>
    </w:rPr>
  </w:style>
  <w:style w:type="character" w:styleId="UnresolvedMention">
    <w:name w:val="Unresolved Mention"/>
    <w:basedOn w:val="DefaultParagraphFont"/>
    <w:uiPriority w:val="99"/>
    <w:qFormat/>
    <w:rsid w:val="00381f14"/>
    <w:rPr>
      <w:color w:val="605E5C"/>
      <w:shd w:fill="E1DFDD" w:val="clear"/>
    </w:rPr>
  </w:style>
  <w:style w:type="character" w:styleId="VisitedInternetLink">
    <w:name w:val="FollowedHyperlink"/>
    <w:basedOn w:val="DefaultParagraphFont"/>
    <w:uiPriority w:val="99"/>
    <w:semiHidden/>
    <w:unhideWhenUsed/>
    <w:rsid w:val="00362ce7"/>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Outline1" w:customStyle="1">
    <w:name w:val="Outline 1"/>
    <w:basedOn w:val="Normal"/>
    <w:next w:val="Normal"/>
    <w:qFormat/>
    <w:rsid w:val="009f60cf"/>
    <w:pPr>
      <w:tabs>
        <w:tab w:val="clear" w:pos="576"/>
        <w:tab w:val="clear" w:pos="936"/>
        <w:tab w:val="clear" w:pos="1296"/>
        <w:tab w:val="clear" w:pos="1656"/>
        <w:tab w:val="left" w:pos="2016" w:leader="none"/>
        <w:tab w:val="left" w:pos="2376" w:leader="none"/>
        <w:tab w:val="left" w:pos="2736" w:leader="none"/>
        <w:tab w:val="left" w:pos="3096"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uppressAutoHyphens w:val="true"/>
      <w:spacing w:before="0" w:after="60"/>
    </w:pPr>
    <w:rPr/>
  </w:style>
  <w:style w:type="paragraph" w:styleId="Outline2" w:customStyle="1">
    <w:name w:val="Outline 2"/>
    <w:basedOn w:val="Outline1"/>
    <w:next w:val="Normal"/>
    <w:qFormat/>
    <w:rsid w:val="009f60cf"/>
    <w:pPr>
      <w:numPr>
        <w:ilvl w:val="1"/>
        <w:numId w:val="1"/>
      </w:numPr>
    </w:pPr>
    <w:rPr/>
  </w:style>
  <w:style w:type="paragraph" w:styleId="Outline3" w:customStyle="1">
    <w:name w:val="Outline 3"/>
    <w:basedOn w:val="Outline2"/>
    <w:next w:val="Normal"/>
    <w:qFormat/>
    <w:rsid w:val="009f60cf"/>
    <w:pPr/>
    <w:rPr/>
  </w:style>
  <w:style w:type="paragraph" w:styleId="Paragraph" w:customStyle="1">
    <w:name w:val="Paragraph"/>
    <w:basedOn w:val="Normal"/>
    <w:next w:val="Normal"/>
    <w:qFormat/>
    <w:rsid w:val="009f60cf"/>
    <w:pPr>
      <w:spacing w:before="0" w:after="120"/>
      <w:jc w:val="both"/>
    </w:pPr>
    <w:rPr/>
  </w:style>
  <w:style w:type="paragraph" w:styleId="Outline4" w:customStyle="1">
    <w:name w:val="Outline 4"/>
    <w:basedOn w:val="Outline3"/>
    <w:next w:val="Normal"/>
    <w:qFormat/>
    <w:rsid w:val="009f60cf"/>
    <w:pPr/>
    <w:rPr/>
  </w:style>
  <w:style w:type="paragraph" w:styleId="Outline3Final" w:customStyle="1">
    <w:name w:val="Outline 3 Final"/>
    <w:basedOn w:val="Outline3"/>
    <w:next w:val="Normal"/>
    <w:qFormat/>
    <w:rsid w:val="009f60cf"/>
    <w:pPr>
      <w:suppressAutoHyphens w:val="false"/>
      <w:spacing w:before="0" w:after="240"/>
    </w:pPr>
    <w:rPr/>
  </w:style>
  <w:style w:type="paragraph" w:styleId="ListParagraph">
    <w:name w:val="List Paragraph"/>
    <w:basedOn w:val="Normal"/>
    <w:uiPriority w:val="34"/>
    <w:qFormat/>
    <w:rsid w:val="00442e6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leader="none"/>
        <w:tab w:val="right" w:pos="9360" w:leader="none"/>
      </w:tabs>
      <w:spacing w:lineRule="auto" w:line="240"/>
    </w:pPr>
    <w:rPr/>
  </w:style>
  <w:style w:type="paragraph" w:styleId="Footer">
    <w:name w:val="Footer"/>
    <w:basedOn w:val="Normal"/>
    <w:link w:val="FooterChar"/>
    <w:uiPriority w:val="99"/>
    <w:unhideWhenUsed/>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leader="none"/>
        <w:tab w:val="right" w:pos="9360" w:leader="none"/>
      </w:tabs>
      <w:spacing w:lineRule="auto" w:line="240"/>
    </w:pPr>
    <w:rPr/>
  </w:style>
  <w:style w:type="paragraph" w:styleId="NormalWeb">
    <w:name w:val="Normal (Web)"/>
    <w:basedOn w:val="Normal"/>
    <w:uiPriority w:val="99"/>
    <w:semiHidden/>
    <w:unhideWhenUsed/>
    <w:qFormat/>
    <w:rsid w:val="00383286"/>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0806-9382-4E36-889E-345FF5A4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LibreOffice/7.3.7.2$Linux_X86_64 LibreOffice_project/30$Build-2</Application>
  <AppVersion>15.0000</AppVersion>
  <Pages>4</Pages>
  <Words>926</Words>
  <Characters>4776</Characters>
  <CharactersWithSpaces>5628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2023-02-18T21:22:00Z</dcterms:created>
  <dc:creator>Melanie Morris</dc:creator>
  <dc:description/>
  <dc:language>en-US</dc:language>
  <cp:lastModifiedBy/>
  <dcterms:modified xsi:type="dcterms:W3CDTF">2023-02-23T09:27:44Z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