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Nathan Ketterlinus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ENGL317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11/6/23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Professor Charney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Journal 12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man wanted to be a janitor for a company.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out daily keeps you in shape.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contest’s rules state that entries must be submitted by 12/3/1996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Skyrockets show how jet propulsion works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met the Furds when we lived in Canton.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TV show last night was strange but interesting.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know food’s nutrition facts to eat healthy.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Germany has enough coal, but not iron ore.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got to the battlefield in the evening.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business succeeds because it hires skilled workers and treats them well.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weather before making plans.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