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Follow step by step!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Audition Procedure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First Step - you’re already here!</w:t>
      </w:r>
      <w:r w:rsidDel="00000000" w:rsidR="00000000" w:rsidRPr="00000000">
        <w:rPr>
          <w:rtl w:val="0"/>
        </w:rPr>
        <w:t xml:space="preserve"> Use this document as a guide to lead you through the different aspects of the audition process. Follow this procedure step by step. </w:t>
      </w:r>
      <w:r w:rsidDel="00000000" w:rsidR="00000000" w:rsidRPr="00000000">
        <w:rPr>
          <w:b w:val="1"/>
          <w:i w:val="1"/>
          <w:color w:val="274e13"/>
          <w:rtl w:val="0"/>
        </w:rPr>
        <w:t xml:space="preserve">NEXT</w:t>
      </w:r>
      <w:r w:rsidDel="00000000" w:rsidR="00000000" w:rsidRPr="00000000">
        <w:rPr>
          <w:i w:val="1"/>
          <w:color w:val="274e13"/>
          <w:rtl w:val="0"/>
        </w:rPr>
        <w:t xml:space="preserve">, go to step 2. :-)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file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 Audition Introduction for Brass &amp; Woodwinds</w:t>
        </w:r>
      </w:hyperlink>
      <w:r w:rsidDel="00000000" w:rsidR="00000000" w:rsidRPr="00000000">
        <w:rPr>
          <w:rtl w:val="0"/>
        </w:rPr>
        <w:t xml:space="preserve"> - Read through. This is an introduction letter that includes the criteria used to choose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file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 Audition Requirements for Brass &amp; Woodwinds</w:t>
        </w:r>
      </w:hyperlink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Read through and follow the information for each part of the audition, then PREPARE YOUR VIDEOS and MATERIALS!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file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4. Brass &amp; Woodwind Audition Submission Form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fill out the information and questions, then submit your audition materials!  Good luck with your audition!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Audition Procedure for Brass &amp; Woodwinds</w:t>
    </w:r>
  </w:p>
  <w:p w:rsidR="00000000" w:rsidDel="00000000" w:rsidP="00000000" w:rsidRDefault="00000000" w:rsidRPr="00000000" w14:paraId="00000016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2023 Towson University Marching Band</w:t>
    </w:r>
  </w:p>
  <w:p w:rsidR="00000000" w:rsidDel="00000000" w:rsidP="00000000" w:rsidRDefault="00000000" w:rsidRPr="00000000" w14:paraId="00000017">
    <w:pPr>
      <w:pageBreakBefore w:val="0"/>
      <w:jc w:val="center"/>
      <w:rPr>
        <w:i w:val="1"/>
      </w:rPr>
    </w:pPr>
    <w:r w:rsidDel="00000000" w:rsidR="00000000" w:rsidRPr="00000000">
      <w:rPr>
        <w:i w:val="1"/>
      </w:rPr>
      <w:drawing>
        <wp:inline distB="114300" distT="114300" distL="114300" distR="114300">
          <wp:extent cx="2862263" cy="110825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2263" cy="11082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x4HrLzCgRMs_05jMRAONW3fiqMR5bNru74BwmCz9P4" TargetMode="External"/><Relationship Id="rId7" Type="http://schemas.openxmlformats.org/officeDocument/2006/relationships/hyperlink" Target="https://docs.google.com/document/d/19fr0P-B7B02aA0eiys7RZND9uiLlJGad-xmKmtztsYM" TargetMode="External"/><Relationship Id="rId8" Type="http://schemas.openxmlformats.org/officeDocument/2006/relationships/hyperlink" Target="https://docs.google.com/document/d/1oj0wEczvVFn75gFDHTcvzC3meuld37TUYbwOy1bIXe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