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October 27th,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Start on Lot 4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Set-up On Field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Start in CA 3057 (Relocate to Field at 4:45)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Full field set-up, command center, podiums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TBD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Props</w:t>
      </w:r>
      <w:r w:rsidDel="00000000" w:rsidR="00000000" w:rsidRPr="00000000">
        <w:rPr>
          <w:rtl w:val="0"/>
        </w:rPr>
        <w:t xml:space="preserve">. Will update here when a decision has been made.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Instruments, Chalk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ALL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775"/>
        <w:gridCol w:w="2580"/>
        <w:gridCol w:w="2190"/>
        <w:gridCol w:w="1290"/>
        <w:tblGridChange w:id="0">
          <w:tblGrid>
            <w:gridCol w:w="1485"/>
            <w:gridCol w:w="2775"/>
            <w:gridCol w:w="2580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with “M” - goals for weekend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Winds Stretching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3:50- Basics: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4:20 - Warm Up, Super Subs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Truck Corner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Low Brass Island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4:40 - Continue Lobster from Wednesday.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WITH CHALK!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(On Dots)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Setup on Field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Golden Hour Change W/Yoz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Instructor’s Choice of: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Intro Top - D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Umbrella E - L, Bar Before M - 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Golden Hour D - F, Two Before H - J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4:40 - Join Winds on Lobster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Start in Subs on Lot 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Solid Warmup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Feature/Hotspot Cleanings by Section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4:25 - Stretch Circle and Water on Lot 4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4:40 - Full Battery Tracking Block w/Yoz - Location TBD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Intro Two Before E - H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Umbrella R - End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Lobster Top - 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Lobster U - End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5:15 - Water and Break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ALL GUARD: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-Start in individual stretches in 3057!!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3:40: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-Body Warm Up w/ Vincent Thomas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-THUNDER Reprise Dance Choreography w/ Vincent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(Staff should help support)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4:45: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-Water and Break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5:00 (Work Our Way Backwards if not joining Full Ensemble)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Run THUNDER Ending Dance (5mins)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-SPLIT (40mins)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-A/B Weapons w/ Layne &amp; Chrissy (Cleaning &amp; ReStaging)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-ROCK LOBSTER Flag Cleaning w/ Jessica (Switch to earlier songs if finished)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5:50 - BREAK PREPARE TO JOIN FULL ENSEMBLE AT 6:00!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Ensemble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Second Half of Lobster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GH - Shako change and bassline adjustment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Announcements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Announcements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Pizza for Percussion/Guard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Winds Dismissed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Move to Safari Zone (Make sure there is room for battery to go behind)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Continue list of hotspot cleanings from above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Subs on Lot 4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Feature/Hotspot Cleanings by Section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8:00PM - Full Percussion Stand-Still w/Yoz at TUFE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Umbrella Bar Before M - O, R - End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Lobster Two Before R -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ALL GUARD: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-Stretch (10mins)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-GOLDEN HOUR Changes (20mins)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-Run GOLDEN HOUR IN DRILL (5mins)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-UMBRELLA/SITR Swing Flag Cleaning (15mins)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-Clean THUNDER Choreography (10mins)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-Run THUNDER &amp; UMBRELLA/SITR IN DRILL (10mins)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-BREAK FOR 15-20mins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-PRODUCTION RUNS BY SONG UNTIL THE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Percussion/Guard Dismiss </w:t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