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8th,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Subs on Lot 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Off Field (TBD)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On Field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TBD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 (Yard Markers, etc)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Facing Back of the Lot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Ticks and Hashes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**NO SCAFFOLDING!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**All plans are subject to change w/weather**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**You will be notified as soon as any plans change - otherwise… PLAN A!**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OUTDOOR PLAN A: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with “M” at the side podium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Winds: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Learn Golden Hour Drill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 Up (let’s discuss breakdown)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Setup off field (Exact Location TBD)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Finish learning Golden Hour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- 5:30ish - Set-up on side 2 for practice-on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Add 2 bars (N3/4) to end of Umbrella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Cleaning by section (Spanks, Thunder, Umbrella, Shoes)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4:35 - Move to Full Battery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Battery W/Yoz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Sequence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PM - Stretch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3:35-4- Stretch + warm-up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Dumb Love, Paris in the Rain + Pure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4-4:45- Cleaning + Choreo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4:45- Break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5-5:30- Review OR Golden Hour Workshop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PM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(5:00 ish)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Thunder Intro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Umbrella - Add Extra 8 Counts at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INDOOR PLAN B: (TBD)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 at CFA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6:50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6:55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