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28th,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Water, Sunscreen, UDB, Instruments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Memorize Music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Pregame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Trailers Pulled Out On Lot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Subs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Continue Memorizing Music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(If space) - Review 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Jungle Zone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IPT on Golden Hour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(TBD - Ready for Tiger Mania)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Lot 4/5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Subs (Read Lobster)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Unbrella J - End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(Possibly) Review Pregame w/Winds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