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4F1F" w14:textId="4C16EC68" w:rsidR="00F6739F" w:rsidRDefault="00000000">
      <w:pPr>
        <w:rPr>
          <w:rFonts w:cstheme="minorHAnsi"/>
        </w:rPr>
      </w:pPr>
      <w:r>
        <w:rPr>
          <w:rFonts w:cstheme="minorHAnsi"/>
        </w:rPr>
        <w:t xml:space="preserve">COSC 290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Lab Assignment #1</w:t>
      </w:r>
    </w:p>
    <w:p w14:paraId="49475611" w14:textId="77777777" w:rsidR="00F6739F" w:rsidRDefault="00F6739F">
      <w:pPr>
        <w:rPr>
          <w:rFonts w:cstheme="minorHAnsi"/>
        </w:rPr>
      </w:pPr>
    </w:p>
    <w:p w14:paraId="50BDA30A" w14:textId="77777777" w:rsidR="00F6739F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Nathan Ketterlinus</w:t>
      </w:r>
    </w:p>
    <w:p w14:paraId="1624A0CF" w14:textId="77777777" w:rsidR="00F6739F" w:rsidRDefault="00F6739F">
      <w:pPr>
        <w:rPr>
          <w:rFonts w:cstheme="minorHAnsi"/>
        </w:rPr>
      </w:pPr>
    </w:p>
    <w:p w14:paraId="1639E770" w14:textId="77777777" w:rsidR="00F6739F" w:rsidRDefault="00000000">
      <w:pPr>
        <w:rPr>
          <w:rFonts w:cstheme="minorHAnsi"/>
        </w:rPr>
      </w:pPr>
      <w:r>
        <w:rPr>
          <w:rFonts w:cstheme="minorHAnsi"/>
        </w:rPr>
        <w:t xml:space="preserve">****You must submit as a single file document. If you need any extra file to submit, please attach it into your </w:t>
      </w:r>
      <w:proofErr w:type="gramStart"/>
      <w:r>
        <w:rPr>
          <w:rFonts w:cstheme="minorHAnsi"/>
        </w:rPr>
        <w:t>document</w:t>
      </w:r>
      <w:proofErr w:type="gramEnd"/>
    </w:p>
    <w:p w14:paraId="46707D0B" w14:textId="77777777" w:rsidR="00F6739F" w:rsidRDefault="00F6739F">
      <w:pPr>
        <w:rPr>
          <w:rFonts w:cstheme="minorHAnsi"/>
        </w:rPr>
      </w:pPr>
    </w:p>
    <w:p w14:paraId="6479E22A" w14:textId="77777777" w:rsidR="00F6739F" w:rsidRDefault="0000000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Resistance(R), Current(I), and Voltage(V)</w:t>
      </w:r>
    </w:p>
    <w:p w14:paraId="32E656ED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A18AA1" w14:textId="77777777" w:rsidR="00F6739F" w:rsidRDefault="0000000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>
        <w:rPr>
          <w:rFonts w:asciiTheme="minorHAnsi" w:eastAsia="Malgun Gothic" w:hAnsiTheme="minorHAnsi" w:cstheme="minorHAnsi"/>
          <w:b/>
          <w:bCs/>
          <w:sz w:val="24"/>
          <w:szCs w:val="24"/>
        </w:rPr>
        <w:t xml:space="preserve">Get the </w:t>
      </w:r>
      <w:r>
        <w:rPr>
          <w:rFonts w:asciiTheme="minorHAnsi" w:hAnsiTheme="minorHAnsi" w:cstheme="minorHAnsi"/>
          <w:b/>
          <w:bCs/>
          <w:sz w:val="24"/>
          <w:szCs w:val="24"/>
        </w:rPr>
        <w:t>Parts Required:</w:t>
      </w:r>
    </w:p>
    <w:p w14:paraId="555015BC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E9F91" w14:textId="77777777" w:rsidR="00F6739F" w:rsidRDefault="00000000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Multimeter</w:t>
      </w:r>
    </w:p>
    <w:p w14:paraId="551C6873" w14:textId="77777777" w:rsidR="00F6739F" w:rsidRDefault="00000000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Breadboard</w:t>
      </w:r>
    </w:p>
    <w:p w14:paraId="3DDFD779" w14:textId="77777777" w:rsidR="00F6739F" w:rsidRDefault="00000000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Resistors (values in ohms)</w:t>
      </w:r>
    </w:p>
    <w:p w14:paraId="4F5A12AD" w14:textId="77777777" w:rsidR="00F6739F" w:rsidRDefault="00000000">
      <w:pPr>
        <w:pStyle w:val="PreformattedText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Ra =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1000  (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1K)  1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ea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D8B48E5" w14:textId="77777777" w:rsidR="00F6739F" w:rsidRDefault="00000000">
      <w:pPr>
        <w:pStyle w:val="PreformattedText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Rb = 22000 (22K) 1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ea</w:t>
      </w:r>
      <w:proofErr w:type="spellEnd"/>
    </w:p>
    <w:p w14:paraId="73784F0E" w14:textId="77777777" w:rsidR="00F6739F" w:rsidRDefault="00000000">
      <w:pPr>
        <w:pStyle w:val="PreformattedText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Rc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= 10000 (10K) 1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ea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97DD26E" w14:textId="77777777" w:rsidR="00F6739F" w:rsidRDefault="00000000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Wires</w:t>
      </w:r>
    </w:p>
    <w:p w14:paraId="1AFEBA07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335FE2" w14:textId="77777777" w:rsidR="00F6739F" w:rsidRDefault="0000000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</w:t>
      </w:r>
    </w:p>
    <w:p w14:paraId="02F22391" w14:textId="77777777" w:rsidR="00F6739F" w:rsidRDefault="00000000">
      <w:pPr>
        <w:pStyle w:val="PreformattedText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2-1 Measure and record the values of Ra, Rb,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Rc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, and V (the power supply voltage)</w:t>
      </w:r>
    </w:p>
    <w:p w14:paraId="1E4B2993" w14:textId="77777777" w:rsidR="00F6739F" w:rsidRDefault="00000000">
      <w:pPr>
        <w:pStyle w:val="PreformattedText"/>
        <w:ind w:left="720" w:firstLine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= Blue</w:t>
      </w:r>
    </w:p>
    <w:p w14:paraId="4486B336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E96020B" w14:textId="77777777" w:rsidR="00F6739F" w:rsidRDefault="00000000">
      <w:pPr>
        <w:pStyle w:val="PreformattedText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2-2. Calculate the value and Complete Table 1 = Orange</w:t>
      </w:r>
    </w:p>
    <w:p w14:paraId="5BD9619F" w14:textId="77777777" w:rsidR="00F6739F" w:rsidRDefault="00000000">
      <w:pPr>
        <w:pStyle w:val="PreformattedText"/>
        <w:ind w:left="1440"/>
        <w:rPr>
          <w:rFonts w:ascii="Malgun Gothic" w:eastAsia="Malgun Gothic" w:hAnsi="Malgun Gothic" w:cs="Malgun Gothic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1) </w:t>
      </w:r>
      <w:r>
        <w:rPr>
          <w:rFonts w:ascii="Malgun Gothic" w:eastAsia="Malgun Gothic" w:hAnsi="Malgun Gothic" w:cs="Malgun Gothic"/>
          <w:b/>
          <w:bCs/>
          <w:sz w:val="24"/>
          <w:szCs w:val="24"/>
        </w:rPr>
        <w:t xml:space="preserve">Ra and (Rb, </w:t>
      </w:r>
      <w:proofErr w:type="spellStart"/>
      <w:r>
        <w:rPr>
          <w:rFonts w:ascii="Malgun Gothic" w:eastAsia="Malgun Gothic" w:hAnsi="Malgun Gothic" w:cs="Malgun Gothic"/>
          <w:b/>
          <w:bCs/>
          <w:sz w:val="24"/>
          <w:szCs w:val="24"/>
        </w:rPr>
        <w:t>Rc</w:t>
      </w:r>
      <w:proofErr w:type="spellEnd"/>
      <w:r>
        <w:rPr>
          <w:rFonts w:ascii="Malgun Gothic" w:eastAsia="Malgun Gothic" w:hAnsi="Malgun Gothic" w:cs="Malgun Gothic"/>
          <w:b/>
          <w:bCs/>
          <w:sz w:val="24"/>
          <w:szCs w:val="24"/>
        </w:rPr>
        <w:t>) is on Series case</w:t>
      </w:r>
    </w:p>
    <w:p w14:paraId="3D82F3E4" w14:textId="77777777" w:rsidR="00F6739F" w:rsidRDefault="00000000">
      <w:pPr>
        <w:pStyle w:val="PreformattedText"/>
        <w:ind w:left="1440"/>
        <w:rPr>
          <w:rFonts w:ascii="Malgun Gothic" w:eastAsia="Malgun Gothic" w:hAnsi="Malgun Gothic" w:cs="Malgun Gothic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2) </w:t>
      </w:r>
      <w:r>
        <w:rPr>
          <w:rFonts w:ascii="Malgun Gothic" w:eastAsia="Malgun Gothic" w:hAnsi="Malgun Gothic" w:cs="Malgun Gothic"/>
          <w:b/>
          <w:bCs/>
          <w:sz w:val="24"/>
          <w:szCs w:val="24"/>
        </w:rPr>
        <w:t xml:space="preserve">Rb and </w:t>
      </w:r>
      <w:proofErr w:type="spellStart"/>
      <w:r>
        <w:rPr>
          <w:rFonts w:ascii="Malgun Gothic" w:eastAsia="Malgun Gothic" w:hAnsi="Malgun Gothic" w:cs="Malgun Gothic"/>
          <w:b/>
          <w:bCs/>
          <w:sz w:val="24"/>
          <w:szCs w:val="24"/>
        </w:rPr>
        <w:t>Rc</w:t>
      </w:r>
      <w:proofErr w:type="spellEnd"/>
      <w:r>
        <w:rPr>
          <w:rFonts w:ascii="Malgun Gothic" w:eastAsia="Malgun Gothic" w:hAnsi="Malgun Gothic" w:cs="Malgun Gothic"/>
          <w:b/>
          <w:bCs/>
          <w:sz w:val="24"/>
          <w:szCs w:val="24"/>
        </w:rPr>
        <w:t xml:space="preserve"> is on Parallel case</w:t>
      </w:r>
    </w:p>
    <w:p w14:paraId="63D35794" w14:textId="77777777" w:rsidR="00F6739F" w:rsidRDefault="00000000">
      <w:pPr>
        <w:pStyle w:val="PreformattedText"/>
        <w:jc w:val="center"/>
        <w:rPr>
          <w:rFonts w:ascii="Malgun Gothic" w:eastAsia="Malgun Gothic" w:hAnsi="Malgun Gothic" w:cs="Malgun Gothic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structure of the circuit</w:t>
      </w:r>
    </w:p>
    <w:p w14:paraId="3DD3BC3B" w14:textId="77777777" w:rsidR="00F6739F" w:rsidRDefault="0000000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="Calibri" w:hAnsi="Calibri" w:cstheme="minorHAnsi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0" allowOverlap="1" wp14:anchorId="1A084DFA" wp14:editId="4BA42159">
            <wp:simplePos x="0" y="0"/>
            <wp:positionH relativeFrom="column">
              <wp:posOffset>1639570</wp:posOffset>
            </wp:positionH>
            <wp:positionV relativeFrom="paragraph">
              <wp:posOffset>213995</wp:posOffset>
            </wp:positionV>
            <wp:extent cx="2519680" cy="2264410"/>
            <wp:effectExtent l="0" t="0" r="0" b="0"/>
            <wp:wrapTopAndBottom/>
            <wp:docPr id="1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8F9BF" w14:textId="77777777" w:rsidR="00F6739F" w:rsidRDefault="00000000">
      <w:pPr>
        <w:pStyle w:val="PreformattedText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Figure 1</w:t>
      </w:r>
    </w:p>
    <w:p w14:paraId="4AC21E2E" w14:textId="77777777" w:rsidR="00F6739F" w:rsidRDefault="00F6739F">
      <w:pPr>
        <w:pStyle w:val="PreformattedText"/>
        <w:rPr>
          <w:rFonts w:ascii="Malgun Gothic" w:eastAsia="Malgun Gothic" w:hAnsi="Malgun Gothic" w:cs="Malgun Gothic"/>
          <w:b/>
          <w:bCs/>
          <w:sz w:val="24"/>
          <w:szCs w:val="24"/>
        </w:rPr>
      </w:pPr>
    </w:p>
    <w:p w14:paraId="140CA60D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739F" w14:paraId="5DA1AD1A" w14:textId="77777777">
        <w:tc>
          <w:tcPr>
            <w:tcW w:w="1870" w:type="dxa"/>
          </w:tcPr>
          <w:p w14:paraId="444B044F" w14:textId="77777777" w:rsidR="00F6739F" w:rsidRDefault="00F6739F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F11E66" w14:textId="77777777" w:rsidR="00F6739F" w:rsidRDefault="00000000">
            <w:pPr>
              <w:pStyle w:val="PreformattedText"/>
              <w:jc w:val="center"/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  <w:t>R - MIN</w:t>
            </w:r>
          </w:p>
        </w:tc>
        <w:tc>
          <w:tcPr>
            <w:tcW w:w="1870" w:type="dxa"/>
          </w:tcPr>
          <w:p w14:paraId="1927DE69" w14:textId="77777777" w:rsidR="00F6739F" w:rsidRDefault="00000000">
            <w:pPr>
              <w:pStyle w:val="PreformattedText"/>
              <w:jc w:val="center"/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  <w:t>R - NORMAL</w:t>
            </w:r>
          </w:p>
        </w:tc>
        <w:tc>
          <w:tcPr>
            <w:tcW w:w="1870" w:type="dxa"/>
          </w:tcPr>
          <w:p w14:paraId="298C3431" w14:textId="77777777" w:rsidR="00F6739F" w:rsidRDefault="00000000">
            <w:pPr>
              <w:pStyle w:val="PreformattedText"/>
              <w:jc w:val="center"/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  <w:t>R - MAX</w:t>
            </w:r>
          </w:p>
        </w:tc>
        <w:tc>
          <w:tcPr>
            <w:tcW w:w="1870" w:type="dxa"/>
          </w:tcPr>
          <w:p w14:paraId="02BB11AC" w14:textId="77777777" w:rsidR="00F6739F" w:rsidRDefault="00000000">
            <w:pPr>
              <w:pStyle w:val="PreformattedText"/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  <w:t>ACTUAL</w:t>
            </w:r>
          </w:p>
        </w:tc>
      </w:tr>
      <w:tr w:rsidR="00F6739F" w14:paraId="4D9A0937" w14:textId="77777777">
        <w:tc>
          <w:tcPr>
            <w:tcW w:w="1870" w:type="dxa"/>
          </w:tcPr>
          <w:p w14:paraId="1E7AB270" w14:textId="77777777" w:rsidR="00F6739F" w:rsidRDefault="00000000">
            <w:pPr>
              <w:pStyle w:val="PreformattedText"/>
              <w:rPr>
                <w:rFonts w:ascii="Malgun Gothic" w:eastAsia="Malgun Gothic" w:hAnsi="Malgun Gothic" w:cs="Malgun Gothic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inorHAnsi" w:hAnsiTheme="minorHAnsi" w:cstheme="minorHAnsi"/>
                <w:b/>
                <w:bCs/>
              </w:rPr>
              <w:t>t</w:t>
            </w:r>
          </w:p>
        </w:tc>
        <w:tc>
          <w:tcPr>
            <w:tcW w:w="1870" w:type="dxa"/>
          </w:tcPr>
          <w:p w14:paraId="641C440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1870" w:type="dxa"/>
          </w:tcPr>
          <w:p w14:paraId="2B6BD755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1870" w:type="dxa"/>
          </w:tcPr>
          <w:p w14:paraId="63309039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1870" w:type="dxa"/>
            <w:shd w:val="clear" w:color="auto" w:fill="auto"/>
          </w:tcPr>
          <w:p w14:paraId="5919CB53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5.0</w:t>
            </w:r>
          </w:p>
        </w:tc>
      </w:tr>
      <w:tr w:rsidR="00F6739F" w14:paraId="5AA6F38E" w14:textId="77777777">
        <w:tc>
          <w:tcPr>
            <w:tcW w:w="1870" w:type="dxa"/>
          </w:tcPr>
          <w:p w14:paraId="2960698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</w:p>
        </w:tc>
        <w:tc>
          <w:tcPr>
            <w:tcW w:w="1870" w:type="dxa"/>
          </w:tcPr>
          <w:p w14:paraId="72BE5FF9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1870" w:type="dxa"/>
          </w:tcPr>
          <w:p w14:paraId="0C74C92C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77565E3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1050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76A78B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984</w:t>
            </w:r>
          </w:p>
        </w:tc>
      </w:tr>
      <w:tr w:rsidR="00F6739F" w14:paraId="0B2E799E" w14:textId="77777777">
        <w:tc>
          <w:tcPr>
            <w:tcW w:w="1870" w:type="dxa"/>
          </w:tcPr>
          <w:p w14:paraId="51DA62F4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>b</w:t>
            </w:r>
          </w:p>
        </w:tc>
        <w:tc>
          <w:tcPr>
            <w:tcW w:w="1870" w:type="dxa"/>
          </w:tcPr>
          <w:p w14:paraId="421318B6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20900</w:t>
            </w:r>
          </w:p>
        </w:tc>
        <w:tc>
          <w:tcPr>
            <w:tcW w:w="1870" w:type="dxa"/>
          </w:tcPr>
          <w:p w14:paraId="71A7D16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22000</w:t>
            </w:r>
          </w:p>
        </w:tc>
        <w:tc>
          <w:tcPr>
            <w:tcW w:w="1870" w:type="dxa"/>
          </w:tcPr>
          <w:p w14:paraId="4E1A8EED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23100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BEA00D2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21850</w:t>
            </w:r>
          </w:p>
        </w:tc>
      </w:tr>
      <w:tr w:rsidR="00F6739F" w14:paraId="4DBCF4C1" w14:textId="77777777">
        <w:tc>
          <w:tcPr>
            <w:tcW w:w="1870" w:type="dxa"/>
          </w:tcPr>
          <w:p w14:paraId="10FC69A9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>c</w:t>
            </w:r>
            <w:proofErr w:type="spellEnd"/>
          </w:p>
        </w:tc>
        <w:tc>
          <w:tcPr>
            <w:tcW w:w="1870" w:type="dxa"/>
          </w:tcPr>
          <w:p w14:paraId="3E6E21E8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9500</w:t>
            </w:r>
          </w:p>
        </w:tc>
        <w:tc>
          <w:tcPr>
            <w:tcW w:w="1870" w:type="dxa"/>
          </w:tcPr>
          <w:p w14:paraId="22178CE3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7C849E81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10500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6C1A3F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12920</w:t>
            </w:r>
          </w:p>
        </w:tc>
      </w:tr>
      <w:tr w:rsidR="00F6739F" w14:paraId="1E4778A4" w14:textId="77777777">
        <w:tc>
          <w:tcPr>
            <w:tcW w:w="1870" w:type="dxa"/>
          </w:tcPr>
          <w:p w14:paraId="650673C4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>t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4394165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7481.25</w:t>
            </w:r>
          </w:p>
        </w:tc>
        <w:tc>
          <w:tcPr>
            <w:tcW w:w="1870" w:type="dxa"/>
          </w:tcPr>
          <w:p w14:paraId="232B1122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7875.0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463CF7E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8168.75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2C00303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8119.12</w:t>
            </w:r>
          </w:p>
        </w:tc>
      </w:tr>
      <w:tr w:rsidR="00F6739F" w14:paraId="15AF5C2F" w14:textId="77777777">
        <w:tc>
          <w:tcPr>
            <w:tcW w:w="1870" w:type="dxa"/>
          </w:tcPr>
          <w:p w14:paraId="36EBF54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asciiTheme="minorHAnsi" w:hAnsiTheme="minorHAnsi" w:cstheme="minorHAnsi"/>
                <w:b/>
                <w:bCs/>
              </w:rPr>
              <w:t>t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152EA75A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0.0006683</w:t>
            </w:r>
          </w:p>
        </w:tc>
        <w:tc>
          <w:tcPr>
            <w:tcW w:w="1870" w:type="dxa"/>
          </w:tcPr>
          <w:p w14:paraId="39D6DE65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0.0006349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031E9319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0.0006121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46FDE7B8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0.0006158</w:t>
            </w:r>
          </w:p>
        </w:tc>
      </w:tr>
      <w:tr w:rsidR="00F6739F" w14:paraId="720D862D" w14:textId="77777777">
        <w:tc>
          <w:tcPr>
            <w:tcW w:w="1870" w:type="dxa"/>
          </w:tcPr>
          <w:p w14:paraId="0370357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inorHAnsi" w:hAnsiTheme="minorHAnsi" w:cstheme="minorHAnsi"/>
                <w:b/>
                <w:bCs/>
              </w:rPr>
              <w:t>Ra</w:t>
            </w:r>
            <w:proofErr w:type="spellEnd"/>
          </w:p>
        </w:tc>
        <w:tc>
          <w:tcPr>
            <w:tcW w:w="1870" w:type="dxa"/>
            <w:shd w:val="clear" w:color="auto" w:fill="F7CAAC" w:themeFill="accent2" w:themeFillTint="66"/>
          </w:tcPr>
          <w:p w14:paraId="02C0E204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0.6683</w:t>
            </w:r>
          </w:p>
        </w:tc>
        <w:tc>
          <w:tcPr>
            <w:tcW w:w="1870" w:type="dxa"/>
          </w:tcPr>
          <w:p w14:paraId="3CAB729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0.6349206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1858F5F7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0.6121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27E0B1B0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0.6158</w:t>
            </w:r>
          </w:p>
        </w:tc>
      </w:tr>
      <w:tr w:rsidR="00F6739F" w14:paraId="1AA86F0E" w14:textId="77777777">
        <w:tc>
          <w:tcPr>
            <w:tcW w:w="1870" w:type="dxa"/>
          </w:tcPr>
          <w:p w14:paraId="0BE15301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inorHAnsi" w:hAnsiTheme="minorHAnsi" w:cstheme="minorHAnsi"/>
                <w:b/>
                <w:bCs/>
              </w:rPr>
              <w:t>Rbc</w:t>
            </w:r>
            <w:proofErr w:type="spellEnd"/>
          </w:p>
        </w:tc>
        <w:tc>
          <w:tcPr>
            <w:tcW w:w="1870" w:type="dxa"/>
            <w:shd w:val="clear" w:color="auto" w:fill="F7CAAC" w:themeFill="accent2" w:themeFillTint="66"/>
          </w:tcPr>
          <w:p w14:paraId="5E39FB25" w14:textId="77777777" w:rsidR="00F6739F" w:rsidRDefault="00000000">
            <w:pPr>
              <w:pStyle w:val="PreformattedText"/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z w:val="24"/>
                <w:szCs w:val="24"/>
              </w:rPr>
              <w:t>4.3317</w:t>
            </w:r>
          </w:p>
        </w:tc>
        <w:tc>
          <w:tcPr>
            <w:tcW w:w="1870" w:type="dxa"/>
          </w:tcPr>
          <w:p w14:paraId="7164939A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4.3650794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3A7F80F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4.3879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48846877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4.38424</w:t>
            </w:r>
          </w:p>
        </w:tc>
      </w:tr>
      <w:tr w:rsidR="00F6739F" w14:paraId="69B2F87A" w14:textId="77777777">
        <w:tc>
          <w:tcPr>
            <w:tcW w:w="1870" w:type="dxa"/>
          </w:tcPr>
          <w:p w14:paraId="4AB92D0C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asciiTheme="minorHAnsi" w:hAnsiTheme="minorHAnsi" w:cstheme="minorHAnsi"/>
                <w:b/>
                <w:bCs/>
              </w:rPr>
              <w:t>Rb</w:t>
            </w:r>
            <w:proofErr w:type="spellEnd"/>
          </w:p>
        </w:tc>
        <w:tc>
          <w:tcPr>
            <w:tcW w:w="1870" w:type="dxa"/>
            <w:shd w:val="clear" w:color="auto" w:fill="F7CAAC" w:themeFill="accent2" w:themeFillTint="66"/>
          </w:tcPr>
          <w:p w14:paraId="3D0211B5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0.0002072</w:t>
            </w:r>
          </w:p>
        </w:tc>
        <w:tc>
          <w:tcPr>
            <w:tcW w:w="1870" w:type="dxa"/>
          </w:tcPr>
          <w:p w14:paraId="136E1942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0.0001984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01CBBDEA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0.0001900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004171AF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0.0002007</w:t>
            </w:r>
          </w:p>
        </w:tc>
      </w:tr>
      <w:tr w:rsidR="00F6739F" w14:paraId="0822308E" w14:textId="77777777">
        <w:tc>
          <w:tcPr>
            <w:tcW w:w="1870" w:type="dxa"/>
          </w:tcPr>
          <w:p w14:paraId="11F3501C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asciiTheme="minorHAnsi" w:hAnsiTheme="minorHAnsi" w:cstheme="minorHAnsi"/>
                <w:b/>
                <w:bCs/>
              </w:rPr>
              <w:t>Rc</w:t>
            </w:r>
            <w:proofErr w:type="spellEnd"/>
          </w:p>
        </w:tc>
        <w:tc>
          <w:tcPr>
            <w:tcW w:w="1870" w:type="dxa"/>
            <w:shd w:val="clear" w:color="auto" w:fill="F7CAAC" w:themeFill="accent2" w:themeFillTint="66"/>
          </w:tcPr>
          <w:p w14:paraId="3E550C0D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0.0004560</w:t>
            </w:r>
          </w:p>
        </w:tc>
        <w:tc>
          <w:tcPr>
            <w:tcW w:w="1870" w:type="dxa"/>
          </w:tcPr>
          <w:p w14:paraId="5FBC2C4E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0.0004365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50FCA784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</w:rPr>
              <w:t>0.0004125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07B36479" w14:textId="77777777" w:rsidR="00F6739F" w:rsidRDefault="00000000">
            <w:pPr>
              <w:pStyle w:val="PreformattedText"/>
              <w:rPr>
                <w:rFonts w:asciiTheme="minorHAnsi" w:hAnsiTheme="minorHAnsi" w:cstheme="minorHAnsi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shd w:val="pct15" w:color="auto" w:fill="FFFFFF"/>
              </w:rPr>
              <w:t>0.0003393</w:t>
            </w:r>
          </w:p>
        </w:tc>
      </w:tr>
    </w:tbl>
    <w:p w14:paraId="22AD6CB6" w14:textId="77777777" w:rsidR="00F6739F" w:rsidRDefault="00F6739F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23053A3" w14:textId="77777777" w:rsidR="00F6739F" w:rsidRDefault="00F6739F">
      <w:pPr>
        <w:pStyle w:val="PreformattedTex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3058608" w14:textId="3D79C7FC" w:rsidR="00F6739F" w:rsidRDefault="00E80198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Scratch work on next page</w:t>
      </w:r>
    </w:p>
    <w:p w14:paraId="482D9965" w14:textId="2EB6BDEA" w:rsidR="00F6739F" w:rsidRPr="00E80198" w:rsidRDefault="00E80198" w:rsidP="00E80198">
      <w:pPr>
        <w:pStyle w:val="PreformattedText"/>
        <w:jc w:val="center"/>
        <w:rPr>
          <w:rFonts w:asciiTheme="minorHAnsi" w:hAnsiTheme="minorHAnsi" w:cstheme="minorHAnsi"/>
          <w:b/>
          <w:bCs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975423B" wp14:editId="03F9E9BD">
            <wp:extent cx="7677380" cy="5754954"/>
            <wp:effectExtent l="8890" t="0" r="8890" b="8890"/>
            <wp:docPr id="2005393253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3253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3581" cy="57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cstheme="minorHAnsi"/>
          <w:b/>
          <w:bCs/>
        </w:rPr>
        <w:t xml:space="preserve">   </w:t>
      </w:r>
    </w:p>
    <w:p w14:paraId="18629C06" w14:textId="77777777" w:rsidR="00F6739F" w:rsidRDefault="00F6739F">
      <w:pPr>
        <w:rPr>
          <w:rFonts w:cstheme="minorHAnsi"/>
        </w:rPr>
      </w:pPr>
    </w:p>
    <w:sectPr w:rsidR="00F67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2B00" w14:textId="77777777" w:rsidR="0014371D" w:rsidRDefault="0014371D">
      <w:r>
        <w:separator/>
      </w:r>
    </w:p>
  </w:endnote>
  <w:endnote w:type="continuationSeparator" w:id="0">
    <w:p w14:paraId="67A77E7C" w14:textId="77777777" w:rsidR="0014371D" w:rsidRDefault="0014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F93D" w14:textId="77777777" w:rsidR="00F6739F" w:rsidRDefault="00F67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1331" w14:textId="77777777" w:rsidR="00F6739F" w:rsidRDefault="00F67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78B9" w14:textId="77777777" w:rsidR="00F6739F" w:rsidRDefault="00F67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CA60" w14:textId="77777777" w:rsidR="0014371D" w:rsidRDefault="0014371D">
      <w:r>
        <w:separator/>
      </w:r>
    </w:p>
  </w:footnote>
  <w:footnote w:type="continuationSeparator" w:id="0">
    <w:p w14:paraId="211C372F" w14:textId="77777777" w:rsidR="0014371D" w:rsidRDefault="0014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4303" w14:textId="77777777" w:rsidR="00F6739F" w:rsidRDefault="00F67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7702" w14:textId="77777777" w:rsidR="00F6739F" w:rsidRDefault="00F673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5942" w14:textId="77777777" w:rsidR="00F6739F" w:rsidRDefault="00F67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5D22"/>
    <w:multiLevelType w:val="multilevel"/>
    <w:tmpl w:val="492C8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9921E8"/>
    <w:multiLevelType w:val="multilevel"/>
    <w:tmpl w:val="CD3646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37137795">
    <w:abstractNumId w:val="1"/>
  </w:num>
  <w:num w:numId="2" w16cid:durableId="31669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9F"/>
    <w:rsid w:val="0014371D"/>
    <w:rsid w:val="00E80198"/>
    <w:rsid w:val="00F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6289"/>
  <w15:docId w15:val="{46785BD0-AA20-4DDB-A4B2-3057F323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2C97"/>
    <w:rPr>
      <w:rFonts w:ascii="Times New Roman" w:eastAsia="Lucida Sans Unicode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2C97"/>
    <w:rPr>
      <w:rFonts w:ascii="Times New Roman" w:eastAsia="Lucida Sans Unicode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rsid w:val="00943BE1"/>
    <w:pPr>
      <w:widowControl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42C97"/>
    <w:pPr>
      <w:widowControl w:val="0"/>
      <w:tabs>
        <w:tab w:val="center" w:pos="4513"/>
        <w:tab w:val="right" w:pos="9026"/>
      </w:tabs>
      <w:snapToGrid w:val="0"/>
    </w:pPr>
    <w:rPr>
      <w:rFonts w:ascii="Times New Roman" w:eastAsia="Lucida Sans Unicode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2C97"/>
    <w:pPr>
      <w:widowControl w:val="0"/>
      <w:tabs>
        <w:tab w:val="center" w:pos="4513"/>
        <w:tab w:val="right" w:pos="9026"/>
      </w:tabs>
      <w:snapToGrid w:val="0"/>
    </w:pPr>
    <w:rPr>
      <w:rFonts w:ascii="Times New Roman" w:eastAsia="Lucida Sans Unicode" w:hAnsi="Times New Roman" w:cs="Times New Roman"/>
    </w:rPr>
  </w:style>
  <w:style w:type="table" w:styleId="TableGrid">
    <w:name w:val="Table Grid"/>
    <w:basedOn w:val="TableNormal"/>
    <w:uiPriority w:val="39"/>
    <w:rsid w:val="00B50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Seunghui</dc:creator>
  <dc:description/>
  <cp:lastModifiedBy>Nate Ketterlinus</cp:lastModifiedBy>
  <cp:revision>54</cp:revision>
  <cp:lastPrinted>2019-09-05T22:12:00Z</cp:lastPrinted>
  <dcterms:created xsi:type="dcterms:W3CDTF">2019-08-26T14:22:00Z</dcterms:created>
  <dcterms:modified xsi:type="dcterms:W3CDTF">2024-02-08T15:43:00Z</dcterms:modified>
  <dc:language>en-US</dc:language>
</cp:coreProperties>
</file>