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606A" w:rsidR="008B53FE" w:rsidP="6CD4507C" w:rsidRDefault="008B53FE" w14:paraId="451C6A33" w14:textId="771C42AA">
      <w:pPr>
        <w:rPr>
          <w:rFonts w:ascii="Times New Roman" w:hAnsi="Times New Roman" w:cs="Times New Roman"/>
          <w:sz w:val="24"/>
          <w:szCs w:val="24"/>
        </w:rPr>
      </w:pPr>
      <w:r w:rsidRPr="00F2606A">
        <w:rPr>
          <w:rFonts w:ascii="Times New Roman" w:hAnsi="Times New Roman" w:cs="Times New Roman"/>
          <w:sz w:val="24"/>
          <w:szCs w:val="24"/>
        </w:rPr>
        <w:t xml:space="preserve">Group </w:t>
      </w:r>
      <w:r w:rsidRPr="00F2606A" w:rsidR="005969AB">
        <w:rPr>
          <w:rFonts w:ascii="Times New Roman" w:hAnsi="Times New Roman" w:cs="Times New Roman"/>
          <w:sz w:val="24"/>
          <w:szCs w:val="24"/>
        </w:rPr>
        <w:t>Members</w:t>
      </w:r>
    </w:p>
    <w:p w:rsidRPr="00F2606A" w:rsidR="6217368B" w:rsidP="6CD4507C" w:rsidRDefault="6217368B" w14:paraId="3A8F0101" w14:textId="2B9D1ADD">
      <w:pPr>
        <w:rPr>
          <w:rFonts w:ascii="Times New Roman" w:hAnsi="Times New Roman" w:cs="Times New Roman"/>
          <w:sz w:val="24"/>
          <w:szCs w:val="24"/>
        </w:rPr>
      </w:pPr>
      <w:r w:rsidRPr="00F2606A">
        <w:rPr>
          <w:rFonts w:ascii="Times New Roman" w:hAnsi="Times New Roman" w:cs="Times New Roman"/>
          <w:sz w:val="24"/>
          <w:szCs w:val="24"/>
        </w:rPr>
        <w:t xml:space="preserve">Aiden Moran, Jacob Ross, </w:t>
      </w:r>
      <w:r w:rsidRPr="00F2606A" w:rsidR="38117F89">
        <w:rPr>
          <w:rFonts w:ascii="Times New Roman" w:hAnsi="Times New Roman" w:cs="Times New Roman"/>
          <w:sz w:val="24"/>
          <w:szCs w:val="24"/>
        </w:rPr>
        <w:t xml:space="preserve">Nathan Ketterlinus, Peter Knight, Sarah Welsh, </w:t>
      </w:r>
      <w:r w:rsidRPr="00F2606A" w:rsidR="2F5672B0">
        <w:rPr>
          <w:rFonts w:ascii="Times New Roman" w:hAnsi="Times New Roman" w:cs="Times New Roman"/>
          <w:sz w:val="24"/>
          <w:szCs w:val="24"/>
        </w:rPr>
        <w:t>Kylie Baur</w:t>
      </w:r>
    </w:p>
    <w:p w:rsidR="008B53FE" w:rsidP="6CD4507C" w:rsidRDefault="008B53FE" w14:paraId="3B93B2DF" w14:textId="45D7EB87">
      <w:pPr>
        <w:rPr>
          <w:rFonts w:ascii="Times New Roman" w:hAnsi="Times New Roman" w:cs="Times New Roman"/>
        </w:rPr>
      </w:pPr>
      <w:r>
        <w:rPr>
          <w:rFonts w:ascii="Times New Roman" w:hAnsi="Times New Roman" w:cs="Times New Roman"/>
        </w:rPr>
        <w:t>---------------------------------------------------------------------------------------------------------</w:t>
      </w:r>
      <w:r w:rsidR="00F2606A">
        <w:rPr>
          <w:rFonts w:ascii="Times New Roman" w:hAnsi="Times New Roman" w:cs="Times New Roman"/>
        </w:rPr>
        <w:t>-----------</w:t>
      </w:r>
    </w:p>
    <w:p w:rsidRPr="00E64618" w:rsidR="07733FA1" w:rsidP="6CD4507C" w:rsidRDefault="07733FA1" w14:paraId="09ED2C4A" w14:textId="66DD5641">
      <w:pPr>
        <w:rPr>
          <w:rFonts w:ascii="Times New Roman" w:hAnsi="Times New Roman" w:cs="Times New Roman"/>
          <w:b/>
          <w:bCs/>
          <w:sz w:val="24"/>
          <w:szCs w:val="24"/>
          <w:u w:val="single"/>
        </w:rPr>
      </w:pPr>
      <w:r w:rsidRPr="00E64618">
        <w:rPr>
          <w:rFonts w:ascii="Times New Roman" w:hAnsi="Times New Roman" w:cs="Times New Roman"/>
          <w:b/>
          <w:bCs/>
          <w:sz w:val="24"/>
          <w:szCs w:val="24"/>
          <w:u w:val="single"/>
        </w:rPr>
        <w:t>TRAFFIC ISSUES</w:t>
      </w:r>
    </w:p>
    <w:p w:rsidRPr="00E64618" w:rsidR="139F2D27" w:rsidP="6CD4507C" w:rsidRDefault="139F2D27" w14:paraId="4280EFA1" w14:textId="52A383B9">
      <w:pPr>
        <w:rPr>
          <w:rFonts w:ascii="Times New Roman" w:hAnsi="Times New Roman" w:cs="Times New Roman"/>
          <w:sz w:val="24"/>
          <w:szCs w:val="24"/>
        </w:rPr>
      </w:pPr>
      <w:r w:rsidRPr="00E64618">
        <w:rPr>
          <w:rFonts w:ascii="Times New Roman" w:hAnsi="Times New Roman" w:cs="Times New Roman"/>
          <w:sz w:val="24"/>
          <w:szCs w:val="24"/>
        </w:rPr>
        <w:t>Traffic congestion is a prevalent issue in the Baltimore Metropolitan area. There are two types of congestion, recurring and non-recurring. Recurring congestion occurs when the volume of traffic is greater than the road's size, and non-recurring congestion occurs due to accidents and weather conditions. Both types contribute to the overall congestion of traffic, which the 2015 MD State Highway Mobility Report says is "detrimental in several ways''. It then says, "this includes increased costs to the individual user, environmental impacts and degrading the overall quality of life" (1).</w:t>
      </w:r>
    </w:p>
    <w:p w:rsidRPr="00E64618" w:rsidR="139F2D27" w:rsidP="6CD4507C" w:rsidRDefault="139F2D27" w14:paraId="62B45C7B" w14:textId="70FF8CDB">
      <w:pPr>
        <w:rPr>
          <w:rFonts w:ascii="Times New Roman" w:hAnsi="Times New Roman" w:cs="Times New Roman"/>
          <w:sz w:val="24"/>
          <w:szCs w:val="24"/>
        </w:rPr>
      </w:pPr>
      <w:r w:rsidRPr="00E64618">
        <w:rPr>
          <w:rFonts w:ascii="Times New Roman" w:hAnsi="Times New Roman" w:cs="Times New Roman"/>
          <w:sz w:val="24"/>
          <w:szCs w:val="24"/>
        </w:rPr>
        <w:t xml:space="preserve">Not only does traffic congestion cost individuals money, but it also costs the entire region money. In 2014, it was estimated that the cost of congestion in the Baltimore Metropolitan region was 686 million dollars, making Baltimore the second most congested region in Maryland (1). This has unfortunately only gotten worse with time, and from 2018 to 2019 the statewide cost of congestion increased by over </w:t>
      </w:r>
      <w:bookmarkStart w:name="_Int_97pDvjFc" w:id="0"/>
      <w:r w:rsidRPr="00E64618">
        <w:rPr>
          <w:rFonts w:ascii="Times New Roman" w:hAnsi="Times New Roman" w:cs="Times New Roman"/>
          <w:sz w:val="24"/>
          <w:szCs w:val="24"/>
        </w:rPr>
        <w:t>1 billion dollars</w:t>
      </w:r>
      <w:bookmarkEnd w:id="0"/>
      <w:r w:rsidRPr="00E64618">
        <w:rPr>
          <w:rFonts w:ascii="Times New Roman" w:hAnsi="Times New Roman" w:cs="Times New Roman"/>
          <w:sz w:val="24"/>
          <w:szCs w:val="24"/>
        </w:rPr>
        <w:t xml:space="preserve">, with a large percentage of this congestion occurring in the Baltimore Metropolitan area (2). </w:t>
      </w:r>
    </w:p>
    <w:p w:rsidRPr="00E64618" w:rsidR="139F2D27" w:rsidP="6CD4507C" w:rsidRDefault="139F2D27" w14:paraId="68F255D8" w14:textId="2CD690F7">
      <w:pPr>
        <w:rPr>
          <w:rFonts w:ascii="Times New Roman" w:hAnsi="Times New Roman" w:cs="Times New Roman"/>
          <w:sz w:val="24"/>
          <w:szCs w:val="24"/>
        </w:rPr>
      </w:pPr>
      <w:r w:rsidRPr="00E64618">
        <w:rPr>
          <w:rFonts w:ascii="Times New Roman" w:hAnsi="Times New Roman" w:cs="Times New Roman"/>
          <w:sz w:val="24"/>
          <w:szCs w:val="24"/>
        </w:rPr>
        <w:t xml:space="preserve">Efforts have been made to reduce the amount of congestion found in Maryland. One method, called "vehicle probe data" is gathered using Automated Traffic Recorders or ATRs. That data is then used to "develop metrics to measure congestion" (2). However, this method of gathering and utilizing data has existed for some time now. </w:t>
      </w:r>
      <w:r w:rsidRPr="00E64618" w:rsidR="00E64618">
        <w:rPr>
          <w:rFonts w:ascii="Times New Roman" w:hAnsi="Times New Roman" w:cs="Times New Roman"/>
          <w:sz w:val="24"/>
          <w:szCs w:val="24"/>
        </w:rPr>
        <w:t>It is</w:t>
      </w:r>
      <w:r w:rsidRPr="00E64618">
        <w:rPr>
          <w:rFonts w:ascii="Times New Roman" w:hAnsi="Times New Roman" w:cs="Times New Roman"/>
          <w:sz w:val="24"/>
          <w:szCs w:val="24"/>
        </w:rPr>
        <w:t xml:space="preserve"> mentioned in both the 2015 Highway Report and the 2020 Highway Report, and as we've already discussed, congestion has only gotten worse over time. To solve this issue, we may need to start investing in other technologies or inventing new ones.</w:t>
      </w:r>
    </w:p>
    <w:p w:rsidRPr="00E64618" w:rsidR="2A7ED98D" w:rsidP="6CD4507C" w:rsidRDefault="2A7ED98D" w14:paraId="3A3D1A78" w14:textId="6EEC362F">
      <w:pPr>
        <w:rPr>
          <w:rFonts w:ascii="Times New Roman" w:hAnsi="Times New Roman" w:eastAsia="Times New Roman" w:cs="Times New Roman"/>
          <w:color w:val="000000" w:themeColor="text1"/>
          <w:sz w:val="24"/>
          <w:szCs w:val="24"/>
        </w:rPr>
      </w:pPr>
      <w:r w:rsidRPr="00E64618">
        <w:rPr>
          <w:rFonts w:ascii="Times New Roman" w:hAnsi="Times New Roman" w:eastAsia="Times New Roman" w:cs="Times New Roman"/>
          <w:color w:val="000000" w:themeColor="text1"/>
          <w:sz w:val="24"/>
          <w:szCs w:val="24"/>
        </w:rPr>
        <w:t xml:space="preserve">Cities </w:t>
      </w:r>
      <w:r w:rsidRPr="00E64618" w:rsidR="003E871D">
        <w:rPr>
          <w:rFonts w:ascii="Times New Roman" w:hAnsi="Times New Roman" w:eastAsia="Times New Roman" w:cs="Times New Roman"/>
          <w:color w:val="000000" w:themeColor="text1"/>
          <w:sz w:val="24"/>
          <w:szCs w:val="24"/>
        </w:rPr>
        <w:t xml:space="preserve">tend to </w:t>
      </w:r>
      <w:r w:rsidRPr="00E64618" w:rsidR="02755A84">
        <w:rPr>
          <w:rFonts w:ascii="Times New Roman" w:hAnsi="Times New Roman" w:eastAsia="Times New Roman" w:cs="Times New Roman"/>
          <w:color w:val="000000" w:themeColor="text1"/>
          <w:sz w:val="24"/>
          <w:szCs w:val="24"/>
        </w:rPr>
        <w:t>try adding more roads to fix the issue of bad traffic.</w:t>
      </w:r>
      <w:r w:rsidRPr="00E64618" w:rsidR="003E871D">
        <w:rPr>
          <w:rFonts w:ascii="Times New Roman" w:hAnsi="Times New Roman" w:eastAsia="Times New Roman" w:cs="Times New Roman"/>
          <w:color w:val="000000" w:themeColor="text1"/>
          <w:sz w:val="24"/>
          <w:szCs w:val="24"/>
        </w:rPr>
        <w:t xml:space="preserve"> But this is not only costly and resource heavy, but it also creates an “induced demand”. Time and time again, as more roads are added, more cars appear to fill these roads. As this hasn’t worked, it is in our best interests to invest in technology to help improve traffic conditions. One form that is particularly interesting is signal priority and signal preemption. Signal priority is when extra green time is given for larger vehicles, like buses, trucks, etc. And signal </w:t>
      </w:r>
      <w:r w:rsidRPr="00E64618" w:rsidR="00E64618">
        <w:rPr>
          <w:rFonts w:ascii="Times New Roman" w:hAnsi="Times New Roman" w:eastAsia="Times New Roman" w:cs="Times New Roman"/>
          <w:color w:val="000000" w:themeColor="text1"/>
          <w:sz w:val="24"/>
          <w:szCs w:val="24"/>
        </w:rPr>
        <w:t>preemption</w:t>
      </w:r>
      <w:r w:rsidRPr="00E64618" w:rsidR="003E871D">
        <w:rPr>
          <w:rFonts w:ascii="Times New Roman" w:hAnsi="Times New Roman" w:eastAsia="Times New Roman" w:cs="Times New Roman"/>
          <w:color w:val="000000" w:themeColor="text1"/>
          <w:sz w:val="24"/>
          <w:szCs w:val="24"/>
        </w:rPr>
        <w:t xml:space="preserve"> automatically providing green lights (and red for all other directions) for emergency vehicles when they are approaching an intersection (3). Both need communication equipment for these larger vehicles to request priority or preemption as they approach the lights. Ensuring these vehicles don’t get stuck at red lights can help clear up space at intersections and could solve a lot of traffic concerns in the BMA. Additionally, providing priority to public transportation could encourage more people to utilize those services, further helping reduce traffic.</w:t>
      </w:r>
    </w:p>
    <w:p w:rsidRPr="00E64618" w:rsidR="04AE35FE" w:rsidP="6CD4507C" w:rsidRDefault="00000000" w14:paraId="357828B9" w14:textId="276C517F">
      <w:pPr>
        <w:pStyle w:val="ListParagraph"/>
        <w:numPr>
          <w:ilvl w:val="0"/>
          <w:numId w:val="2"/>
        </w:numPr>
        <w:rPr>
          <w:rFonts w:ascii="Times New Roman" w:hAnsi="Times New Roman" w:cs="Times New Roman"/>
          <w:sz w:val="24"/>
          <w:szCs w:val="24"/>
        </w:rPr>
      </w:pPr>
      <w:hyperlink r:id="rId5">
        <w:r w:rsidRPr="00E64618" w:rsidR="04AE35FE">
          <w:rPr>
            <w:rStyle w:val="Hyperlink"/>
            <w:rFonts w:ascii="Times New Roman" w:hAnsi="Times New Roman" w:cs="Times New Roman"/>
            <w:sz w:val="24"/>
            <w:szCs w:val="24"/>
          </w:rPr>
          <w:t>https://www.roads.maryland.gov/OPPEN/Congestion%20Trends1.pdf</w:t>
        </w:r>
      </w:hyperlink>
    </w:p>
    <w:p w:rsidRPr="00E64618" w:rsidR="04AE35FE" w:rsidP="6CD4507C" w:rsidRDefault="00000000" w14:paraId="3F8F49E7" w14:textId="4A43C0F8">
      <w:pPr>
        <w:pStyle w:val="ListParagraph"/>
        <w:numPr>
          <w:ilvl w:val="0"/>
          <w:numId w:val="2"/>
        </w:numPr>
        <w:rPr>
          <w:rFonts w:ascii="Times New Roman" w:hAnsi="Times New Roman" w:cs="Times New Roman"/>
          <w:sz w:val="24"/>
          <w:szCs w:val="24"/>
        </w:rPr>
      </w:pPr>
      <w:hyperlink r:id="rId6">
        <w:r w:rsidRPr="00E64618" w:rsidR="04AE35FE">
          <w:rPr>
            <w:rStyle w:val="Hyperlink"/>
            <w:rFonts w:ascii="Times New Roman" w:hAnsi="Times New Roman" w:cs="Times New Roman"/>
            <w:sz w:val="24"/>
            <w:szCs w:val="24"/>
          </w:rPr>
          <w:t>https://roads.maryland.gov/OPPEN/2020_mobility_report.pdf</w:t>
        </w:r>
      </w:hyperlink>
    </w:p>
    <w:p w:rsidRPr="00E64618" w:rsidR="65571FE6" w:rsidP="6CD4507C" w:rsidRDefault="00000000" w14:paraId="6355625B" w14:textId="5F93B7E2">
      <w:pPr>
        <w:pStyle w:val="ListParagraph"/>
        <w:numPr>
          <w:ilvl w:val="0"/>
          <w:numId w:val="2"/>
        </w:numPr>
        <w:rPr>
          <w:rFonts w:ascii="Times New Roman" w:hAnsi="Times New Roman" w:cs="Times New Roman"/>
          <w:sz w:val="24"/>
          <w:szCs w:val="24"/>
        </w:rPr>
      </w:pPr>
      <w:hyperlink w:anchor=":~:text=Signal%20Preemption,%2C%20train%2C%20or%20light%20rail" r:id="rId7">
        <w:r w:rsidRPr="00E64618" w:rsidR="65571FE6">
          <w:rPr>
            <w:rStyle w:val="Hyperlink"/>
            <w:rFonts w:ascii="Times New Roman" w:hAnsi="Times New Roman" w:cs="Times New Roman"/>
            <w:sz w:val="24"/>
            <w:szCs w:val="24"/>
          </w:rPr>
          <w:t>https://tsmowa.org/category/intelligent-transportation-systems/traffic-signal-priority-preemption#:~:text=Signal%20Preemption,%2C%20train%2C%20or%20light%20rail</w:t>
        </w:r>
      </w:hyperlink>
    </w:p>
    <w:p w:rsidRPr="005969AB" w:rsidR="45239014" w:rsidP="6CD4507C" w:rsidRDefault="45239014" w14:paraId="50C3330A" w14:textId="049CD199">
      <w:pPr>
        <w:rPr>
          <w:rFonts w:ascii="Times New Roman" w:hAnsi="Times New Roman" w:cs="Times New Roman"/>
          <w:b/>
          <w:bCs/>
          <w:sz w:val="24"/>
          <w:szCs w:val="24"/>
          <w:u w:val="single"/>
        </w:rPr>
      </w:pPr>
      <w:r w:rsidRPr="005969AB">
        <w:rPr>
          <w:rFonts w:ascii="Times New Roman" w:hAnsi="Times New Roman" w:cs="Times New Roman"/>
          <w:b/>
          <w:bCs/>
          <w:sz w:val="24"/>
          <w:szCs w:val="24"/>
          <w:u w:val="single"/>
        </w:rPr>
        <w:t>EDUCATIONAL ISSUES</w:t>
      </w:r>
    </w:p>
    <w:p w:rsidRPr="005969AB" w:rsidR="45239014" w:rsidP="6CD4507C" w:rsidRDefault="45239014" w14:paraId="1307E01D" w14:textId="6C5A5C3E">
      <w:pPr>
        <w:spacing w:after="160" w:line="257" w:lineRule="auto"/>
        <w:ind w:left="-20" w:right="-20"/>
        <w:rPr>
          <w:rFonts w:ascii="Times New Roman" w:hAnsi="Times New Roman" w:eastAsia="Times New Roman" w:cs="Times New Roman"/>
          <w:sz w:val="24"/>
          <w:szCs w:val="24"/>
        </w:rPr>
      </w:pPr>
      <w:r w:rsidRPr="005969AB">
        <w:rPr>
          <w:rFonts w:ascii="Times New Roman" w:hAnsi="Times New Roman" w:eastAsia="Times New Roman" w:cs="Times New Roman"/>
          <w:sz w:val="24"/>
          <w:szCs w:val="24"/>
        </w:rPr>
        <w:t>When it came to thinking of an area within the Baltimore Metropolitan area that is experiencing issues, the first issue I thought of was education. Some communities within the Baltimore area face disparities in educational opportunities, including access to quality schools, resources, and support systems. This can contribute to even larger issues as a result like cycles of poverty and inequality. The Baltimore Metropolitan area faces several educational issues that impact students, families, and communities. Some of the key challenges include achievement gaps, school funding, school safety, teacher shortages, dropout rates, infrastructure and facilities, and special education services.</w:t>
      </w:r>
    </w:p>
    <w:p w:rsidRPr="005969AB" w:rsidR="45239014" w:rsidP="6CD4507C" w:rsidRDefault="45239014" w14:paraId="0D24C046" w14:textId="61B3EF20">
      <w:pPr>
        <w:spacing w:after="160" w:line="257" w:lineRule="auto"/>
        <w:ind w:left="-20" w:right="-20"/>
        <w:rPr>
          <w:rFonts w:ascii="Times New Roman" w:hAnsi="Times New Roman" w:eastAsia="Times New Roman" w:cs="Times New Roman"/>
          <w:sz w:val="24"/>
          <w:szCs w:val="24"/>
        </w:rPr>
      </w:pPr>
      <w:r w:rsidRPr="005969AB">
        <w:rPr>
          <w:rFonts w:ascii="Times New Roman" w:hAnsi="Times New Roman" w:eastAsia="Times New Roman" w:cs="Times New Roman"/>
          <w:sz w:val="24"/>
          <w:szCs w:val="24"/>
        </w:rPr>
        <w:t>There are persistent disparities in academic achievement between different students from different racial, ethnic, and socioeconomic backgrounds. Funding disparities also exist between schools in wealthier and poorer neighborhoods. As well as some schools in the Baltimore area face safety concerns, including violence, bullying, and inadequate security measures. Addressing these educational issues requires a multifaceted approach involving collaboration among schools, policymakers, community organizations, and families. Ways to address these educational issues can be through technology.</w:t>
      </w:r>
    </w:p>
    <w:p w:rsidR="45239014" w:rsidP="6CD4507C" w:rsidRDefault="45239014" w14:paraId="14EA3AE4" w14:textId="6C9A90A2">
      <w:pPr>
        <w:spacing w:after="160" w:line="257" w:lineRule="auto"/>
        <w:ind w:left="-20" w:right="-20"/>
        <w:rPr>
          <w:rFonts w:ascii="Times New Roman" w:hAnsi="Times New Roman" w:eastAsia="Times New Roman" w:cs="Times New Roman"/>
          <w:sz w:val="24"/>
          <w:szCs w:val="24"/>
        </w:rPr>
      </w:pPr>
      <w:r w:rsidRPr="005969AB">
        <w:rPr>
          <w:rFonts w:ascii="Times New Roman" w:hAnsi="Times New Roman" w:eastAsia="Times New Roman" w:cs="Times New Roman"/>
          <w:sz w:val="24"/>
          <w:szCs w:val="24"/>
        </w:rPr>
        <w:t>While technology alone cannot solve complex educational issues such as achievement gaps, school funding disparities, and school safety concerns, it can be a valuable tool when integrated thoughtfully in effort to substantially alleviate the issues. Technology can be used for better personalized learning and adaptive learning platforms. Educational technology can provide personalized learning experiences tailored to individual student needs. Additionally, adaptive learning software can adjust content and difficulty based on students’ performance. Next, school safety can be enhanced through technology. For example, surveillance and monitoring systems. Technology such as security cameras, access control systems, and emergency notification platforms can help monitor and respond to safety threats more effectively. It’s important to know that technology should be implemented as part of a comprehensive approach that also addresses underlying systemic issues. Collaboration among educators, policymakers, technology developers, and community stakeholders is key to leveraging technology effectively to improve educational outcomes and create safer, more equitable learning environments. Technology can and should be utilized to help alleviate these issues in the Baltimore Metropolitan area.</w:t>
      </w:r>
    </w:p>
    <w:p w:rsidR="00AF6488" w:rsidP="6CD4507C" w:rsidRDefault="00AF6488" w14:paraId="3CACCED1" w14:textId="77777777">
      <w:pPr>
        <w:spacing w:after="160" w:line="257" w:lineRule="auto"/>
        <w:ind w:left="-20" w:right="-20"/>
        <w:rPr>
          <w:rFonts w:ascii="Times New Roman" w:hAnsi="Times New Roman" w:eastAsia="Times New Roman" w:cs="Times New Roman"/>
          <w:sz w:val="24"/>
          <w:szCs w:val="24"/>
        </w:rPr>
      </w:pPr>
    </w:p>
    <w:p w:rsidRPr="005969AB" w:rsidR="780880C9" w:rsidP="6CD4507C" w:rsidRDefault="780880C9" w14:paraId="0DAFE23F" w14:textId="4EEB3AF5">
      <w:pPr>
        <w:rPr>
          <w:rFonts w:ascii="Times New Roman" w:hAnsi="Times New Roman" w:cs="Times New Roman"/>
          <w:b/>
          <w:bCs/>
          <w:sz w:val="24"/>
          <w:szCs w:val="24"/>
          <w:u w:val="single"/>
        </w:rPr>
      </w:pPr>
      <w:r w:rsidRPr="005969AB">
        <w:rPr>
          <w:rFonts w:ascii="Times New Roman" w:hAnsi="Times New Roman" w:cs="Times New Roman"/>
          <w:b/>
          <w:bCs/>
          <w:sz w:val="24"/>
          <w:szCs w:val="24"/>
          <w:u w:val="single"/>
        </w:rPr>
        <w:t>CRIME ISSUES</w:t>
      </w:r>
    </w:p>
    <w:p w:rsidRPr="005969AB" w:rsidR="780880C9" w:rsidP="6CD4507C" w:rsidRDefault="780880C9" w14:paraId="37058D71" w14:textId="51AA71D4">
      <w:pPr>
        <w:spacing w:after="160" w:line="257" w:lineRule="auto"/>
        <w:ind w:left="-20" w:right="-20" w:firstLine="720"/>
        <w:rPr>
          <w:rFonts w:ascii="Times New Roman" w:hAnsi="Times New Roman" w:eastAsia="Times New Roman" w:cs="Times New Roman"/>
          <w:sz w:val="24"/>
          <w:szCs w:val="24"/>
        </w:rPr>
      </w:pPr>
      <w:r w:rsidRPr="005969AB">
        <w:rPr>
          <w:rFonts w:ascii="Times New Roman" w:hAnsi="Times New Roman" w:eastAsia="Times New Roman" w:cs="Times New Roman"/>
          <w:sz w:val="24"/>
          <w:szCs w:val="24"/>
        </w:rPr>
        <w:t>Baltimore is known to be a dangerous city. Statistically, Baltimore has a total crime rate of 48.</w:t>
      </w:r>
      <w:r w:rsidRPr="005969AB" w:rsidR="32800370">
        <w:rPr>
          <w:rFonts w:ascii="Times New Roman" w:hAnsi="Times New Roman" w:eastAsia="Times New Roman" w:cs="Times New Roman"/>
          <w:sz w:val="24"/>
          <w:szCs w:val="24"/>
        </w:rPr>
        <w:t xml:space="preserve">36 crimes per 1000 residents, with there being twice as many property crimes as violent </w:t>
      </w:r>
      <w:r w:rsidRPr="005969AB" w:rsidR="32800370">
        <w:rPr>
          <w:rFonts w:ascii="Times New Roman" w:hAnsi="Times New Roman" w:eastAsia="Times New Roman" w:cs="Times New Roman"/>
          <w:sz w:val="24"/>
          <w:szCs w:val="24"/>
        </w:rPr>
        <w:lastRenderedPageBreak/>
        <w:t>crimes (1).</w:t>
      </w:r>
      <w:r w:rsidRPr="005969AB" w:rsidR="353D696B">
        <w:rPr>
          <w:rFonts w:ascii="Times New Roman" w:hAnsi="Times New Roman" w:eastAsia="Times New Roman" w:cs="Times New Roman"/>
          <w:sz w:val="24"/>
          <w:szCs w:val="24"/>
        </w:rPr>
        <w:t xml:space="preserve"> Data from the Baltimore County Police Department shows that the most common crime committed</w:t>
      </w:r>
      <w:r w:rsidRPr="005969AB" w:rsidR="002B4943">
        <w:rPr>
          <w:rFonts w:ascii="Times New Roman" w:hAnsi="Times New Roman" w:eastAsia="Times New Roman" w:cs="Times New Roman"/>
          <w:sz w:val="24"/>
          <w:szCs w:val="24"/>
        </w:rPr>
        <w:t xml:space="preserve"> in the last 12 months</w:t>
      </w:r>
      <w:r w:rsidRPr="005969AB" w:rsidR="353D696B">
        <w:rPr>
          <w:rFonts w:ascii="Times New Roman" w:hAnsi="Times New Roman" w:eastAsia="Times New Roman" w:cs="Times New Roman"/>
          <w:sz w:val="24"/>
          <w:szCs w:val="24"/>
        </w:rPr>
        <w:t xml:space="preserve"> is</w:t>
      </w:r>
      <w:r w:rsidRPr="005969AB" w:rsidR="36306437">
        <w:rPr>
          <w:rFonts w:ascii="Times New Roman" w:hAnsi="Times New Roman" w:eastAsia="Times New Roman" w:cs="Times New Roman"/>
          <w:sz w:val="24"/>
          <w:szCs w:val="24"/>
        </w:rPr>
        <w:t xml:space="preserve"> auto</w:t>
      </w:r>
      <w:r w:rsidRPr="005969AB" w:rsidR="353D696B">
        <w:rPr>
          <w:rFonts w:ascii="Times New Roman" w:hAnsi="Times New Roman" w:eastAsia="Times New Roman" w:cs="Times New Roman"/>
          <w:sz w:val="24"/>
          <w:szCs w:val="24"/>
        </w:rPr>
        <w:t xml:space="preserve"> </w:t>
      </w:r>
      <w:r w:rsidRPr="005969AB" w:rsidR="4B0866F0">
        <w:rPr>
          <w:rFonts w:ascii="Times New Roman" w:hAnsi="Times New Roman" w:eastAsia="Times New Roman" w:cs="Times New Roman"/>
          <w:sz w:val="24"/>
          <w:szCs w:val="24"/>
        </w:rPr>
        <w:t>theft, followed by larceny</w:t>
      </w:r>
      <w:r w:rsidRPr="005969AB" w:rsidR="4F6C8F2D">
        <w:rPr>
          <w:rFonts w:ascii="Times New Roman" w:hAnsi="Times New Roman" w:eastAsia="Times New Roman" w:cs="Times New Roman"/>
          <w:sz w:val="24"/>
          <w:szCs w:val="24"/>
        </w:rPr>
        <w:t xml:space="preserve"> (2)</w:t>
      </w:r>
      <w:r w:rsidRPr="005969AB" w:rsidR="4B0866F0">
        <w:rPr>
          <w:rFonts w:ascii="Times New Roman" w:hAnsi="Times New Roman" w:eastAsia="Times New Roman" w:cs="Times New Roman"/>
          <w:sz w:val="24"/>
          <w:szCs w:val="24"/>
        </w:rPr>
        <w:t>.</w:t>
      </w:r>
    </w:p>
    <w:p w:rsidRPr="005969AB" w:rsidR="02E9E64D" w:rsidP="6CD4507C" w:rsidRDefault="02E9E64D" w14:paraId="2370810F" w14:textId="6CCA9D47">
      <w:pPr>
        <w:spacing w:after="160" w:line="257" w:lineRule="auto"/>
        <w:ind w:left="-20" w:right="-20" w:firstLine="720"/>
        <w:rPr>
          <w:rFonts w:ascii="Times New Roman" w:hAnsi="Times New Roman" w:eastAsia="Times New Roman" w:cs="Times New Roman"/>
          <w:sz w:val="24"/>
          <w:szCs w:val="24"/>
        </w:rPr>
      </w:pPr>
      <w:r w:rsidRPr="005969AB">
        <w:rPr>
          <w:rFonts w:ascii="Times New Roman" w:hAnsi="Times New Roman" w:eastAsia="Times New Roman" w:cs="Times New Roman"/>
          <w:sz w:val="24"/>
          <w:szCs w:val="24"/>
        </w:rPr>
        <w:t>While Baltimore has ha</w:t>
      </w:r>
      <w:r w:rsidRPr="005969AB" w:rsidR="3B28351A">
        <w:rPr>
          <w:rFonts w:ascii="Times New Roman" w:hAnsi="Times New Roman" w:eastAsia="Times New Roman" w:cs="Times New Roman"/>
          <w:sz w:val="24"/>
          <w:szCs w:val="24"/>
        </w:rPr>
        <w:t>d</w:t>
      </w:r>
      <w:r w:rsidRPr="005969AB">
        <w:rPr>
          <w:rFonts w:ascii="Times New Roman" w:hAnsi="Times New Roman" w:eastAsia="Times New Roman" w:cs="Times New Roman"/>
          <w:sz w:val="24"/>
          <w:szCs w:val="24"/>
        </w:rPr>
        <w:t xml:space="preserve"> a crime rate well above the national average for some time now, the area can leverage the benefits of technology and big data to attempt to bring it </w:t>
      </w:r>
      <w:r w:rsidRPr="005969AB" w:rsidR="571748FF">
        <w:rPr>
          <w:rFonts w:ascii="Times New Roman" w:hAnsi="Times New Roman" w:eastAsia="Times New Roman" w:cs="Times New Roman"/>
          <w:sz w:val="24"/>
          <w:szCs w:val="24"/>
        </w:rPr>
        <w:t xml:space="preserve">back </w:t>
      </w:r>
      <w:r w:rsidRPr="005969AB" w:rsidR="26C3A259">
        <w:rPr>
          <w:rFonts w:ascii="Times New Roman" w:hAnsi="Times New Roman" w:eastAsia="Times New Roman" w:cs="Times New Roman"/>
          <w:sz w:val="24"/>
          <w:szCs w:val="24"/>
        </w:rPr>
        <w:t>down. While it would be naive to assume that an even more well-equipped police force will adequate</w:t>
      </w:r>
      <w:r w:rsidRPr="005969AB" w:rsidR="591F8CE4">
        <w:rPr>
          <w:rFonts w:ascii="Times New Roman" w:hAnsi="Times New Roman" w:eastAsia="Times New Roman" w:cs="Times New Roman"/>
          <w:sz w:val="24"/>
          <w:szCs w:val="24"/>
        </w:rPr>
        <w:t>ly solve the root causes of crime in the city, it can hopefully alleviate the loss of lives and damage to prop</w:t>
      </w:r>
      <w:r w:rsidRPr="005969AB" w:rsidR="3871FF7D">
        <w:rPr>
          <w:rFonts w:ascii="Times New Roman" w:hAnsi="Times New Roman" w:eastAsia="Times New Roman" w:cs="Times New Roman"/>
          <w:sz w:val="24"/>
          <w:szCs w:val="24"/>
        </w:rPr>
        <w:t>erty that plagues the city.</w:t>
      </w:r>
      <w:r w:rsidRPr="005969AB" w:rsidR="58ABDA58">
        <w:rPr>
          <w:rFonts w:ascii="Times New Roman" w:hAnsi="Times New Roman" w:eastAsia="Times New Roman" w:cs="Times New Roman"/>
          <w:sz w:val="24"/>
          <w:szCs w:val="24"/>
        </w:rPr>
        <w:t xml:space="preserve"> The foremost priority of data driven policing should be to inform, not predict. </w:t>
      </w:r>
      <w:r w:rsidRPr="005969AB" w:rsidR="1B1C477B">
        <w:rPr>
          <w:rFonts w:ascii="Times New Roman" w:hAnsi="Times New Roman" w:eastAsia="Times New Roman" w:cs="Times New Roman"/>
          <w:sz w:val="24"/>
          <w:szCs w:val="24"/>
        </w:rPr>
        <w:t xml:space="preserve">The NACDL opposes data-driven policing methods like </w:t>
      </w:r>
      <w:r w:rsidRPr="005969AB" w:rsidR="3CD01A4C">
        <w:rPr>
          <w:rFonts w:ascii="Times New Roman" w:hAnsi="Times New Roman" w:eastAsia="Times New Roman" w:cs="Times New Roman"/>
          <w:sz w:val="24"/>
          <w:szCs w:val="24"/>
        </w:rPr>
        <w:t xml:space="preserve">the targeting of “at risk” individuals or place- and person-based predictive models </w:t>
      </w:r>
      <w:r w:rsidRPr="005969AB" w:rsidR="1B1C477B">
        <w:rPr>
          <w:rFonts w:ascii="Times New Roman" w:hAnsi="Times New Roman" w:eastAsia="Times New Roman" w:cs="Times New Roman"/>
          <w:sz w:val="24"/>
          <w:szCs w:val="24"/>
        </w:rPr>
        <w:t xml:space="preserve">because </w:t>
      </w:r>
      <w:r w:rsidRPr="005969AB" w:rsidR="030E8451">
        <w:rPr>
          <w:rFonts w:ascii="Times New Roman" w:hAnsi="Times New Roman" w:eastAsia="Times New Roman" w:cs="Times New Roman"/>
          <w:sz w:val="24"/>
          <w:szCs w:val="24"/>
        </w:rPr>
        <w:t>“</w:t>
      </w:r>
      <w:r w:rsidRPr="005969AB" w:rsidR="1B1C477B">
        <w:rPr>
          <w:rFonts w:ascii="Times New Roman" w:hAnsi="Times New Roman" w:eastAsia="Times New Roman" w:cs="Times New Roman"/>
          <w:sz w:val="24"/>
          <w:szCs w:val="24"/>
        </w:rPr>
        <w:t xml:space="preserve">they are ineffective; lack scientific validity; create, replicate and exacerbate </w:t>
      </w:r>
      <w:r w:rsidRPr="005969AB" w:rsidR="35DE2249">
        <w:rPr>
          <w:rFonts w:ascii="Times New Roman" w:hAnsi="Times New Roman" w:eastAsia="Times New Roman" w:cs="Times New Roman"/>
          <w:sz w:val="24"/>
          <w:szCs w:val="24"/>
        </w:rPr>
        <w:t>‘</w:t>
      </w:r>
      <w:r w:rsidRPr="005969AB" w:rsidR="1B1C477B">
        <w:rPr>
          <w:rFonts w:ascii="Times New Roman" w:hAnsi="Times New Roman" w:eastAsia="Times New Roman" w:cs="Times New Roman"/>
          <w:sz w:val="24"/>
          <w:szCs w:val="24"/>
        </w:rPr>
        <w:t>self-perpetuating cycles of bias</w:t>
      </w:r>
      <w:r w:rsidRPr="005969AB" w:rsidR="7E1F92E6">
        <w:rPr>
          <w:rFonts w:ascii="Times New Roman" w:hAnsi="Times New Roman" w:eastAsia="Times New Roman" w:cs="Times New Roman"/>
          <w:sz w:val="24"/>
          <w:szCs w:val="24"/>
        </w:rPr>
        <w:t>’”</w:t>
      </w:r>
      <w:r w:rsidRPr="005969AB" w:rsidR="4049C424">
        <w:rPr>
          <w:rFonts w:ascii="Times New Roman" w:hAnsi="Times New Roman" w:eastAsia="Times New Roman" w:cs="Times New Roman"/>
          <w:sz w:val="24"/>
          <w:szCs w:val="24"/>
        </w:rPr>
        <w:t xml:space="preserve"> </w:t>
      </w:r>
      <w:r w:rsidRPr="005969AB" w:rsidR="0397A6CF">
        <w:rPr>
          <w:rFonts w:ascii="Times New Roman" w:hAnsi="Times New Roman" w:eastAsia="Times New Roman" w:cs="Times New Roman"/>
          <w:sz w:val="24"/>
          <w:szCs w:val="24"/>
        </w:rPr>
        <w:t>(3)</w:t>
      </w:r>
      <w:r w:rsidRPr="005969AB" w:rsidR="099AD7E6">
        <w:rPr>
          <w:rFonts w:ascii="Times New Roman" w:hAnsi="Times New Roman" w:eastAsia="Times New Roman" w:cs="Times New Roman"/>
          <w:sz w:val="24"/>
          <w:szCs w:val="24"/>
        </w:rPr>
        <w:t>.</w:t>
      </w:r>
    </w:p>
    <w:p w:rsidRPr="005969AB" w:rsidR="3FE8FE53" w:rsidP="6CD4507C" w:rsidRDefault="3FE8FE53" w14:paraId="3EA8FB2F" w14:textId="1B61AC39">
      <w:pPr>
        <w:spacing w:after="160" w:line="257" w:lineRule="auto"/>
        <w:ind w:left="-20" w:right="-20" w:firstLine="720"/>
        <w:rPr>
          <w:rFonts w:ascii="Times New Roman" w:hAnsi="Times New Roman" w:eastAsia="Times New Roman" w:cs="Times New Roman"/>
          <w:sz w:val="24"/>
          <w:szCs w:val="24"/>
        </w:rPr>
      </w:pPr>
      <w:r w:rsidRPr="3EF5F368" w:rsidR="6EEDFE87">
        <w:rPr>
          <w:rFonts w:ascii="Times New Roman" w:hAnsi="Times New Roman" w:eastAsia="Times New Roman" w:cs="Times New Roman"/>
          <w:sz w:val="24"/>
          <w:szCs w:val="24"/>
        </w:rPr>
        <w:t xml:space="preserve">Instead, technology can be </w:t>
      </w:r>
      <w:r w:rsidRPr="3EF5F368" w:rsidR="6EEDFE87">
        <w:rPr>
          <w:rFonts w:ascii="Times New Roman" w:hAnsi="Times New Roman" w:eastAsia="Times New Roman" w:cs="Times New Roman"/>
          <w:sz w:val="24"/>
          <w:szCs w:val="24"/>
        </w:rPr>
        <w:t>leveraged</w:t>
      </w:r>
      <w:r w:rsidRPr="3EF5F368" w:rsidR="6EEDFE87">
        <w:rPr>
          <w:rFonts w:ascii="Times New Roman" w:hAnsi="Times New Roman" w:eastAsia="Times New Roman" w:cs="Times New Roman"/>
          <w:sz w:val="24"/>
          <w:szCs w:val="24"/>
        </w:rPr>
        <w:t xml:space="preserve"> to streamline the process of </w:t>
      </w:r>
      <w:r w:rsidRPr="3EF5F368" w:rsidR="4C7CA7AC">
        <w:rPr>
          <w:rFonts w:ascii="Times New Roman" w:hAnsi="Times New Roman" w:eastAsia="Times New Roman" w:cs="Times New Roman"/>
          <w:sz w:val="24"/>
          <w:szCs w:val="24"/>
        </w:rPr>
        <w:t xml:space="preserve">getting the police involved with reported crimes in real time. </w:t>
      </w:r>
      <w:r w:rsidRPr="3EF5F368" w:rsidR="73DD2C0B">
        <w:rPr>
          <w:rFonts w:ascii="Times New Roman" w:hAnsi="Times New Roman" w:eastAsia="Times New Roman" w:cs="Times New Roman"/>
          <w:sz w:val="24"/>
          <w:szCs w:val="24"/>
        </w:rPr>
        <w:t xml:space="preserve">The goal is to get police involved before a crime is </w:t>
      </w:r>
      <w:r w:rsidRPr="3EF5F368" w:rsidR="5500D738">
        <w:rPr>
          <w:rFonts w:ascii="Times New Roman" w:hAnsi="Times New Roman" w:eastAsia="Times New Roman" w:cs="Times New Roman"/>
          <w:sz w:val="24"/>
          <w:szCs w:val="24"/>
        </w:rPr>
        <w:t>committed</w:t>
      </w:r>
      <w:r w:rsidRPr="3EF5F368" w:rsidR="73DD2C0B">
        <w:rPr>
          <w:rFonts w:ascii="Times New Roman" w:hAnsi="Times New Roman" w:eastAsia="Times New Roman" w:cs="Times New Roman"/>
          <w:sz w:val="24"/>
          <w:szCs w:val="24"/>
        </w:rPr>
        <w:t xml:space="preserve"> or the </w:t>
      </w:r>
      <w:r w:rsidRPr="3EF5F368" w:rsidR="319ECD16">
        <w:rPr>
          <w:rFonts w:ascii="Times New Roman" w:hAnsi="Times New Roman" w:eastAsia="Times New Roman" w:cs="Times New Roman"/>
          <w:sz w:val="24"/>
          <w:szCs w:val="24"/>
        </w:rPr>
        <w:t>perpetrator can flee the scene</w:t>
      </w:r>
      <w:r w:rsidRPr="3EF5F368" w:rsidR="15692EB2">
        <w:rPr>
          <w:rFonts w:ascii="Times New Roman" w:hAnsi="Times New Roman" w:eastAsia="Times New Roman" w:cs="Times New Roman"/>
          <w:sz w:val="24"/>
          <w:szCs w:val="24"/>
        </w:rPr>
        <w:t xml:space="preserve"> of the crime</w:t>
      </w:r>
      <w:r w:rsidRPr="3EF5F368" w:rsidR="319ECD16">
        <w:rPr>
          <w:rFonts w:ascii="Times New Roman" w:hAnsi="Times New Roman" w:eastAsia="Times New Roman" w:cs="Times New Roman"/>
          <w:sz w:val="24"/>
          <w:szCs w:val="24"/>
        </w:rPr>
        <w:t xml:space="preserve">. </w:t>
      </w:r>
      <w:r w:rsidRPr="3EF5F368" w:rsidR="28A880FC">
        <w:rPr>
          <w:rFonts w:ascii="Times New Roman" w:hAnsi="Times New Roman" w:eastAsia="Times New Roman" w:cs="Times New Roman"/>
          <w:sz w:val="24"/>
          <w:szCs w:val="24"/>
        </w:rPr>
        <w:t xml:space="preserve">Consider </w:t>
      </w:r>
      <w:r w:rsidRPr="3EF5F368" w:rsidR="5D5FA66C">
        <w:rPr>
          <w:rFonts w:ascii="Times New Roman" w:hAnsi="Times New Roman" w:eastAsia="Times New Roman" w:cs="Times New Roman"/>
          <w:sz w:val="24"/>
          <w:szCs w:val="24"/>
        </w:rPr>
        <w:t xml:space="preserve">the effectiveness of </w:t>
      </w:r>
      <w:r w:rsidRPr="3EF5F368" w:rsidR="6A4A72E2">
        <w:rPr>
          <w:rFonts w:ascii="Times New Roman" w:hAnsi="Times New Roman" w:eastAsia="Times New Roman" w:cs="Times New Roman"/>
          <w:sz w:val="24"/>
          <w:szCs w:val="24"/>
        </w:rPr>
        <w:t>small outposts across the city where officers can get to the scene of any crime in less than 5 minutes.</w:t>
      </w:r>
      <w:r w:rsidRPr="3EF5F368" w:rsidR="21E31C19">
        <w:rPr>
          <w:rFonts w:ascii="Times New Roman" w:hAnsi="Times New Roman" w:eastAsia="Times New Roman" w:cs="Times New Roman"/>
          <w:sz w:val="24"/>
          <w:szCs w:val="24"/>
        </w:rPr>
        <w:t xml:space="preserve"> While the location for these outposts can be </w:t>
      </w:r>
      <w:r w:rsidRPr="3EF5F368" w:rsidR="21E31C19">
        <w:rPr>
          <w:rFonts w:ascii="Times New Roman" w:hAnsi="Times New Roman" w:eastAsia="Times New Roman" w:cs="Times New Roman"/>
          <w:sz w:val="24"/>
          <w:szCs w:val="24"/>
        </w:rPr>
        <w:t>determined</w:t>
      </w:r>
      <w:r w:rsidRPr="3EF5F368" w:rsidR="21E31C19">
        <w:rPr>
          <w:rFonts w:ascii="Times New Roman" w:hAnsi="Times New Roman" w:eastAsia="Times New Roman" w:cs="Times New Roman"/>
          <w:sz w:val="24"/>
          <w:szCs w:val="24"/>
        </w:rPr>
        <w:t xml:space="preserve"> using technology, technology can also be used to speed up the time it tak</w:t>
      </w:r>
      <w:r w:rsidRPr="3EF5F368" w:rsidR="2A73F226">
        <w:rPr>
          <w:rFonts w:ascii="Times New Roman" w:hAnsi="Times New Roman" w:eastAsia="Times New Roman" w:cs="Times New Roman"/>
          <w:sz w:val="24"/>
          <w:szCs w:val="24"/>
        </w:rPr>
        <w:t xml:space="preserve">es to alert police that a crime is occurring. Imagine an app people could download </w:t>
      </w:r>
      <w:r w:rsidRPr="3EF5F368" w:rsidR="3C763D2B">
        <w:rPr>
          <w:rFonts w:ascii="Times New Roman" w:hAnsi="Times New Roman" w:eastAsia="Times New Roman" w:cs="Times New Roman"/>
          <w:sz w:val="24"/>
          <w:szCs w:val="24"/>
        </w:rPr>
        <w:t xml:space="preserve">where the press of a button sends an alert to the closest outposts </w:t>
      </w:r>
      <w:r w:rsidRPr="3EF5F368" w:rsidR="255BECD2">
        <w:rPr>
          <w:rFonts w:ascii="Times New Roman" w:hAnsi="Times New Roman" w:eastAsia="Times New Roman" w:cs="Times New Roman"/>
          <w:sz w:val="24"/>
          <w:szCs w:val="24"/>
        </w:rPr>
        <w:t>in real time</w:t>
      </w:r>
      <w:r w:rsidRPr="3EF5F368" w:rsidR="2E968B1B">
        <w:rPr>
          <w:rFonts w:ascii="Times New Roman" w:hAnsi="Times New Roman" w:eastAsia="Times New Roman" w:cs="Times New Roman"/>
          <w:sz w:val="24"/>
          <w:szCs w:val="24"/>
        </w:rPr>
        <w:t xml:space="preserve">. The location of the </w:t>
      </w:r>
      <w:r w:rsidRPr="3EF5F368" w:rsidR="5322ABBD">
        <w:rPr>
          <w:rFonts w:ascii="Times New Roman" w:hAnsi="Times New Roman" w:eastAsia="Times New Roman" w:cs="Times New Roman"/>
          <w:sz w:val="24"/>
          <w:szCs w:val="24"/>
        </w:rPr>
        <w:t>report could be auto</w:t>
      </w:r>
      <w:r w:rsidRPr="3EF5F368" w:rsidR="65818136">
        <w:rPr>
          <w:rFonts w:ascii="Times New Roman" w:hAnsi="Times New Roman" w:eastAsia="Times New Roman" w:cs="Times New Roman"/>
          <w:sz w:val="24"/>
          <w:szCs w:val="24"/>
        </w:rPr>
        <w:t xml:space="preserve">matically </w:t>
      </w:r>
      <w:r w:rsidRPr="3EF5F368" w:rsidR="65818136">
        <w:rPr>
          <w:rFonts w:ascii="Times New Roman" w:hAnsi="Times New Roman" w:eastAsia="Times New Roman" w:cs="Times New Roman"/>
          <w:sz w:val="24"/>
          <w:szCs w:val="24"/>
        </w:rPr>
        <w:t>determined</w:t>
      </w:r>
      <w:r w:rsidRPr="3EF5F368" w:rsidR="65818136">
        <w:rPr>
          <w:rFonts w:ascii="Times New Roman" w:hAnsi="Times New Roman" w:eastAsia="Times New Roman" w:cs="Times New Roman"/>
          <w:sz w:val="24"/>
          <w:szCs w:val="24"/>
        </w:rPr>
        <w:t xml:space="preserve"> by the reporting phone. Think of this as the next logical step of the blue police phone poles all over </w:t>
      </w:r>
      <w:r w:rsidRPr="3EF5F368" w:rsidR="3E2319BB">
        <w:rPr>
          <w:rFonts w:ascii="Times New Roman" w:hAnsi="Times New Roman" w:eastAsia="Times New Roman" w:cs="Times New Roman"/>
          <w:sz w:val="24"/>
          <w:szCs w:val="24"/>
        </w:rPr>
        <w:t>college campuses, but for an entire city.</w:t>
      </w:r>
    </w:p>
    <w:p w:rsidRPr="005969AB" w:rsidR="353D696B" w:rsidP="6CD4507C" w:rsidRDefault="00000000" w14:paraId="68ADA3E5" w14:textId="5666C00F">
      <w:pPr>
        <w:pStyle w:val="ListParagraph"/>
        <w:numPr>
          <w:ilvl w:val="0"/>
          <w:numId w:val="1"/>
        </w:numPr>
        <w:spacing w:after="160" w:line="257" w:lineRule="auto"/>
        <w:ind w:right="-20"/>
        <w:rPr>
          <w:rFonts w:ascii="Times New Roman" w:hAnsi="Times New Roman" w:eastAsia="Times New Roman" w:cs="Times New Roman"/>
          <w:sz w:val="24"/>
          <w:szCs w:val="24"/>
        </w:rPr>
      </w:pPr>
      <w:hyperlink r:id="rId8">
        <w:r w:rsidRPr="005969AB" w:rsidR="353D696B">
          <w:rPr>
            <w:rStyle w:val="Hyperlink"/>
            <w:rFonts w:ascii="Times New Roman" w:hAnsi="Times New Roman" w:eastAsia="Times New Roman" w:cs="Times New Roman"/>
            <w:sz w:val="24"/>
            <w:szCs w:val="24"/>
          </w:rPr>
          <w:t>https://www.neighborhoodscout.com/md/baltimore/crime</w:t>
        </w:r>
      </w:hyperlink>
    </w:p>
    <w:p w:rsidRPr="005969AB" w:rsidR="60737895" w:rsidP="6CD4507C" w:rsidRDefault="00000000" w14:paraId="017009F0" w14:textId="20B42AFD">
      <w:pPr>
        <w:pStyle w:val="ListParagraph"/>
        <w:numPr>
          <w:ilvl w:val="0"/>
          <w:numId w:val="1"/>
        </w:numPr>
        <w:spacing w:after="160" w:line="257" w:lineRule="auto"/>
        <w:ind w:right="-20"/>
        <w:rPr>
          <w:rFonts w:ascii="Times New Roman" w:hAnsi="Times New Roman" w:eastAsia="Times New Roman" w:cs="Times New Roman"/>
          <w:sz w:val="24"/>
          <w:szCs w:val="24"/>
        </w:rPr>
      </w:pPr>
      <w:hyperlink r:id="rId9">
        <w:r w:rsidRPr="005969AB" w:rsidR="60737895">
          <w:rPr>
            <w:rStyle w:val="Hyperlink"/>
            <w:rFonts w:ascii="Times New Roman" w:hAnsi="Times New Roman" w:eastAsia="Times New Roman" w:cs="Times New Roman"/>
            <w:sz w:val="24"/>
            <w:szCs w:val="24"/>
          </w:rPr>
          <w:t>https://www.baltimorepolice.org/crime-stats</w:t>
        </w:r>
      </w:hyperlink>
      <w:r w:rsidRPr="005969AB" w:rsidR="60737895">
        <w:rPr>
          <w:rFonts w:ascii="Times New Roman" w:hAnsi="Times New Roman" w:eastAsia="Times New Roman" w:cs="Times New Roman"/>
          <w:sz w:val="24"/>
          <w:szCs w:val="24"/>
        </w:rPr>
        <w:t xml:space="preserve"> </w:t>
      </w:r>
    </w:p>
    <w:p w:rsidRPr="005969AB" w:rsidR="7F6AC902" w:rsidP="6CD4507C" w:rsidRDefault="00000000" w14:paraId="37A9360D" w14:textId="4E51D653">
      <w:pPr>
        <w:pStyle w:val="ListParagraph"/>
        <w:numPr>
          <w:ilvl w:val="0"/>
          <w:numId w:val="1"/>
        </w:numPr>
        <w:spacing w:after="160" w:line="257" w:lineRule="auto"/>
        <w:ind w:right="-20"/>
        <w:rPr>
          <w:rFonts w:ascii="Times New Roman" w:hAnsi="Times New Roman" w:eastAsia="Times New Roman" w:cs="Times New Roman"/>
          <w:sz w:val="24"/>
          <w:szCs w:val="24"/>
        </w:rPr>
      </w:pPr>
      <w:hyperlink r:id="rId10">
        <w:r w:rsidRPr="005969AB" w:rsidR="7F6AC902">
          <w:rPr>
            <w:rStyle w:val="Hyperlink"/>
            <w:rFonts w:ascii="Times New Roman" w:hAnsi="Times New Roman" w:eastAsia="Times New Roman" w:cs="Times New Roman"/>
            <w:sz w:val="24"/>
            <w:szCs w:val="24"/>
          </w:rPr>
          <w:t>https://www.nacdl.org/Content/Recommendations-on-Data-Driven-Policing</w:t>
        </w:r>
      </w:hyperlink>
      <w:r w:rsidRPr="005969AB" w:rsidR="7F6AC902">
        <w:rPr>
          <w:rFonts w:ascii="Times New Roman" w:hAnsi="Times New Roman" w:eastAsia="Times New Roman" w:cs="Times New Roman"/>
          <w:sz w:val="24"/>
          <w:szCs w:val="24"/>
        </w:rPr>
        <w:t xml:space="preserve"> </w:t>
      </w:r>
    </w:p>
    <w:p w:rsidRPr="005969AB" w:rsidR="5713364B" w:rsidP="6CD4507C" w:rsidRDefault="5713364B" w14:paraId="7C61F39F" w14:textId="7E63B9C4">
      <w:pPr>
        <w:rPr>
          <w:rFonts w:ascii="Times New Roman" w:hAnsi="Times New Roman" w:cs="Times New Roman"/>
          <w:b/>
          <w:bCs/>
          <w:sz w:val="24"/>
          <w:szCs w:val="24"/>
          <w:u w:val="single"/>
        </w:rPr>
      </w:pPr>
    </w:p>
    <w:p w:rsidRPr="005969AB" w:rsidR="40036911" w:rsidP="6CD4507C" w:rsidRDefault="40036911" w14:paraId="5226AD3D" w14:textId="7046CFF8">
      <w:pPr>
        <w:rPr>
          <w:rFonts w:ascii="Times New Roman" w:hAnsi="Times New Roman" w:cs="Times New Roman"/>
          <w:sz w:val="24"/>
          <w:szCs w:val="24"/>
        </w:rPr>
      </w:pPr>
    </w:p>
    <w:p w:rsidRPr="005969AB" w:rsidR="00EE7F20" w:rsidP="6CD4507C" w:rsidRDefault="00EE7F20" w14:paraId="672A6659" w14:textId="77777777">
      <w:pPr>
        <w:rPr>
          <w:rFonts w:ascii="Times New Roman" w:hAnsi="Times New Roman" w:cs="Times New Roman"/>
          <w:sz w:val="24"/>
          <w:szCs w:val="24"/>
        </w:rPr>
      </w:pPr>
    </w:p>
    <w:sectPr w:rsidRPr="005969AB" w:rsidR="00EE7F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J9evWO9OEFU67" int2:id="ki9BWVQx">
      <int2:state int2:value="Rejected" int2:type="AugLoop_Text_Critique"/>
    </int2:textHash>
    <int2:bookmark int2:bookmarkName="_Int_97pDvjFc" int2:invalidationBookmarkName="" int2:hashCode="8S24nw487DjAXG" int2:id="4Aux7RT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5514"/>
    <w:multiLevelType w:val="hybridMultilevel"/>
    <w:tmpl w:val="10C48BE0"/>
    <w:lvl w:ilvl="0" w:tplc="AF06F418">
      <w:start w:val="1"/>
      <w:numFmt w:val="decimal"/>
      <w:lvlText w:val="%1)"/>
      <w:lvlJc w:val="left"/>
      <w:pPr>
        <w:ind w:left="720" w:hanging="360"/>
      </w:pPr>
    </w:lvl>
    <w:lvl w:ilvl="1" w:tplc="FC8E8254">
      <w:start w:val="1"/>
      <w:numFmt w:val="lowerLetter"/>
      <w:lvlText w:val="%2."/>
      <w:lvlJc w:val="left"/>
      <w:pPr>
        <w:ind w:left="1440" w:hanging="360"/>
      </w:pPr>
    </w:lvl>
    <w:lvl w:ilvl="2" w:tplc="6E52AC66">
      <w:start w:val="1"/>
      <w:numFmt w:val="lowerRoman"/>
      <w:lvlText w:val="%3."/>
      <w:lvlJc w:val="right"/>
      <w:pPr>
        <w:ind w:left="2160" w:hanging="180"/>
      </w:pPr>
    </w:lvl>
    <w:lvl w:ilvl="3" w:tplc="5CF45A84">
      <w:start w:val="1"/>
      <w:numFmt w:val="decimal"/>
      <w:lvlText w:val="%4."/>
      <w:lvlJc w:val="left"/>
      <w:pPr>
        <w:ind w:left="2880" w:hanging="360"/>
      </w:pPr>
    </w:lvl>
    <w:lvl w:ilvl="4" w:tplc="0CC8B988">
      <w:start w:val="1"/>
      <w:numFmt w:val="lowerLetter"/>
      <w:lvlText w:val="%5."/>
      <w:lvlJc w:val="left"/>
      <w:pPr>
        <w:ind w:left="3600" w:hanging="360"/>
      </w:pPr>
    </w:lvl>
    <w:lvl w:ilvl="5" w:tplc="17183EFE">
      <w:start w:val="1"/>
      <w:numFmt w:val="lowerRoman"/>
      <w:lvlText w:val="%6."/>
      <w:lvlJc w:val="right"/>
      <w:pPr>
        <w:ind w:left="4320" w:hanging="180"/>
      </w:pPr>
    </w:lvl>
    <w:lvl w:ilvl="6" w:tplc="1DA24FCC">
      <w:start w:val="1"/>
      <w:numFmt w:val="decimal"/>
      <w:lvlText w:val="%7."/>
      <w:lvlJc w:val="left"/>
      <w:pPr>
        <w:ind w:left="5040" w:hanging="360"/>
      </w:pPr>
    </w:lvl>
    <w:lvl w:ilvl="7" w:tplc="AB1CC4D6">
      <w:start w:val="1"/>
      <w:numFmt w:val="lowerLetter"/>
      <w:lvlText w:val="%8."/>
      <w:lvlJc w:val="left"/>
      <w:pPr>
        <w:ind w:left="5760" w:hanging="360"/>
      </w:pPr>
    </w:lvl>
    <w:lvl w:ilvl="8" w:tplc="FA7853F4">
      <w:start w:val="1"/>
      <w:numFmt w:val="lowerRoman"/>
      <w:lvlText w:val="%9."/>
      <w:lvlJc w:val="right"/>
      <w:pPr>
        <w:ind w:left="6480" w:hanging="180"/>
      </w:pPr>
    </w:lvl>
  </w:abstractNum>
  <w:abstractNum w:abstractNumId="1" w15:restartNumberingAfterBreak="0">
    <w:nsid w:val="6AAC34F1"/>
    <w:multiLevelType w:val="hybridMultilevel"/>
    <w:tmpl w:val="5DB44190"/>
    <w:lvl w:ilvl="0" w:tplc="8FC05620">
      <w:start w:val="1"/>
      <w:numFmt w:val="decimal"/>
      <w:lvlText w:val="%1)"/>
      <w:lvlJc w:val="left"/>
      <w:pPr>
        <w:ind w:left="720" w:hanging="360"/>
      </w:pPr>
    </w:lvl>
    <w:lvl w:ilvl="1" w:tplc="8A96024A">
      <w:start w:val="1"/>
      <w:numFmt w:val="lowerLetter"/>
      <w:lvlText w:val="%2."/>
      <w:lvlJc w:val="left"/>
      <w:pPr>
        <w:ind w:left="1440" w:hanging="360"/>
      </w:pPr>
    </w:lvl>
    <w:lvl w:ilvl="2" w:tplc="4492E9E6">
      <w:start w:val="1"/>
      <w:numFmt w:val="lowerRoman"/>
      <w:lvlText w:val="%3."/>
      <w:lvlJc w:val="right"/>
      <w:pPr>
        <w:ind w:left="2160" w:hanging="180"/>
      </w:pPr>
    </w:lvl>
    <w:lvl w:ilvl="3" w:tplc="BE0A11EE">
      <w:start w:val="1"/>
      <w:numFmt w:val="decimal"/>
      <w:lvlText w:val="%4."/>
      <w:lvlJc w:val="left"/>
      <w:pPr>
        <w:ind w:left="2880" w:hanging="360"/>
      </w:pPr>
    </w:lvl>
    <w:lvl w:ilvl="4" w:tplc="2EA48FF8">
      <w:start w:val="1"/>
      <w:numFmt w:val="lowerLetter"/>
      <w:lvlText w:val="%5."/>
      <w:lvlJc w:val="left"/>
      <w:pPr>
        <w:ind w:left="3600" w:hanging="360"/>
      </w:pPr>
    </w:lvl>
    <w:lvl w:ilvl="5" w:tplc="B3A409AE">
      <w:start w:val="1"/>
      <w:numFmt w:val="lowerRoman"/>
      <w:lvlText w:val="%6."/>
      <w:lvlJc w:val="right"/>
      <w:pPr>
        <w:ind w:left="4320" w:hanging="180"/>
      </w:pPr>
    </w:lvl>
    <w:lvl w:ilvl="6" w:tplc="B7FE394E">
      <w:start w:val="1"/>
      <w:numFmt w:val="decimal"/>
      <w:lvlText w:val="%7."/>
      <w:lvlJc w:val="left"/>
      <w:pPr>
        <w:ind w:left="5040" w:hanging="360"/>
      </w:pPr>
    </w:lvl>
    <w:lvl w:ilvl="7" w:tplc="F03253A8">
      <w:start w:val="1"/>
      <w:numFmt w:val="lowerLetter"/>
      <w:lvlText w:val="%8."/>
      <w:lvlJc w:val="left"/>
      <w:pPr>
        <w:ind w:left="5760" w:hanging="360"/>
      </w:pPr>
    </w:lvl>
    <w:lvl w:ilvl="8" w:tplc="CFDA651E">
      <w:start w:val="1"/>
      <w:numFmt w:val="lowerRoman"/>
      <w:lvlText w:val="%9."/>
      <w:lvlJc w:val="right"/>
      <w:pPr>
        <w:ind w:left="6480" w:hanging="180"/>
      </w:pPr>
    </w:lvl>
  </w:abstractNum>
  <w:abstractNum w:abstractNumId="2" w15:restartNumberingAfterBreak="0">
    <w:nsid w:val="75CB4E49"/>
    <w:multiLevelType w:val="hybridMultilevel"/>
    <w:tmpl w:val="F2D0B67C"/>
    <w:lvl w:ilvl="0" w:tplc="24C4FEAA">
      <w:start w:val="1"/>
      <w:numFmt w:val="decimal"/>
      <w:lvlText w:val="%1)"/>
      <w:lvlJc w:val="left"/>
      <w:pPr>
        <w:ind w:left="720" w:hanging="360"/>
      </w:pPr>
    </w:lvl>
    <w:lvl w:ilvl="1" w:tplc="4BF67EAA">
      <w:start w:val="1"/>
      <w:numFmt w:val="lowerLetter"/>
      <w:lvlText w:val="%2."/>
      <w:lvlJc w:val="left"/>
      <w:pPr>
        <w:ind w:left="1440" w:hanging="360"/>
      </w:pPr>
    </w:lvl>
    <w:lvl w:ilvl="2" w:tplc="A99A0E6E">
      <w:start w:val="1"/>
      <w:numFmt w:val="lowerRoman"/>
      <w:lvlText w:val="%3."/>
      <w:lvlJc w:val="right"/>
      <w:pPr>
        <w:ind w:left="2160" w:hanging="180"/>
      </w:pPr>
    </w:lvl>
    <w:lvl w:ilvl="3" w:tplc="F42E2D8E">
      <w:start w:val="1"/>
      <w:numFmt w:val="decimal"/>
      <w:lvlText w:val="%4."/>
      <w:lvlJc w:val="left"/>
      <w:pPr>
        <w:ind w:left="2880" w:hanging="360"/>
      </w:pPr>
    </w:lvl>
    <w:lvl w:ilvl="4" w:tplc="00F65AB4">
      <w:start w:val="1"/>
      <w:numFmt w:val="lowerLetter"/>
      <w:lvlText w:val="%5."/>
      <w:lvlJc w:val="left"/>
      <w:pPr>
        <w:ind w:left="3600" w:hanging="360"/>
      </w:pPr>
    </w:lvl>
    <w:lvl w:ilvl="5" w:tplc="0028683E">
      <w:start w:val="1"/>
      <w:numFmt w:val="lowerRoman"/>
      <w:lvlText w:val="%6."/>
      <w:lvlJc w:val="right"/>
      <w:pPr>
        <w:ind w:left="4320" w:hanging="180"/>
      </w:pPr>
    </w:lvl>
    <w:lvl w:ilvl="6" w:tplc="6C4E87E6">
      <w:start w:val="1"/>
      <w:numFmt w:val="decimal"/>
      <w:lvlText w:val="%7."/>
      <w:lvlJc w:val="left"/>
      <w:pPr>
        <w:ind w:left="5040" w:hanging="360"/>
      </w:pPr>
    </w:lvl>
    <w:lvl w:ilvl="7" w:tplc="0B2CDBDE">
      <w:start w:val="1"/>
      <w:numFmt w:val="lowerLetter"/>
      <w:lvlText w:val="%8."/>
      <w:lvlJc w:val="left"/>
      <w:pPr>
        <w:ind w:left="5760" w:hanging="360"/>
      </w:pPr>
    </w:lvl>
    <w:lvl w:ilvl="8" w:tplc="8B9C4472">
      <w:start w:val="1"/>
      <w:numFmt w:val="lowerRoman"/>
      <w:lvlText w:val="%9."/>
      <w:lvlJc w:val="right"/>
      <w:pPr>
        <w:ind w:left="6480" w:hanging="180"/>
      </w:pPr>
    </w:lvl>
  </w:abstractNum>
  <w:num w:numId="1" w16cid:durableId="155343343">
    <w:abstractNumId w:val="1"/>
  </w:num>
  <w:num w:numId="2" w16cid:durableId="984503918">
    <w:abstractNumId w:val="0"/>
  </w:num>
  <w:num w:numId="3" w16cid:durableId="1019307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F20"/>
    <w:rsid w:val="00013B23"/>
    <w:rsid w:val="002B4943"/>
    <w:rsid w:val="003BF9D7"/>
    <w:rsid w:val="003E871D"/>
    <w:rsid w:val="005969AB"/>
    <w:rsid w:val="007214CD"/>
    <w:rsid w:val="008B53FE"/>
    <w:rsid w:val="008E3C0C"/>
    <w:rsid w:val="00A2095C"/>
    <w:rsid w:val="00AF6488"/>
    <w:rsid w:val="00B46D6D"/>
    <w:rsid w:val="00E64618"/>
    <w:rsid w:val="00EE7F20"/>
    <w:rsid w:val="00F2606A"/>
    <w:rsid w:val="00F37774"/>
    <w:rsid w:val="02755A84"/>
    <w:rsid w:val="02E9E64D"/>
    <w:rsid w:val="030E8451"/>
    <w:rsid w:val="0397A6CF"/>
    <w:rsid w:val="0399D985"/>
    <w:rsid w:val="03A9AD11"/>
    <w:rsid w:val="04AE35FE"/>
    <w:rsid w:val="07733FA1"/>
    <w:rsid w:val="07FFE9BE"/>
    <w:rsid w:val="099AD7E6"/>
    <w:rsid w:val="0E167F10"/>
    <w:rsid w:val="0E2D98EA"/>
    <w:rsid w:val="0EF79DF4"/>
    <w:rsid w:val="127306B5"/>
    <w:rsid w:val="139F2D27"/>
    <w:rsid w:val="14A3C042"/>
    <w:rsid w:val="14C54469"/>
    <w:rsid w:val="15692EB2"/>
    <w:rsid w:val="161F8272"/>
    <w:rsid w:val="1B1C477B"/>
    <w:rsid w:val="1B30EB7C"/>
    <w:rsid w:val="1B745124"/>
    <w:rsid w:val="1BC75D70"/>
    <w:rsid w:val="1D632DD1"/>
    <w:rsid w:val="1FA67428"/>
    <w:rsid w:val="21E31C19"/>
    <w:rsid w:val="237FC560"/>
    <w:rsid w:val="24CD3380"/>
    <w:rsid w:val="255BECD2"/>
    <w:rsid w:val="26447996"/>
    <w:rsid w:val="26C3A259"/>
    <w:rsid w:val="28A880FC"/>
    <w:rsid w:val="2A73F226"/>
    <w:rsid w:val="2A7ED98D"/>
    <w:rsid w:val="2A8578D8"/>
    <w:rsid w:val="2DDBC667"/>
    <w:rsid w:val="2E968B1B"/>
    <w:rsid w:val="2F5672B0"/>
    <w:rsid w:val="319ECD16"/>
    <w:rsid w:val="32800370"/>
    <w:rsid w:val="32AB1E78"/>
    <w:rsid w:val="3309D441"/>
    <w:rsid w:val="340FD9BD"/>
    <w:rsid w:val="34A5A4A2"/>
    <w:rsid w:val="353D696B"/>
    <w:rsid w:val="35ABAA1E"/>
    <w:rsid w:val="35DE2249"/>
    <w:rsid w:val="36306437"/>
    <w:rsid w:val="36417503"/>
    <w:rsid w:val="37A50F30"/>
    <w:rsid w:val="37F66DC1"/>
    <w:rsid w:val="38117F89"/>
    <w:rsid w:val="3871FF7D"/>
    <w:rsid w:val="397915C5"/>
    <w:rsid w:val="3B28351A"/>
    <w:rsid w:val="3C763D2B"/>
    <w:rsid w:val="3CD01A4C"/>
    <w:rsid w:val="3CD63B3D"/>
    <w:rsid w:val="3E2319BB"/>
    <w:rsid w:val="3EE36C4E"/>
    <w:rsid w:val="3EF5F368"/>
    <w:rsid w:val="3F73D322"/>
    <w:rsid w:val="3FA2BA68"/>
    <w:rsid w:val="3FE8FE53"/>
    <w:rsid w:val="40036911"/>
    <w:rsid w:val="4049C424"/>
    <w:rsid w:val="44BBC86C"/>
    <w:rsid w:val="45239014"/>
    <w:rsid w:val="465BF983"/>
    <w:rsid w:val="467AD12D"/>
    <w:rsid w:val="49904141"/>
    <w:rsid w:val="4B0866F0"/>
    <w:rsid w:val="4C7CA7AC"/>
    <w:rsid w:val="4F050F14"/>
    <w:rsid w:val="4F6C8F2D"/>
    <w:rsid w:val="523CAFD6"/>
    <w:rsid w:val="5322ABBD"/>
    <w:rsid w:val="5410B66B"/>
    <w:rsid w:val="54FA47F5"/>
    <w:rsid w:val="5500D738"/>
    <w:rsid w:val="5713364B"/>
    <w:rsid w:val="571748FF"/>
    <w:rsid w:val="57C5AB93"/>
    <w:rsid w:val="58ABDA58"/>
    <w:rsid w:val="591F8CE4"/>
    <w:rsid w:val="5D5FA66C"/>
    <w:rsid w:val="5E1713F6"/>
    <w:rsid w:val="5E4CA5DB"/>
    <w:rsid w:val="5E851CB8"/>
    <w:rsid w:val="5FAAC14C"/>
    <w:rsid w:val="60737895"/>
    <w:rsid w:val="6217368B"/>
    <w:rsid w:val="62344191"/>
    <w:rsid w:val="6277ED87"/>
    <w:rsid w:val="62FC1FA9"/>
    <w:rsid w:val="654ED74D"/>
    <w:rsid w:val="65571FE6"/>
    <w:rsid w:val="65818136"/>
    <w:rsid w:val="65C3B248"/>
    <w:rsid w:val="65CA981C"/>
    <w:rsid w:val="6707B2B4"/>
    <w:rsid w:val="681C24ED"/>
    <w:rsid w:val="68A38315"/>
    <w:rsid w:val="692D9093"/>
    <w:rsid w:val="6A4A72E2"/>
    <w:rsid w:val="6B9D4F6A"/>
    <w:rsid w:val="6C39D9A0"/>
    <w:rsid w:val="6CB4F424"/>
    <w:rsid w:val="6CD4507C"/>
    <w:rsid w:val="6ECA6913"/>
    <w:rsid w:val="6EEDFE87"/>
    <w:rsid w:val="6F717A62"/>
    <w:rsid w:val="73DD2C0B"/>
    <w:rsid w:val="77D6AB72"/>
    <w:rsid w:val="780880C9"/>
    <w:rsid w:val="7830E7F1"/>
    <w:rsid w:val="7A8CE10F"/>
    <w:rsid w:val="7B02DA17"/>
    <w:rsid w:val="7CCBE237"/>
    <w:rsid w:val="7D677A2B"/>
    <w:rsid w:val="7E1F92E6"/>
    <w:rsid w:val="7F6AC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B25B"/>
  <w15:docId w15:val="{396F6520-63B5-4D28-9CE1-C7178D3D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eighborhoodscout.com/md/baltimore/crime" TargetMode="External"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hyperlink" Target="https://tsmowa.org/category/intelligent-transportation-systems/traffic-signal-priority-preemption"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roads.maryland.gov/OPPEN/2020_mobility_report.pdf" TargetMode="External" Id="rId6" /><Relationship Type="http://schemas.openxmlformats.org/officeDocument/2006/relationships/fontTable" Target="fontTable.xml" Id="rId11" /><Relationship Type="http://schemas.openxmlformats.org/officeDocument/2006/relationships/hyperlink" Target="https://www.roads.maryland.gov/OPPEN/Congestion%20Trends1.pdf" TargetMode="External" Id="rId5" /><Relationship Type="http://schemas.openxmlformats.org/officeDocument/2006/relationships/hyperlink" Target="https://www.nacdl.org/Content/Recommendations-on-Data-Driven-Policing" TargetMode="External" Id="rId10" /><Relationship Type="http://schemas.openxmlformats.org/officeDocument/2006/relationships/webSettings" Target="webSettings.xml" Id="rId4" /><Relationship Type="http://schemas.openxmlformats.org/officeDocument/2006/relationships/hyperlink" Target="https://www.baltimorepolice.org/crime-stat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Moran, Aiden</lastModifiedBy>
  <revision>15</revision>
  <dcterms:created xsi:type="dcterms:W3CDTF">2017-02-20T19:22:00.0000000Z</dcterms:created>
  <dcterms:modified xsi:type="dcterms:W3CDTF">2024-02-26T21:22:41.3482875Z</dcterms:modified>
</coreProperties>
</file>