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164B26">
      <w:pPr>
        <w:pStyle w:val="Paragraphedeliste"/>
        <w:numPr>
          <w:ilvl w:val="0"/>
          <w:numId w:val="1"/>
        </w:numPr>
      </w:pPr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</w:instrText>
      </w:r>
      <w:r w:rsidR="00164B26">
        <w:instrText>&lt;p&gt;Some paragraph&lt;/p&gt;</w:instrText>
      </w:r>
      <w:r w:rsidR="008B76C9">
        <w:instrText>'.fromHTML</w:instrText>
      </w:r>
      <w:r w:rsidR="00164B26">
        <w:instrText>Body</w:instrText>
      </w:r>
      <w:r w:rsidR="00765FAA">
        <w:instrText>String</w:instrText>
      </w:r>
      <w:bookmarkStart w:id="0" w:name="_GoBack"/>
      <w:bookmarkEnd w:id="0"/>
      <w:r w:rsidR="008B76C9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95519"/>
    <w:multiLevelType w:val="hybridMultilevel"/>
    <w:tmpl w:val="DD1C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B26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FA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2022-04-29T14:18:00Z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