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797B76AF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asImage('</w:t>
      </w:r>
      <w:r w:rsidR="001667E2">
        <w:rPr>
          <w:sz w:val="24"/>
          <w:szCs w:val="24"/>
        </w:rPr>
        <w:t>BMP</w:t>
      </w:r>
      <w:r w:rsidR="00D75A30">
        <w:rPr>
          <w:sz w:val="24"/>
          <w:szCs w:val="24"/>
        </w:rPr>
        <w:t>')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