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5230F1">
        <w:t>&lt;&gt;</w:t>
      </w:r>
      <w:r>
        <w:t>'</w:t>
      </w:r>
      <w:r w:rsidR="00233314">
        <w:t>anydsl</w:t>
      </w:r>
      <w:r>
        <w:t>'}</w:t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t>{m:else}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