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8E8C1" w14:textId="77777777"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14:paraId="3595F66D" w14:textId="77777777"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14:paraId="551B83EB" w14:textId="77777777" w:rsidR="00A07687" w:rsidRDefault="00A07687" w:rsidP="00A07687">
      <w:pPr>
        <w:tabs>
          <w:tab w:val="left" w:pos="3119"/>
        </w:tabs>
      </w:pPr>
      <w:r>
        <w:t xml:space="preserve">The </w:t>
      </w:r>
      <w:commentRangeStart w:id="0"/>
      <w:r>
        <w:t xml:space="preserve">THEN </w:t>
      </w:r>
      <w:commentRangeEnd w:id="0"/>
      <w:r w:rsidR="00D36AC3">
        <w:rPr>
          <w:rStyle w:val="Marquedecommentaire"/>
        </w:rPr>
        <w:commentReference w:id="0"/>
      </w:r>
      <w:proofErr w:type="spellStart"/>
      <w:r>
        <w:t>paragraph</w:t>
      </w:r>
      <w:proofErr w:type="spellEnd"/>
      <w:r>
        <w:t>.</w:t>
      </w:r>
    </w:p>
    <w:p w14:paraId="1BA0C3C9" w14:textId="77777777" w:rsidR="00A07687" w:rsidRDefault="00A07687" w:rsidP="00A07687">
      <w:pPr>
        <w:tabs>
          <w:tab w:val="left" w:pos="3119"/>
        </w:tabs>
      </w:pPr>
      <w:r>
        <w:fldChar w:fldCharType="begin"/>
      </w:r>
      <w:r>
        <w:instrText>m:else</w:instrText>
      </w:r>
      <w:r>
        <w:fldChar w:fldCharType="end"/>
      </w:r>
    </w:p>
    <w:p w14:paraId="0183C1B4" w14:textId="77777777" w:rsidR="002A1F2A" w:rsidRDefault="000321D3" w:rsidP="002A1F2A">
      <w:pPr>
        <w:tabs>
          <w:tab w:val="left" w:pos="3119"/>
        </w:tabs>
      </w:pPr>
      <w:r>
        <w:t xml:space="preserve">The </w:t>
      </w:r>
      <w:commentRangeStart w:id="1"/>
      <w:r w:rsidR="00A07687">
        <w:t>ELSE</w:t>
      </w:r>
      <w:r w:rsidR="002A1F2A">
        <w:t xml:space="preserve"> </w:t>
      </w:r>
      <w:commentRangeEnd w:id="1"/>
      <w:r w:rsidR="00D36AC3">
        <w:rPr>
          <w:rStyle w:val="Marquedecommentaire"/>
        </w:rPr>
        <w:commentReference w:id="1"/>
      </w:r>
      <w:proofErr w:type="spellStart"/>
      <w:r w:rsidR="002A1F2A">
        <w:t>paragraph</w:t>
      </w:r>
      <w:proofErr w:type="spellEnd"/>
      <w:r w:rsidR="002A1F2A">
        <w:t>.</w:t>
      </w:r>
    </w:p>
    <w:p w14:paraId="36AAB50A" w14:textId="77777777" w:rsidR="002A1F2A" w:rsidRDefault="002A1F2A" w:rsidP="002A1F2A">
      <w:pPr>
        <w:tabs>
          <w:tab w:val="left" w:pos="3119"/>
        </w:tabs>
      </w:pPr>
      <w:r>
        <w:fldChar w:fldCharType="begin"/>
      </w:r>
      <w:r w:rsidR="003B0888">
        <w:instrText>m:endif</w:instrText>
      </w:r>
      <w:r>
        <w:fldChar w:fldCharType="end"/>
      </w:r>
    </w:p>
    <w:p w14:paraId="4DEFFF46" w14:textId="77777777"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14:paraId="0B21000B" w14:textId="77777777" w:rsidR="007A2DC4" w:rsidRDefault="007A2DC4">
      <w:bookmarkStart w:id="2" w:name="_GoBack"/>
      <w:bookmarkEnd w:id="2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 Obeo" w:date="2019-10-10T10:04:00Z" w:initials="AO">
    <w:p w14:paraId="2926D7A2" w14:textId="77777777" w:rsidR="00D36AC3" w:rsidRDefault="00D36AC3">
      <w:pPr>
        <w:pStyle w:val="Commentaire"/>
      </w:pPr>
      <w:r>
        <w:rPr>
          <w:rStyle w:val="Marquedecommentaire"/>
        </w:rPr>
        <w:annotationRef/>
      </w:r>
      <w:r>
        <w:t>The THEN comment</w:t>
      </w:r>
    </w:p>
  </w:comment>
  <w:comment w:id="1" w:author="Admin Obeo" w:date="2019-10-10T10:05:00Z" w:initials="AO">
    <w:p w14:paraId="522B268F" w14:textId="77777777" w:rsidR="00D36AC3" w:rsidRDefault="00D36AC3">
      <w:pPr>
        <w:pStyle w:val="Commentaire"/>
      </w:pPr>
      <w:r>
        <w:rPr>
          <w:rStyle w:val="Marquedecommentaire"/>
        </w:rPr>
        <w:annotationRef/>
      </w:r>
      <w:r>
        <w:t>The ELSE comment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26D7A2" w15:done="0"/>
  <w15:commentEx w15:paraId="522B268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 Obeo">
    <w15:presenceInfo w15:providerId="Windows Live" w15:userId="5a223b113fbba2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AC3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54E1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D36AC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36AC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36AC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36A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36AC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6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6A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20</cp:revision>
  <dcterms:created xsi:type="dcterms:W3CDTF">2016-02-04T21:25:00Z</dcterms:created>
  <dcterms:modified xsi:type="dcterms:W3CDTF">2019-10-10T08:05:00Z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