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664F42">
        <w:t>ontent</w:t>
      </w:r>
      <w:r w:rsidR="00D04B12">
        <w:t>Type</w:t>
      </w:r>
      <w:r>
        <w:t xml:space="preserve">()}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</w:t>
      </w:r>
      <w:r w:rsidR="00664F42">
        <w:t>ntent</w:t>
      </w:r>
      <w:r w:rsidR="00D04B12">
        <w:t>Type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