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t>{m:</w:t>
      </w:r>
      <w:r w:rsidRPr="00872F39">
        <w:rPr>
          <w:color w:themeColor="accent6" w:themeShade="BF" w:val="E36C0A"/>
        </w:rPr>
        <w:t>self</w:t>
      </w:r>
      <w:r>
        <w:t xml:space="preserve">.someCustomService()}</w:t>
      </w:r>
    </w:p>
    <w:p w:rsidP="00065CF8" w:rsidR="00065CF8" w:rsidRDefault="00065CF8">
      <w:r>
        <w:t>{m:</w:t>
      </w:r>
      <w:r w:rsidRPr="00872F39">
        <w:rPr>
          <w:color w:themeColor="accent6" w:themeShade="BF" w:val="E36C0A"/>
        </w:rPr>
        <w:t>self</w:t>
      </w:r>
      <w:r>
        <w:t xml:space="preserve">.someOtherCustomService()}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5.0.0</vt:lpwstr>
  </property>
</Properties>
</file>