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  <w:r>
        <w:rPr>
          <w:b w:val="on"/>
          <w:color w:val="FF0000"/>
        </w:rPr>
        <w:t xml:space="preserve">    &lt;---Couldn't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3714429318547404321006843781896471789"/>
      <w:r w:rsidRPr="003B43F3">
        <w:rPr>
          <w:lang w:val="en-US"/>
        </w:rPr>
        <w:t>bookmarked content</w:t>
      </w:r>
      <w:bookmarkEnd w:id="12371442931854740432100684378189647178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411B4E4851604888846584D62444762E">
        <w:fldChar w:fldCharType="begin"/>
      </w:r>
      <w:r w:rsidR="411B4E4851604888846584D62444762E">
        <w:instrText xml:space="preserve"> REF bookmark1 \h </w:instrText>
      </w:r>
      <w:r w:rsidR="411B4E4851604888846584D62444762E">
        <w:fldChar w:fldCharType="separate"/>
      </w:r>
      <w:r w:rsidR="411B4E4851604888846584D62444762E">
        <w:rPr>
          <w:noProof/>
          <w:b w:val="on"/>
        </w:rPr>
        <w:t>a reference to bookmark1</w:t>
      </w:r>
      <w:r w:rsidR="411B4E4851604888846584D62444762E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