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5E0B49">
        <w:rPr>
          <w:color w:themeColor="accent6" w:themeShade="BF" w:val="E36C0A"/>
        </w:rPr>
        <w:instrText>true</w:instrText>
      </w:r>
      <w:r>
        <w:instrText>.</w:instrText>
      </w:r>
      <w:r w:rsidR="00C801E2">
        <w:instrText>yesNo</w:instrText>
      </w:r>
      <w:bookmarkStart w:id="0" w:name="_GoBack"/>
      <w:bookmarkEnd w:id="0"/>
      <w:r w:rsidR="005E0B49">
        <w:instrText>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01E2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