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fldChar w:fldCharType="begin"/>
      </w:r>
      <w:r>
        <w:instrText>m:''.getMElements</w:instrText>
      </w:r>
      <w:r w:rsidR="00CC4218">
        <w:instrText>()</w:instrText>
      </w:r>
      <w:r>
        <w:instrText>.fit</w:instrText>
      </w:r>
      <w:r w:rsidR="004D06CA">
        <w:instrText>All</w:instrText>
      </w:r>
      <w:r>
        <w:instrText>(200, 500, true)</w:instrText>
      </w:r>
      <w:r w:rsidR="004D06CA">
        <w:fldChar w:fldCharType="separate"/>
      </w:r>
      <w:r>
        <w:fldChar w:fldCharType="end"/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dc:description/>
  <cp:lastModifiedBy>Yvan Lussaud OBEO</cp:lastModifiedBy>
  <cp:revision>39</cp:revision>
  <dcterms:created xsi:type="dcterms:W3CDTF">2015-12-11T14:16:00Z</dcterms:created>
  <dcterms:modified xsi:type="dcterms:W3CDTF">2023-10-27T08:15:00Z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ImageTestServices">
    <vt:lpwstr>org.obeonetwork.m2doc.tests</vt:lpwstr>
  </property>
</Properties>
</file>