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24F6">
        <w:rPr>
          <w:color w:themeColor="accent6" w:themeShade="BF" w:val="E36C0A"/>
        </w:rPr>
        <w:t>.setConserveRatio(true)</w:t>
      </w:r>
      <w:r>
        <w:t xml:space="preserve">}</w:t>
      </w:r>
      <w:r>
        <w:rPr>
          <w:b w:val="on"/>
          <w:color w:val="FF0000"/>
        </w:rPr>
        <w:t xml:space="preserve">    &lt;---setConserveRatio(org.obeonetwork.m2doc.element.MImage,java.lang.Boolean)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org.obeonetwork.m2doc.element.impl.MImageImpl.setConserveRatio(MImageImpl.java:275)
	at org.obeonetwork.m2doc.services.ImageServices.setConserveRatio(ImageServices.java:248)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