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4B598D">
        <w:rPr>
          <w:color w:themeColor="accent6" w:themeShade="BF" w:val="E36C0A"/>
        </w:rPr>
        <w:t>'dh</w:t>
      </w:r>
      <w:r w:rsidR="00321AA1">
        <w:rPr>
          <w:color w:themeColor="accent6" w:themeShade="BF" w:val="E36C0A"/>
        </w:rPr>
        <w:t>1</w:t>
      </w:r>
      <w:r w:rsidR="004B598D">
        <w:rPr>
          <w:color w:themeColor="accent6" w:themeShade="BF" w:val="E36C0A"/>
        </w:rPr>
        <w:t>.gif'.asImage()</w:t>
      </w:r>
      <w:r w:rsidR="004724F6">
        <w:rPr>
          <w:color w:themeColor="accent6" w:themeShade="BF" w:val="E36C0A"/>
        </w:rPr>
        <w:t>.setConserveRatio(true)</w:t>
      </w:r>
      <w:r>
        <w:t xml:space="preserve">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