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06C8651B" w:rsidR="00730F00" w:rsidRDefault="00730F00" w:rsidP="00F5495F">
      <w:r>
        <w:fldChar w:fldCharType="begin"/>
      </w:r>
      <w:r>
        <w:instrText xml:space="preserve"> m:</w:instrText>
      </w:r>
      <w:r>
        <w:rPr>
          <w:color w:val="E36C0A" w:themeColor="accent6" w:themeShade="BF"/>
        </w:rPr>
        <w:instrText>'Artifact1'.asBookmarkRef('Art1'</w:instrText>
      </w:r>
      <w:r w:rsidR="00B630BE">
        <w:rPr>
          <w:color w:val="E36C0A" w:themeColor="accent6" w:themeShade="BF"/>
        </w:rPr>
        <w:instrText>, true</w:instrText>
      </w:r>
      <w:r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35</cp:revision>
  <dcterms:created xsi:type="dcterms:W3CDTF">2015-12-11T14:16:00Z</dcterms:created>
  <dcterms:modified xsi:type="dcterms:W3CDTF">2024-08-30T13:51:00Z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