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7A7A7293" w:rsidR="00730F00" w:rsidRPr="004B702B" w:rsidRDefault="00730F00" w:rsidP="00F5495F">
      <w:pPr>
        <w:rPr>
          <w:lang w:val="en-US"/>
        </w:rPr>
      </w:pPr>
      <w:r w:rsidRPr="004B702B">
        <w:rPr>
          <w:lang w:val="en-US"/>
        </w:rPr>
        <w:t>{m:</w:t>
      </w:r>
      <w:r w:rsidRPr="004B702B">
        <w:rPr>
          <w:color w:val="E36C0A" w:themeColor="accent6" w:themeShade="BF"/>
          <w:lang w:val="en-US"/>
        </w:rPr>
        <w:t>'Art1'.asBookmark</w:t>
      </w:r>
      <w:r w:rsidR="00E036E2">
        <w:rPr>
          <w:color w:val="E36C0A" w:themeColor="accent6" w:themeShade="BF"/>
          <w:lang w:val="en-US"/>
        </w:rPr>
        <w:t>Section</w:t>
      </w:r>
      <w:r w:rsidRPr="004B702B">
        <w:rPr>
          <w:color w:val="E36C0A" w:themeColor="accent6" w:themeShade="BF"/>
          <w:lang w:val="en-US"/>
        </w:rPr>
        <w:t>Ref(</w:t>
      </w:r>
      <w:r w:rsidR="00B630BE" w:rsidRPr="004B702B">
        <w:rPr>
          <w:color w:val="E36C0A" w:themeColor="accent6" w:themeShade="BF"/>
          <w:lang w:val="en-US"/>
        </w:rPr>
        <w:t>true</w:t>
      </w:r>
      <w:r w:rsidRPr="004B702B">
        <w:rPr>
          <w:color w:val="E36C0A" w:themeColor="accent6" w:themeShade="BF"/>
          <w:lang w:val="en-US"/>
        </w:rPr>
        <w:t>)</w:t>
      </w:r>
      <w:r w:rsidRPr="004B702B">
        <w:rPr>
          <w:lang w:val="en-US"/>
        </w:rPr>
        <w:t>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1A0A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036E2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