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hyperlink r:id="rId10">
        <w:r w:rsidRPr="00A440E6">
          <w:t>some link</w:t>
        </w:r>
      </w:hyperlink>
    </w:p>
    <w:p w:rsidR="009438F7" w:rsidRPr="008E4A04" w:rsidRDefault="009438F7" w:rsidP="008E4A04">
      <w:pPr>
        <w:tabs>
          <w:tab w:val="left" w:pos="5565"/>
        </w:tabs>
      </w:pPr>
      <w:r>
        <w:t/>
      </w: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obeo.fr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