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&lt;---asStyle(org.obeonetwork.m2doc.element.MTable,java.lang.String) with arguments [org.obeonetwork.m2doc.element.impl.MTableImpl@1c62d2ad,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jdk.internal.reflect.GeneratedMethodAccessor5.invoke(Unknown Source)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