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942AAF" w:rsidR="00942AAF" w:rsidRDefault="00942AAF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</w:p>
  <w:p w:rsidP="00942AAF" w:rsidR="00942AAF" w:rsidRDefault="00942AAF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3.3.2</vt:lpwstr>
  </property>
</Properties>
</file>