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ED443C">
      <w:bookmarkStart w:id="0" w:name="_GoBack"/>
      <w:bookmarkEnd w:id="0"/>
      <w:r>
        <w:t>Invalid end tag</w:t>
      </w:r>
      <w:r w:rsidR="00BA34AE"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ED443C">
        <w:instrText>en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'enfor' variable</w:t>
      </w:r>
      <w:r>
        <w:instrText xml:space="preserve">for </w:instrText>
      </w:r>
      <w:r>
        <w:fldChar w:fldCharType="end"/>
      </w:r>
    </w:p>
    <w:p w:rsidP="00F5495F" w:rsidR="00C52979" w:rsidRDefault="00261B2B">
      <w:r>
        <w:t xml:space="preserve">End of </w:t>
      </w:r>
      <w:proofErr w:type="spellStart"/>
      <w:r>
        <w:t>demonstration</w:t>
      </w:r>
      <w:proofErr w:type="spellEnd"/>
      <w:r w:rsidR="00BA34AE">
        <w:t>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[ENDFOR] while parsing m:for v | self.eClassifiers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01BD"/>
    <w:rsid w:val="002171D9"/>
    <w:rsid w:val="0022494F"/>
    <w:rsid w:val="00224C8E"/>
    <w:rsid w:val="00241C39"/>
    <w:rsid w:val="00243839"/>
    <w:rsid w:val="00257FE3"/>
    <w:rsid w:val="00261B2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026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43C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</Words>
  <Characters>89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