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Invalid initialization expression :</w:t>
      </w:r>
    </w:p>
    <w:p>
      <w:pPr>
        <w:pStyle w:val="Normal"/>
        <w:rPr/>
      </w:pPr>
      <w:r>
        <w:rPr/>
        <w:t>{m:for v | self.A paragraph{m:endfor}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LibreOffice/7.3.7.2$Linux_X86_64 LibreOffice_project/30$Build-2</Application>
  <AppVersion>15.0000</AppVersion>
  <Pages>1</Pages>
  <Words>12</Words>
  <Characters>85</Characters>
  <CharactersWithSpaces>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2025-03-06T11:30:28Z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